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4939"/>
        <w:gridCol w:w="2679"/>
        <w:gridCol w:w="2586"/>
      </w:tblGrid>
      <w:tr w:rsidR="000B4C0F" w14:paraId="7A33DBEC" w14:textId="77777777" w:rsidTr="000B4C0F">
        <w:tc>
          <w:tcPr>
            <w:tcW w:w="2784" w:type="pct"/>
          </w:tcPr>
          <w:p w14:paraId="6E3E4576" w14:textId="77777777" w:rsidR="000B4C0F" w:rsidRDefault="00EA6FC1" w:rsidP="008A0DD9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E92134B" wp14:editId="24FB0CC6">
                  <wp:extent cx="2162810" cy="365760"/>
                  <wp:effectExtent l="19050" t="0" r="8890" b="0"/>
                  <wp:docPr id="1" name="Picture 1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BC251" w14:textId="77777777" w:rsidR="000B4C0F" w:rsidRPr="00B42402" w:rsidRDefault="000B4C0F" w:rsidP="00320C13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t xml:space="preserve">Food </w:t>
            </w:r>
            <w:r w:rsidRPr="00AC3FDA">
              <w:t>Hygiene Rating</w:t>
            </w:r>
            <w:r>
              <w:t xml:space="preserve"> Scheme: </w:t>
            </w:r>
            <w:r>
              <w:br/>
              <w:t>Request for a re-visit</w:t>
            </w:r>
          </w:p>
        </w:tc>
        <w:tc>
          <w:tcPr>
            <w:tcW w:w="1108" w:type="pct"/>
          </w:tcPr>
          <w:p w14:paraId="065A8069" w14:textId="77777777" w:rsidR="000B4C0F" w:rsidRPr="00FF1DC0" w:rsidRDefault="00EA6FC1" w:rsidP="000B4C0F">
            <w:pPr>
              <w:jc w:val="center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noProof/>
                <w:sz w:val="36"/>
                <w:lang w:eastAsia="en-GB"/>
              </w:rPr>
              <w:drawing>
                <wp:inline distT="0" distB="0" distL="0" distR="0" wp14:anchorId="4E25CA51" wp14:editId="1ACF5CB8">
                  <wp:extent cx="1545212" cy="432095"/>
                  <wp:effectExtent l="19050" t="0" r="0" b="0"/>
                  <wp:docPr id="2" name="Picture 1" descr="LA Te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Te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212" cy="43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</w:tcPr>
          <w:p w14:paraId="58FCED99" w14:textId="77777777" w:rsidR="000B4C0F" w:rsidRPr="00F01124" w:rsidRDefault="00EA6FC1" w:rsidP="000B4C0F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36"/>
                <w:lang w:eastAsia="en-GB"/>
              </w:rPr>
              <w:drawing>
                <wp:inline distT="0" distB="0" distL="0" distR="0" wp14:anchorId="2024C9C6" wp14:editId="3E5D7CFB">
                  <wp:extent cx="1478915" cy="739775"/>
                  <wp:effectExtent l="19050" t="0" r="6985" b="0"/>
                  <wp:docPr id="3" name="Picture 3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88E8AB" w14:textId="77777777" w:rsidR="00305ABF" w:rsidRDefault="00655154">
      <w:pPr>
        <w:pStyle w:val="Header"/>
        <w:tabs>
          <w:tab w:val="clear" w:pos="4153"/>
          <w:tab w:val="clear" w:pos="8306"/>
        </w:tabs>
        <w:rPr>
          <w:sz w:val="12"/>
        </w:rPr>
      </w:pPr>
      <w:r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909109" wp14:editId="7C18D6AA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17780" t="15875" r="14605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45302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" o:allowincell="f" strokecolor="green" strokeweight="2pt"/>
            </w:pict>
          </mc:Fallback>
        </mc:AlternateContent>
      </w:r>
    </w:p>
    <w:p w14:paraId="4952AC61" w14:textId="77777777" w:rsidR="00305ABF" w:rsidRPr="000B4C0F" w:rsidRDefault="00305ABF" w:rsidP="002065C5">
      <w:pPr>
        <w:pStyle w:val="Heading2"/>
        <w:rPr>
          <w:color w:val="76C63A"/>
        </w:rPr>
      </w:pPr>
      <w:r w:rsidRPr="000B4C0F">
        <w:rPr>
          <w:color w:val="76C63A"/>
        </w:rPr>
        <w:t>Note</w:t>
      </w:r>
      <w:r w:rsidR="008A0DD9" w:rsidRPr="000B4C0F">
        <w:rPr>
          <w:color w:val="76C63A"/>
        </w:rPr>
        <w:t>s for businesses</w:t>
      </w:r>
      <w:r w:rsidRPr="000B4C0F">
        <w:rPr>
          <w:color w:val="76C63A"/>
        </w:rPr>
        <w:t>:</w:t>
      </w:r>
    </w:p>
    <w:p w14:paraId="03ABF14A" w14:textId="77777777" w:rsidR="00305ABF" w:rsidRDefault="00305ABF">
      <w:pPr>
        <w:pStyle w:val="BodyText"/>
        <w:spacing w:before="40"/>
        <w:rPr>
          <w:color w:val="76C63A"/>
        </w:rPr>
      </w:pPr>
    </w:p>
    <w:p w14:paraId="76545482" w14:textId="77777777" w:rsidR="00122784" w:rsidRPr="000B4C0F" w:rsidRDefault="00122784">
      <w:pPr>
        <w:pStyle w:val="BodyText"/>
        <w:spacing w:before="40"/>
        <w:rPr>
          <w:color w:val="76C63A"/>
        </w:rPr>
        <w:sectPr w:rsidR="00122784" w:rsidRPr="000B4C0F" w:rsidSect="00782D52">
          <w:footerReference w:type="default" r:id="rId14"/>
          <w:type w:val="continuous"/>
          <w:pgSz w:w="11906" w:h="16838" w:code="9"/>
          <w:pgMar w:top="680" w:right="851" w:bottom="567" w:left="851" w:header="284" w:footer="60" w:gutter="0"/>
          <w:pgNumType w:start="1"/>
          <w:cols w:sep="1" w:space="567"/>
          <w:docGrid w:linePitch="360"/>
        </w:sectPr>
      </w:pPr>
    </w:p>
    <w:p w14:paraId="1C3AFB03" w14:textId="77777777" w:rsidR="00320C13" w:rsidRPr="008A64B0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22"/>
          <w:szCs w:val="22"/>
        </w:rPr>
      </w:pPr>
      <w:r w:rsidRPr="008A64B0">
        <w:rPr>
          <w:rFonts w:cs="Arial"/>
          <w:color w:val="000000"/>
          <w:sz w:val="22"/>
          <w:szCs w:val="22"/>
        </w:rPr>
        <w:t xml:space="preserve">As the food business operator of the </w:t>
      </w:r>
      <w:r w:rsidR="00F96775" w:rsidRPr="008A64B0">
        <w:rPr>
          <w:rFonts w:cs="Arial"/>
          <w:color w:val="000000"/>
          <w:sz w:val="22"/>
          <w:szCs w:val="22"/>
        </w:rPr>
        <w:t>establishment,</w:t>
      </w:r>
      <w:r w:rsidRPr="008A64B0">
        <w:rPr>
          <w:rFonts w:cs="Arial"/>
          <w:color w:val="000000"/>
          <w:sz w:val="22"/>
          <w:szCs w:val="22"/>
        </w:rPr>
        <w:t xml:space="preserve"> you have a right to request a re-visit for the purposes of re-rating if you have taken action to rectify the non-compliances identified at the time of inspection.</w:t>
      </w:r>
    </w:p>
    <w:p w14:paraId="1DBC5844" w14:textId="33F76A3C" w:rsidR="00DD743F" w:rsidRPr="008A64B0" w:rsidRDefault="00DD743F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22"/>
          <w:szCs w:val="22"/>
        </w:rPr>
      </w:pPr>
      <w:r w:rsidRPr="008A64B0">
        <w:rPr>
          <w:rFonts w:cs="Arial"/>
          <w:b/>
          <w:sz w:val="22"/>
          <w:szCs w:val="22"/>
        </w:rPr>
        <w:t xml:space="preserve">There is a non-refundable </w:t>
      </w:r>
      <w:r w:rsidR="00A728E4" w:rsidRPr="008A64B0">
        <w:rPr>
          <w:rFonts w:cs="Arial"/>
          <w:b/>
          <w:sz w:val="22"/>
          <w:szCs w:val="22"/>
        </w:rPr>
        <w:t xml:space="preserve">fee </w:t>
      </w:r>
      <w:r w:rsidRPr="008A64B0">
        <w:rPr>
          <w:rFonts w:cs="Arial"/>
          <w:b/>
          <w:sz w:val="22"/>
          <w:szCs w:val="22"/>
        </w:rPr>
        <w:t>of £</w:t>
      </w:r>
      <w:r w:rsidR="0016406A">
        <w:rPr>
          <w:rFonts w:cs="Arial"/>
          <w:b/>
          <w:sz w:val="22"/>
          <w:szCs w:val="22"/>
        </w:rPr>
        <w:t>3</w:t>
      </w:r>
      <w:r w:rsidR="00F71CD4">
        <w:rPr>
          <w:rFonts w:cs="Arial"/>
          <w:b/>
          <w:sz w:val="22"/>
          <w:szCs w:val="22"/>
        </w:rPr>
        <w:t>44.0</w:t>
      </w:r>
      <w:r w:rsidR="00005494">
        <w:rPr>
          <w:rFonts w:cs="Arial"/>
          <w:b/>
          <w:sz w:val="22"/>
          <w:szCs w:val="22"/>
        </w:rPr>
        <w:t>0</w:t>
      </w:r>
      <w:r w:rsidRPr="008A64B0">
        <w:rPr>
          <w:rFonts w:cs="Arial"/>
          <w:b/>
          <w:sz w:val="22"/>
          <w:szCs w:val="22"/>
        </w:rPr>
        <w:t xml:space="preserve"> (VAT exempt) payable in advance for this service.</w:t>
      </w:r>
      <w:r w:rsidRPr="008A64B0">
        <w:rPr>
          <w:rFonts w:cs="Arial"/>
          <w:sz w:val="22"/>
          <w:szCs w:val="22"/>
        </w:rPr>
        <w:t xml:space="preserve"> The re-rating visit will be unannounced and will be carried out within three months of receipt of payment and this completed re-visit request form.</w:t>
      </w:r>
    </w:p>
    <w:p w14:paraId="5D92E8B1" w14:textId="77777777" w:rsidR="008A64B0" w:rsidRPr="008A64B0" w:rsidRDefault="00657F54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22"/>
          <w:szCs w:val="22"/>
        </w:rPr>
      </w:pPr>
      <w:r w:rsidRPr="008A64B0">
        <w:rPr>
          <w:rFonts w:cs="Arial"/>
          <w:sz w:val="22"/>
          <w:szCs w:val="22"/>
        </w:rPr>
        <w:t xml:space="preserve">You must provide details of the improvements made with your request, including supporting evidence </w:t>
      </w:r>
      <w:r w:rsidR="008A64B0" w:rsidRPr="008A64B0">
        <w:rPr>
          <w:rFonts w:cs="Arial"/>
          <w:sz w:val="22"/>
          <w:szCs w:val="22"/>
        </w:rPr>
        <w:t xml:space="preserve">(e.g. photos, certificates, receipts etc.) </w:t>
      </w:r>
      <w:r w:rsidRPr="008A64B0">
        <w:rPr>
          <w:rFonts w:cs="Arial"/>
          <w:sz w:val="22"/>
          <w:szCs w:val="22"/>
        </w:rPr>
        <w:t>where appropriate</w:t>
      </w:r>
      <w:r w:rsidR="008A64B0" w:rsidRPr="008A64B0">
        <w:rPr>
          <w:rFonts w:cs="Arial"/>
          <w:sz w:val="22"/>
          <w:szCs w:val="22"/>
        </w:rPr>
        <w:t>.</w:t>
      </w:r>
    </w:p>
    <w:p w14:paraId="67F5ACC9" w14:textId="77777777" w:rsidR="00DD743F" w:rsidRPr="008A64B0" w:rsidRDefault="00DD743F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22"/>
          <w:szCs w:val="22"/>
        </w:rPr>
      </w:pPr>
      <w:r w:rsidRPr="008A64B0">
        <w:rPr>
          <w:rFonts w:cs="Arial"/>
          <w:sz w:val="22"/>
          <w:szCs w:val="22"/>
        </w:rPr>
        <w:t>Payments should be made by calling Customer Services on 01483 505050. No visit will take place until payment has been cleared.</w:t>
      </w:r>
    </w:p>
    <w:p w14:paraId="56F276BB" w14:textId="4FFB0AED" w:rsidR="00320C13" w:rsidRPr="008A64B0" w:rsidRDefault="00A728E4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22"/>
          <w:szCs w:val="22"/>
        </w:rPr>
      </w:pPr>
      <w:r w:rsidRPr="008A64B0">
        <w:rPr>
          <w:rFonts w:cs="Arial"/>
          <w:sz w:val="22"/>
          <w:szCs w:val="22"/>
        </w:rPr>
        <w:t>There is no limit o</w:t>
      </w:r>
      <w:r w:rsidR="00320C13" w:rsidRPr="008A64B0">
        <w:rPr>
          <w:rFonts w:cs="Arial"/>
          <w:sz w:val="22"/>
          <w:szCs w:val="22"/>
        </w:rPr>
        <w:t xml:space="preserve">n </w:t>
      </w:r>
      <w:r w:rsidRPr="008A64B0">
        <w:rPr>
          <w:rFonts w:cs="Arial"/>
          <w:sz w:val="22"/>
          <w:szCs w:val="22"/>
        </w:rPr>
        <w:t>the number of requests you can make, but a fee of £</w:t>
      </w:r>
      <w:r w:rsidR="0016406A">
        <w:rPr>
          <w:rFonts w:cs="Arial"/>
          <w:sz w:val="22"/>
          <w:szCs w:val="22"/>
        </w:rPr>
        <w:t>3</w:t>
      </w:r>
      <w:r w:rsidR="00F71CD4">
        <w:rPr>
          <w:rFonts w:cs="Arial"/>
          <w:sz w:val="22"/>
          <w:szCs w:val="22"/>
        </w:rPr>
        <w:t>44.00</w:t>
      </w:r>
      <w:r w:rsidR="004C38CA">
        <w:rPr>
          <w:rFonts w:cs="Arial"/>
          <w:sz w:val="22"/>
          <w:szCs w:val="22"/>
        </w:rPr>
        <w:t xml:space="preserve"> </w:t>
      </w:r>
      <w:r w:rsidRPr="008A64B0">
        <w:rPr>
          <w:rFonts w:cs="Arial"/>
          <w:sz w:val="22"/>
          <w:szCs w:val="22"/>
        </w:rPr>
        <w:t xml:space="preserve">will be applicable each time. </w:t>
      </w:r>
    </w:p>
    <w:p w14:paraId="2EC1CA5D" w14:textId="77777777" w:rsidR="00657F54" w:rsidRPr="008A64B0" w:rsidRDefault="00657F54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22"/>
          <w:szCs w:val="22"/>
        </w:rPr>
      </w:pPr>
      <w:r w:rsidRPr="008A64B0">
        <w:rPr>
          <w:rFonts w:cs="Arial"/>
          <w:spacing w:val="-2"/>
          <w:sz w:val="22"/>
          <w:szCs w:val="22"/>
        </w:rPr>
        <w:t xml:space="preserve">If we fail to visit within 3 months of receipt of payment, we will refund your payment and carry out a free re-rating visit. </w:t>
      </w:r>
    </w:p>
    <w:p w14:paraId="5B7D10E0" w14:textId="77777777" w:rsidR="00320C13" w:rsidRPr="008A64B0" w:rsidRDefault="00657F54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22"/>
          <w:szCs w:val="22"/>
        </w:rPr>
      </w:pPr>
      <w:r w:rsidRPr="008A64B0">
        <w:rPr>
          <w:rFonts w:cs="Arial"/>
          <w:spacing w:val="-2"/>
          <w:sz w:val="22"/>
          <w:szCs w:val="22"/>
        </w:rPr>
        <w:t xml:space="preserve">The inspecting officer </w:t>
      </w:r>
      <w:r w:rsidR="00320C13" w:rsidRPr="008A64B0">
        <w:rPr>
          <w:rFonts w:cs="Arial"/>
          <w:color w:val="000000"/>
          <w:sz w:val="22"/>
          <w:szCs w:val="22"/>
        </w:rPr>
        <w:t>will give a ‘new’ food hygiene rating based on the level of compliance that is found at the time of the re-visit</w:t>
      </w:r>
      <w:r w:rsidRPr="008A64B0">
        <w:rPr>
          <w:rFonts w:cs="Arial"/>
          <w:color w:val="000000"/>
          <w:sz w:val="22"/>
          <w:szCs w:val="22"/>
        </w:rPr>
        <w:t xml:space="preserve">. </w:t>
      </w:r>
      <w:r w:rsidRPr="008A64B0">
        <w:rPr>
          <w:rFonts w:cs="Arial"/>
          <w:b/>
          <w:color w:val="000000"/>
          <w:sz w:val="22"/>
          <w:szCs w:val="22"/>
        </w:rPr>
        <w:t xml:space="preserve">Please note that </w:t>
      </w:r>
      <w:r w:rsidR="00320C13" w:rsidRPr="008A64B0">
        <w:rPr>
          <w:rFonts w:cs="Arial"/>
          <w:b/>
          <w:color w:val="000000"/>
          <w:sz w:val="22"/>
          <w:szCs w:val="22"/>
        </w:rPr>
        <w:t>rating</w:t>
      </w:r>
      <w:r w:rsidRPr="008A64B0">
        <w:rPr>
          <w:rFonts w:cs="Arial"/>
          <w:b/>
          <w:color w:val="000000"/>
          <w:sz w:val="22"/>
          <w:szCs w:val="22"/>
        </w:rPr>
        <w:t>s</w:t>
      </w:r>
      <w:r w:rsidR="00320C13" w:rsidRPr="008A64B0">
        <w:rPr>
          <w:rFonts w:cs="Arial"/>
          <w:b/>
          <w:color w:val="000000"/>
          <w:sz w:val="22"/>
          <w:szCs w:val="22"/>
        </w:rPr>
        <w:t xml:space="preserve"> could go up, down or remain the same.</w:t>
      </w:r>
      <w:r w:rsidRPr="008A64B0">
        <w:rPr>
          <w:rFonts w:cs="Arial"/>
          <w:b/>
          <w:color w:val="000000"/>
          <w:sz w:val="22"/>
          <w:szCs w:val="22"/>
        </w:rPr>
        <w:t xml:space="preserve"> </w:t>
      </w:r>
      <w:r w:rsidRPr="008A64B0">
        <w:rPr>
          <w:rFonts w:cs="Arial"/>
          <w:color w:val="000000"/>
          <w:sz w:val="22"/>
          <w:szCs w:val="22"/>
        </w:rPr>
        <w:t xml:space="preserve">Paying for a re-visit does not guarantee an improvement in your Food Hygiene Rating.   </w:t>
      </w:r>
    </w:p>
    <w:p w14:paraId="67FD38F7" w14:textId="77777777" w:rsidR="00F8653E" w:rsidRPr="008A64B0" w:rsidRDefault="00F8653E" w:rsidP="00F8653E">
      <w:pPr>
        <w:numPr>
          <w:ilvl w:val="0"/>
          <w:numId w:val="32"/>
        </w:numPr>
        <w:ind w:left="284" w:hanging="284"/>
        <w:rPr>
          <w:spacing w:val="-2"/>
          <w:sz w:val="22"/>
          <w:szCs w:val="22"/>
        </w:rPr>
      </w:pPr>
      <w:r>
        <w:rPr>
          <w:rFonts w:cs="Arial"/>
          <w:sz w:val="22"/>
          <w:szCs w:val="22"/>
        </w:rPr>
        <w:t xml:space="preserve">Any non-compliance with food law found during the re-visit will be assessed in accordance with our enforcement policy.   </w:t>
      </w:r>
    </w:p>
    <w:p w14:paraId="787F4287" w14:textId="77777777" w:rsidR="00305ABF" w:rsidRPr="008A64B0" w:rsidRDefault="00320C13" w:rsidP="00320C13">
      <w:pPr>
        <w:numPr>
          <w:ilvl w:val="0"/>
          <w:numId w:val="32"/>
        </w:numPr>
        <w:ind w:left="284" w:hanging="284"/>
        <w:rPr>
          <w:spacing w:val="-2"/>
          <w:sz w:val="22"/>
          <w:szCs w:val="22"/>
        </w:rPr>
      </w:pPr>
      <w:r w:rsidRPr="008A64B0">
        <w:rPr>
          <w:rFonts w:cs="Arial"/>
          <w:color w:val="000000"/>
          <w:sz w:val="22"/>
          <w:szCs w:val="22"/>
        </w:rPr>
        <w:t>To make a request for a re</w:t>
      </w:r>
      <w:r w:rsidR="008A64B0" w:rsidRPr="008A64B0">
        <w:rPr>
          <w:rFonts w:cs="Arial"/>
          <w:color w:val="000000"/>
          <w:sz w:val="22"/>
          <w:szCs w:val="22"/>
        </w:rPr>
        <w:t>-</w:t>
      </w:r>
      <w:r w:rsidRPr="008A64B0">
        <w:rPr>
          <w:rFonts w:cs="Arial"/>
          <w:color w:val="000000"/>
          <w:sz w:val="22"/>
          <w:szCs w:val="22"/>
        </w:rPr>
        <w:t xml:space="preserve">visit, please </w:t>
      </w:r>
      <w:r w:rsidR="008A64B0" w:rsidRPr="008A64B0">
        <w:rPr>
          <w:rFonts w:cs="Arial"/>
          <w:color w:val="000000"/>
          <w:sz w:val="22"/>
          <w:szCs w:val="22"/>
        </w:rPr>
        <w:t xml:space="preserve">complete </w:t>
      </w:r>
      <w:r w:rsidRPr="008A64B0">
        <w:rPr>
          <w:rFonts w:cs="Arial"/>
          <w:color w:val="000000"/>
          <w:sz w:val="22"/>
          <w:szCs w:val="22"/>
        </w:rPr>
        <w:t xml:space="preserve">the form below and return </w:t>
      </w:r>
      <w:r w:rsidRPr="008A64B0">
        <w:rPr>
          <w:rFonts w:cs="Arial"/>
          <w:sz w:val="22"/>
          <w:szCs w:val="22"/>
        </w:rPr>
        <w:t xml:space="preserve">it </w:t>
      </w:r>
      <w:r w:rsidR="008A64B0" w:rsidRPr="008A64B0">
        <w:rPr>
          <w:rFonts w:cs="Arial"/>
          <w:sz w:val="22"/>
          <w:szCs w:val="22"/>
        </w:rPr>
        <w:t>using the contact details at the bottom of this form.</w:t>
      </w:r>
    </w:p>
    <w:p w14:paraId="45283D56" w14:textId="77777777" w:rsidR="008A64B0" w:rsidRDefault="008A64B0" w:rsidP="008A64B0">
      <w:pPr>
        <w:rPr>
          <w:rFonts w:cs="Arial"/>
          <w:sz w:val="18"/>
          <w:szCs w:val="18"/>
        </w:rPr>
      </w:pPr>
    </w:p>
    <w:p w14:paraId="33C5F5AB" w14:textId="77777777" w:rsidR="00305ABF" w:rsidRDefault="00655154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FF03423" wp14:editId="1D0D10A3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7780" t="13970" r="14605" b="1460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6668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</w:pict>
          </mc:Fallback>
        </mc:AlternateContent>
      </w:r>
    </w:p>
    <w:p w14:paraId="4C6E6A67" w14:textId="77777777" w:rsidR="00305ABF" w:rsidRDefault="005D0AB5" w:rsidP="002065C5">
      <w:pPr>
        <w:pStyle w:val="Heading2"/>
        <w:rPr>
          <w:color w:val="76C63A"/>
        </w:rPr>
      </w:pPr>
      <w:r w:rsidRPr="000B4C0F">
        <w:rPr>
          <w:color w:val="76C63A"/>
        </w:rPr>
        <w:t>Business</w:t>
      </w:r>
      <w:r w:rsidR="00305ABF" w:rsidRPr="000B4C0F">
        <w:rPr>
          <w:color w:val="76C63A"/>
        </w:rPr>
        <w:t xml:space="preserve"> details</w:t>
      </w:r>
    </w:p>
    <w:p w14:paraId="42F4BD9F" w14:textId="77777777" w:rsidR="00122784" w:rsidRPr="00122784" w:rsidRDefault="00122784" w:rsidP="00122784"/>
    <w:p w14:paraId="421B4C30" w14:textId="77777777" w:rsidR="008A64B0" w:rsidRPr="008A64B0" w:rsidRDefault="008A64B0" w:rsidP="008A64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5D0AB5" w14:paraId="4ADCB06C" w14:textId="77777777" w:rsidTr="005D0AB5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2C469598" w14:textId="77777777" w:rsidR="005D0AB5" w:rsidRPr="008443E0" w:rsidRDefault="005D0AB5" w:rsidP="002065C5">
            <w:pPr>
              <w:spacing w:before="120"/>
              <w:rPr>
                <w:rFonts w:cs="Arial"/>
              </w:rPr>
            </w:pPr>
            <w:r w:rsidRPr="008443E0">
              <w:rPr>
                <w:rFonts w:cs="Arial"/>
                <w:bCs/>
                <w:color w:val="000000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2AE5BEFD" w14:textId="77777777" w:rsidR="005D0AB5" w:rsidRDefault="004A72E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D0AB5">
              <w:instrText xml:space="preserve"> FORMTEXT </w:instrText>
            </w:r>
            <w:r>
              <w:fldChar w:fldCharType="separate"/>
            </w:r>
            <w:r w:rsidR="005D0AB5">
              <w:rPr>
                <w:noProof/>
              </w:rPr>
              <w:t> </w:t>
            </w:r>
            <w:r w:rsidR="005D0AB5">
              <w:rPr>
                <w:noProof/>
              </w:rPr>
              <w:t> </w:t>
            </w:r>
            <w:r w:rsidR="005D0AB5">
              <w:rPr>
                <w:noProof/>
              </w:rPr>
              <w:t> </w:t>
            </w:r>
            <w:r w:rsidR="005D0AB5">
              <w:rPr>
                <w:noProof/>
              </w:rPr>
              <w:t> </w:t>
            </w:r>
            <w:r w:rsidR="005D0AB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F690823" w14:textId="77777777" w:rsidR="00C1706B" w:rsidRPr="00601914" w:rsidRDefault="00C1706B" w:rsidP="00C1706B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C1706B" w14:paraId="6B64E9BA" w14:textId="77777777" w:rsidTr="00AC3FDA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4B69E594" w14:textId="77777777" w:rsidR="00C1706B" w:rsidRDefault="005D0AB5" w:rsidP="00F163DB">
            <w:pPr>
              <w:spacing w:before="120"/>
            </w:pPr>
            <w:r w:rsidRPr="008443E0">
              <w:rPr>
                <w:rFonts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389947D1" w14:textId="77777777" w:rsidR="00C1706B" w:rsidRPr="00695D2E" w:rsidRDefault="004A72E5" w:rsidP="00F163DB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706B" w:rsidRPr="00695D2E">
              <w:instrText xml:space="preserve"> FORMTEXT </w:instrText>
            </w:r>
            <w:r w:rsidRPr="00695D2E">
              <w:fldChar w:fldCharType="separate"/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19676561" w14:textId="77777777" w:rsidR="003904EC" w:rsidRPr="00601914" w:rsidRDefault="003904EC" w:rsidP="003904EC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904EC" w14:paraId="6CE7C682" w14:textId="77777777" w:rsidTr="004D6204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2EA907CA" w14:textId="77777777" w:rsidR="003904EC" w:rsidRDefault="003904EC" w:rsidP="004D6204">
            <w:pPr>
              <w:spacing w:before="120"/>
            </w:pPr>
            <w:r w:rsidRPr="008443E0">
              <w:rPr>
                <w:rFonts w:cs="Arial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259CAA26" w14:textId="77777777" w:rsidR="003904EC" w:rsidRDefault="004A72E5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04EC" w:rsidRPr="00695D2E">
              <w:instrText xml:space="preserve"> FORMTEXT </w:instrText>
            </w:r>
            <w:r w:rsidRPr="00695D2E">
              <w:fldChar w:fldCharType="separate"/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  <w:p w14:paraId="06383E83" w14:textId="77777777" w:rsidR="003904EC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  <w:p w14:paraId="36C2DEBD" w14:textId="77777777" w:rsidR="008A64B0" w:rsidRPr="00695D2E" w:rsidRDefault="008A64B0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12B75EDE" w14:textId="77777777" w:rsidR="003904EC" w:rsidRPr="00601914" w:rsidRDefault="003904EC" w:rsidP="003904EC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904EC" w14:paraId="264843C6" w14:textId="77777777" w:rsidTr="000D4089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F2505" w14:textId="77777777" w:rsidR="003904EC" w:rsidRPr="008443E0" w:rsidRDefault="003904EC" w:rsidP="000D4089">
            <w:pPr>
              <w:spacing w:before="20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Business tel</w:t>
            </w:r>
            <w:r w:rsidR="000D4089">
              <w:rPr>
                <w:rFonts w:cs="Arial"/>
                <w:bCs/>
                <w:color w:val="000000"/>
              </w:rPr>
              <w:t>.</w:t>
            </w:r>
            <w:r>
              <w:rPr>
                <w:rFonts w:cs="Arial"/>
                <w:bCs/>
                <w:color w:val="000000"/>
              </w:rPr>
              <w:t xml:space="preserve">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767" w14:textId="77777777" w:rsidR="003904EC" w:rsidRDefault="004A72E5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4EC">
              <w:instrText xml:space="preserve"> FORMTEXT </w:instrText>
            </w:r>
            <w:r>
              <w:fldChar w:fldCharType="separate"/>
            </w:r>
            <w:r w:rsidR="003904EC">
              <w:rPr>
                <w:noProof/>
              </w:rPr>
              <w:t> </w:t>
            </w:r>
            <w:r w:rsidR="003904EC">
              <w:rPr>
                <w:noProof/>
              </w:rPr>
              <w:t> </w:t>
            </w:r>
            <w:r w:rsidR="003904EC">
              <w:rPr>
                <w:noProof/>
              </w:rPr>
              <w:t> </w:t>
            </w:r>
            <w:r w:rsidR="003904EC">
              <w:rPr>
                <w:noProof/>
              </w:rPr>
              <w:t> </w:t>
            </w:r>
            <w:r w:rsidR="003904E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EE1F1" w14:textId="77777777" w:rsidR="003904EC" w:rsidRDefault="00A45C94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t xml:space="preserve">  </w:t>
            </w:r>
            <w:r w:rsidR="000D4089">
              <w:t>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4E2" w14:textId="77777777" w:rsidR="003904EC" w:rsidRDefault="004A72E5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04EC" w:rsidRPr="00695D2E">
              <w:instrText xml:space="preserve"> FORMTEXT </w:instrText>
            </w:r>
            <w:r w:rsidRPr="00695D2E">
              <w:fldChar w:fldCharType="separate"/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="003904EC"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3D5CDC52" w14:textId="77777777" w:rsidR="008A64B0" w:rsidRDefault="008A64B0" w:rsidP="00BE30A9">
      <w:pPr>
        <w:rPr>
          <w:b/>
          <w:sz w:val="16"/>
        </w:rPr>
      </w:pPr>
    </w:p>
    <w:p w14:paraId="2E7D0404" w14:textId="77777777" w:rsidR="00BE30A9" w:rsidRDefault="00655154" w:rsidP="00BE30A9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44029A" wp14:editId="61248910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7780" t="13970" r="14605" b="1460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8F717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</w:pict>
          </mc:Fallback>
        </mc:AlternateContent>
      </w:r>
    </w:p>
    <w:p w14:paraId="0D0FD936" w14:textId="77777777" w:rsidR="00BE30A9" w:rsidRDefault="00AC3FDA" w:rsidP="002065C5">
      <w:pPr>
        <w:pStyle w:val="Heading2"/>
        <w:rPr>
          <w:color w:val="76C63A"/>
        </w:rPr>
      </w:pPr>
      <w:r w:rsidRPr="000B4C0F">
        <w:rPr>
          <w:color w:val="76C63A"/>
        </w:rPr>
        <w:t>Inspection details</w:t>
      </w:r>
    </w:p>
    <w:p w14:paraId="340C923B" w14:textId="77777777" w:rsidR="00122784" w:rsidRPr="00122784" w:rsidRDefault="00122784" w:rsidP="00122784"/>
    <w:p w14:paraId="6152C250" w14:textId="77777777" w:rsidR="008A64B0" w:rsidRPr="008A64B0" w:rsidRDefault="008A64B0" w:rsidP="008A64B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7"/>
        <w:gridCol w:w="426"/>
        <w:gridCol w:w="285"/>
        <w:gridCol w:w="2126"/>
        <w:gridCol w:w="2693"/>
        <w:gridCol w:w="2167"/>
        <w:gridCol w:w="1093"/>
      </w:tblGrid>
      <w:tr w:rsidR="00AC3FDA" w14:paraId="2A7965A0" w14:textId="77777777" w:rsidTr="002F6A68">
        <w:trPr>
          <w:cantSplit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571F2" w14:textId="77777777" w:rsidR="00AC3FDA" w:rsidRDefault="00AC3FDA" w:rsidP="00061573">
            <w:pPr>
              <w:spacing w:before="120"/>
            </w:pPr>
            <w:r>
              <w:rPr>
                <w:rFonts w:cs="Arial"/>
              </w:rPr>
              <w:lastRenderedPageBreak/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68E" w14:textId="77777777" w:rsidR="00AC3FDA" w:rsidRDefault="004A72E5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D4932">
              <w:instrText xml:space="preserve"> FORMTEXT </w:instrText>
            </w:r>
            <w:r>
              <w:fldChar w:fldCharType="separate"/>
            </w:r>
            <w:r w:rsidR="00AD4932">
              <w:rPr>
                <w:noProof/>
              </w:rPr>
              <w:t> </w:t>
            </w:r>
            <w:r w:rsidR="00AD4932">
              <w:rPr>
                <w:noProof/>
              </w:rPr>
              <w:t> </w:t>
            </w:r>
            <w:r w:rsidR="00AD4932">
              <w:rPr>
                <w:noProof/>
              </w:rPr>
              <w:t> </w:t>
            </w:r>
            <w:r w:rsidR="00AD4932">
              <w:rPr>
                <w:noProof/>
              </w:rPr>
              <w:t> </w:t>
            </w:r>
            <w:r w:rsidR="00AD49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10707" w14:textId="77777777" w:rsidR="00AC3FDA" w:rsidRDefault="00A45C94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AC3FDA" w:rsidRPr="008443E0">
              <w:rPr>
                <w:rFonts w:cs="Arial"/>
              </w:rPr>
              <w:t>Food hygiene rating given</w:t>
            </w:r>
          </w:p>
          <w:p w14:paraId="69077188" w14:textId="77777777" w:rsidR="0016406A" w:rsidRPr="0016406A" w:rsidRDefault="0016406A" w:rsidP="0016406A"/>
          <w:p w14:paraId="5D9B4E03" w14:textId="77777777" w:rsidR="0016406A" w:rsidRPr="0016406A" w:rsidRDefault="0016406A" w:rsidP="0016406A"/>
          <w:p w14:paraId="2A0CC09A" w14:textId="77777777" w:rsidR="0016406A" w:rsidRPr="0016406A" w:rsidRDefault="0016406A" w:rsidP="0016406A"/>
          <w:p w14:paraId="4645A2EB" w14:textId="77777777" w:rsidR="0016406A" w:rsidRPr="0016406A" w:rsidRDefault="0016406A" w:rsidP="0016406A"/>
          <w:p w14:paraId="7887FC71" w14:textId="77777777" w:rsidR="0016406A" w:rsidRPr="0016406A" w:rsidRDefault="0016406A" w:rsidP="0016406A"/>
          <w:p w14:paraId="13EC6A8C" w14:textId="77777777" w:rsidR="0016406A" w:rsidRPr="0016406A" w:rsidRDefault="0016406A" w:rsidP="0016406A"/>
          <w:p w14:paraId="6FC03B1F" w14:textId="77777777" w:rsidR="0016406A" w:rsidRPr="0016406A" w:rsidRDefault="0016406A" w:rsidP="0016406A"/>
          <w:p w14:paraId="3CA9124B" w14:textId="77777777" w:rsidR="0016406A" w:rsidRPr="0016406A" w:rsidRDefault="0016406A" w:rsidP="0016406A"/>
          <w:p w14:paraId="3D2F8ECE" w14:textId="77777777" w:rsidR="0016406A" w:rsidRPr="0016406A" w:rsidRDefault="0016406A" w:rsidP="0016406A"/>
          <w:p w14:paraId="64863A38" w14:textId="77777777" w:rsidR="0016406A" w:rsidRPr="0016406A" w:rsidRDefault="0016406A" w:rsidP="0016406A"/>
          <w:p w14:paraId="0C7457D4" w14:textId="77777777" w:rsidR="0016406A" w:rsidRPr="0016406A" w:rsidRDefault="0016406A" w:rsidP="0016406A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F8E" w14:textId="77777777" w:rsidR="00AC3FDA" w:rsidRPr="00695D2E" w:rsidRDefault="004A72E5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3FDA" w:rsidRPr="00695D2E">
              <w:instrText xml:space="preserve"> FORMTEXT </w:instrText>
            </w:r>
            <w:r w:rsidRPr="00695D2E">
              <w:fldChar w:fldCharType="separate"/>
            </w:r>
            <w:r w:rsidR="00AC3FDA" w:rsidRPr="00695D2E">
              <w:rPr>
                <w:rFonts w:hAnsi="Cambria Math" w:cs="Cambria Math"/>
                <w:noProof/>
              </w:rPr>
              <w:t> </w:t>
            </w:r>
            <w:r w:rsidR="00AC3FDA" w:rsidRPr="00695D2E">
              <w:rPr>
                <w:rFonts w:hAnsi="Cambria Math" w:cs="Cambria Math"/>
                <w:noProof/>
              </w:rPr>
              <w:t> </w:t>
            </w:r>
            <w:r w:rsidR="00AC3FDA" w:rsidRPr="00695D2E">
              <w:rPr>
                <w:rFonts w:hAnsi="Cambria Math" w:cs="Cambria Math"/>
                <w:noProof/>
              </w:rPr>
              <w:t> </w:t>
            </w:r>
            <w:r w:rsidR="00AC3FDA" w:rsidRPr="00695D2E">
              <w:rPr>
                <w:rFonts w:hAnsi="Cambria Math" w:cs="Cambria Math"/>
                <w:noProof/>
              </w:rPr>
              <w:t> </w:t>
            </w:r>
            <w:r w:rsidR="00AC3FDA"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  <w:tr w:rsidR="00AC3FDA" w14:paraId="52F53763" w14:textId="77777777" w:rsidTr="00E6749A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3C7934" w14:textId="77777777" w:rsidR="008A64B0" w:rsidRDefault="008A64B0" w:rsidP="00297621">
            <w:pPr>
              <w:rPr>
                <w:b/>
                <w:i/>
                <w:sz w:val="16"/>
              </w:rPr>
            </w:pPr>
          </w:p>
          <w:p w14:paraId="41027DB5" w14:textId="77777777" w:rsidR="008A64B0" w:rsidRDefault="008A64B0" w:rsidP="00297621">
            <w:pPr>
              <w:rPr>
                <w:b/>
                <w:i/>
                <w:sz w:val="16"/>
              </w:rPr>
            </w:pPr>
          </w:p>
          <w:p w14:paraId="179D5CFA" w14:textId="77777777" w:rsidR="00297621" w:rsidRPr="00226507" w:rsidRDefault="00655154" w:rsidP="00297621">
            <w:pPr>
              <w:rPr>
                <w:b/>
                <w:i/>
                <w:sz w:val="16"/>
              </w:rPr>
            </w:pPr>
            <w:r>
              <w:rPr>
                <w:b/>
                <w:i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1AB10B7" wp14:editId="2AAD178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17780" t="13970" r="14605" b="14605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CAD73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      </w:pict>
                </mc:Fallback>
              </mc:AlternateContent>
            </w:r>
          </w:p>
          <w:p w14:paraId="0B049C98" w14:textId="77777777" w:rsidR="00AC3FDA" w:rsidRPr="000B4C0F" w:rsidRDefault="00A45C94" w:rsidP="002065C5">
            <w:pPr>
              <w:pStyle w:val="Heading2"/>
              <w:rPr>
                <w:color w:val="76C63A"/>
              </w:rPr>
            </w:pPr>
            <w:r w:rsidRPr="000B4C0F">
              <w:rPr>
                <w:color w:val="76C63A"/>
              </w:rPr>
              <w:t>A</w:t>
            </w:r>
            <w:r w:rsidR="009641C1" w:rsidRPr="000B4C0F">
              <w:rPr>
                <w:color w:val="76C63A"/>
              </w:rPr>
              <w:t>ction taken</w:t>
            </w:r>
          </w:p>
          <w:p w14:paraId="4AF8286B" w14:textId="77777777" w:rsidR="002065C5" w:rsidRDefault="009641C1" w:rsidP="009641C1">
            <w:pPr>
              <w:rPr>
                <w:rFonts w:cs="Arial"/>
                <w:color w:val="000000"/>
                <w:szCs w:val="20"/>
              </w:rPr>
            </w:pPr>
            <w:r w:rsidRPr="00670185">
              <w:rPr>
                <w:rFonts w:cs="Arial"/>
                <w:color w:val="000000"/>
                <w:szCs w:val="20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065C5" w14:paraId="5DFCBD9F" w14:textId="77777777" w:rsidTr="002F6A68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D33695D" w14:textId="77777777" w:rsidR="002065C5" w:rsidRDefault="002F6A68" w:rsidP="002F6A68">
                  <w:pPr>
                    <w:spacing w:before="120"/>
                    <w:ind w:left="-108"/>
                  </w:pPr>
                  <w:r w:rsidRPr="00226507">
                    <w:rPr>
                      <w:rFonts w:cs="Arial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DDC1E" w14:textId="77777777" w:rsidR="002065C5" w:rsidRDefault="004A72E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2065C5"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="002065C5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065C5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065C5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065C5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065C5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  <w:p w14:paraId="33D241BE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2430DD82" w14:textId="77777777" w:rsidR="008A64B0" w:rsidRDefault="008A64B0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01AE82A5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1ED6B32F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2DA4D13E" w14:textId="77777777" w:rsidR="008A64B0" w:rsidRDefault="008A64B0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26FC06B9" w14:textId="77777777" w:rsidR="008A64B0" w:rsidRDefault="008A64B0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2D9AC0D3" w14:textId="77777777" w:rsidR="008A64B0" w:rsidRDefault="008A64B0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24E41B6C" w14:textId="77777777" w:rsidR="008A64B0" w:rsidRPr="00695D2E" w:rsidRDefault="008A64B0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4403703A" w14:textId="77777777" w:rsidR="00AC3FDA" w:rsidRPr="00226507" w:rsidRDefault="00AC3FDA" w:rsidP="00226507">
            <w:pPr>
              <w:tabs>
                <w:tab w:val="left" w:pos="142"/>
              </w:tabs>
              <w:rPr>
                <w:i/>
              </w:rPr>
            </w:pPr>
          </w:p>
        </w:tc>
      </w:tr>
      <w:tr w:rsidR="00226507" w14:paraId="5ECF9322" w14:textId="77777777" w:rsidTr="00E6749A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5AB466" w14:textId="77777777" w:rsidR="002F6A68" w:rsidRPr="00A53E9D" w:rsidRDefault="002F6A68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F6A68" w:rsidRPr="00695D2E" w14:paraId="11AF55E4" w14:textId="77777777" w:rsidTr="004D6204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C761F4" w14:textId="77777777" w:rsidR="002F6A68" w:rsidRDefault="002F6A68" w:rsidP="004D6204">
                  <w:pPr>
                    <w:spacing w:before="120"/>
                    <w:ind w:left="-108"/>
                  </w:pPr>
                  <w:r w:rsidRPr="000B0E27">
                    <w:rPr>
                      <w:rFonts w:cs="Arial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5B09E" w14:textId="77777777" w:rsidR="008A64B0" w:rsidRDefault="008A64B0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77559B93" w14:textId="77777777" w:rsidR="002F6A68" w:rsidRDefault="004A72E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2F6A68"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  <w:p w14:paraId="2A3E521C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33E0D1D1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52DE0A01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2B32A25B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508B364E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07AF1F7D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6457A705" w14:textId="77777777" w:rsidR="00F96775" w:rsidRPr="00695D2E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0E7ED4F6" w14:textId="77777777" w:rsidR="002F6A68" w:rsidRPr="00A53E9D" w:rsidRDefault="002F6A68" w:rsidP="002F6A68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F6A68" w:rsidRPr="00695D2E" w14:paraId="0FABFF00" w14:textId="77777777" w:rsidTr="004D6204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2BC9FA2" w14:textId="77777777" w:rsidR="002F6A68" w:rsidRDefault="002F6A68" w:rsidP="004D6204">
                  <w:pPr>
                    <w:spacing w:before="120"/>
                    <w:ind w:left="-108"/>
                  </w:pPr>
                  <w:r w:rsidRPr="000B0E27">
                    <w:rPr>
                      <w:rFonts w:cs="Arial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4E185" w14:textId="77777777" w:rsidR="002F6A68" w:rsidRDefault="004A72E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2F6A68"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2F6A68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  <w:p w14:paraId="328C72B9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511A0104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6DA5E02D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0F960381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091127BC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722E0FCA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6C20B6EF" w14:textId="77777777" w:rsidR="00F96775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  <w:p w14:paraId="3E16E716" w14:textId="77777777" w:rsidR="00F96775" w:rsidRPr="00695D2E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54626BD4" w14:textId="77777777" w:rsidR="00226507" w:rsidRPr="00AD034E" w:rsidRDefault="00226507" w:rsidP="002F6A68">
            <w:pPr>
              <w:spacing w:before="80"/>
            </w:pPr>
          </w:p>
        </w:tc>
      </w:tr>
      <w:tr w:rsidR="00F359CD" w14:paraId="5CF65592" w14:textId="77777777" w:rsidTr="004D6204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4C6780" w14:textId="77777777" w:rsidR="00A53E9D" w:rsidRPr="00A53E9D" w:rsidRDefault="00A53E9D">
            <w:pPr>
              <w:rPr>
                <w:sz w:val="8"/>
                <w:szCs w:val="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A53E9D" w:rsidRPr="00695D2E" w14:paraId="7B2C8640" w14:textId="77777777" w:rsidTr="00A53E9D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A2B85C5" w14:textId="77777777" w:rsidR="00A53E9D" w:rsidRDefault="00A53E9D" w:rsidP="00A53E9D">
                  <w:pPr>
                    <w:ind w:left="-108"/>
                  </w:pPr>
                  <w:r w:rsidRPr="00F0158B">
                    <w:rPr>
                      <w:rFonts w:cs="Arial"/>
                      <w:color w:val="000000"/>
                      <w:szCs w:val="20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7C276" w14:textId="77777777" w:rsidR="00A53E9D" w:rsidRDefault="004A72E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A53E9D"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="00A53E9D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A53E9D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A53E9D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A53E9D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="00A53E9D"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  <w:p w14:paraId="0EAC184A" w14:textId="77777777" w:rsidR="00F96775" w:rsidRPr="00695D2E" w:rsidRDefault="00F9677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76274E5E" w14:textId="77777777" w:rsidR="00F359CD" w:rsidRPr="00F359CD" w:rsidRDefault="00F359CD" w:rsidP="00111EB0">
            <w:pPr>
              <w:keepNext/>
              <w:keepLines/>
              <w:spacing w:before="100"/>
              <w:rPr>
                <w:rFonts w:cs="Arial"/>
                <w:color w:val="000000"/>
                <w:szCs w:val="20"/>
              </w:rPr>
            </w:pPr>
          </w:p>
        </w:tc>
      </w:tr>
      <w:tr w:rsidR="00226507" w:rsidRPr="00111EB0" w14:paraId="66D932A5" w14:textId="77777777" w:rsidTr="00E67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6"/>
          </w:tcPr>
          <w:p w14:paraId="713DB1C1" w14:textId="77777777" w:rsidR="00F359CD" w:rsidRPr="00111EB0" w:rsidRDefault="00F359CD" w:rsidP="00F359CD">
            <w:pPr>
              <w:rPr>
                <w:sz w:val="8"/>
                <w:szCs w:val="8"/>
              </w:rPr>
            </w:pPr>
          </w:p>
        </w:tc>
      </w:tr>
      <w:tr w:rsidR="00226507" w14:paraId="4DFA93EB" w14:textId="77777777" w:rsidTr="00A45C94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8D5C2" w14:textId="77777777" w:rsidR="00226507" w:rsidRDefault="00226507" w:rsidP="00061573">
            <w:pPr>
              <w:spacing w:before="120"/>
              <w:ind w:left="180" w:hanging="180"/>
            </w:pPr>
            <w: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9F1" w14:textId="77777777" w:rsidR="00226507" w:rsidRDefault="004A72E5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6507">
              <w:instrText xml:space="preserve"> FORMTEXT </w:instrText>
            </w:r>
            <w:r>
              <w:fldChar w:fldCharType="separate"/>
            </w:r>
            <w:r w:rsidR="00226507">
              <w:rPr>
                <w:noProof/>
              </w:rPr>
              <w:t> </w:t>
            </w:r>
            <w:r w:rsidR="00226507">
              <w:rPr>
                <w:noProof/>
              </w:rPr>
              <w:t> </w:t>
            </w:r>
            <w:r w:rsidR="00226507">
              <w:rPr>
                <w:noProof/>
              </w:rPr>
              <w:t> </w:t>
            </w:r>
            <w:r w:rsidR="00226507">
              <w:rPr>
                <w:noProof/>
              </w:rPr>
              <w:t> </w:t>
            </w:r>
            <w:r w:rsidR="002265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6507" w:rsidRPr="00601914" w14:paraId="0252CCEF" w14:textId="77777777" w:rsidTr="00E6749A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097178" w14:textId="77777777" w:rsidR="00226507" w:rsidRPr="00601914" w:rsidRDefault="00226507">
            <w:pPr>
              <w:rPr>
                <w:rFonts w:cs="Arial"/>
                <w:sz w:val="6"/>
                <w:szCs w:val="6"/>
              </w:rPr>
            </w:pPr>
          </w:p>
        </w:tc>
      </w:tr>
      <w:tr w:rsidR="00226507" w14:paraId="45A18C94" w14:textId="77777777" w:rsidTr="00A45C94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</w:tcBorders>
          </w:tcPr>
          <w:p w14:paraId="3D8C931D" w14:textId="77777777" w:rsidR="00226507" w:rsidRDefault="00226507">
            <w:pPr>
              <w:spacing w:before="120"/>
              <w:ind w:left="180" w:hanging="180"/>
            </w:pPr>
            <w:r>
              <w:t>Name in capitals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14:paraId="54F49268" w14:textId="77777777" w:rsidR="00226507" w:rsidRDefault="004A72E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26507">
              <w:instrText xml:space="preserve"> FORMTEXT </w:instrText>
            </w:r>
            <w:r>
              <w:fldChar w:fldCharType="separate"/>
            </w:r>
            <w:r w:rsidR="00226507">
              <w:rPr>
                <w:noProof/>
              </w:rPr>
              <w:t> </w:t>
            </w:r>
            <w:r w:rsidR="00226507">
              <w:rPr>
                <w:noProof/>
              </w:rPr>
              <w:t> </w:t>
            </w:r>
            <w:r w:rsidR="00226507">
              <w:rPr>
                <w:noProof/>
              </w:rPr>
              <w:t> </w:t>
            </w:r>
            <w:r w:rsidR="00226507">
              <w:rPr>
                <w:noProof/>
              </w:rPr>
              <w:t> </w:t>
            </w:r>
            <w:r w:rsidR="0022650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9AD9B6" w14:textId="77777777" w:rsidR="00305ABF" w:rsidRPr="00601914" w:rsidRDefault="00305ABF">
      <w:pPr>
        <w:pStyle w:val="Header"/>
        <w:tabs>
          <w:tab w:val="clear" w:pos="4153"/>
          <w:tab w:val="clear" w:pos="8306"/>
        </w:tabs>
        <w:rPr>
          <w:b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05ABF" w14:paraId="3285FFDA" w14:textId="77777777" w:rsidTr="00AD4932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0C9F140E" w14:textId="77777777" w:rsidR="00305ABF" w:rsidRDefault="00534733">
            <w:pPr>
              <w:spacing w:before="120"/>
            </w:pPr>
            <w:r>
              <w:lastRenderedPageBreak/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446ED071" w14:textId="77777777" w:rsidR="00305ABF" w:rsidRDefault="004A72E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ABF">
              <w:instrText xml:space="preserve"> FORMTEXT </w:instrText>
            </w:r>
            <w:r>
              <w:fldChar w:fldCharType="separate"/>
            </w:r>
            <w:r w:rsidR="00B426F3">
              <w:rPr>
                <w:noProof/>
              </w:rPr>
              <w:t> </w:t>
            </w:r>
            <w:r w:rsidR="00B426F3">
              <w:rPr>
                <w:noProof/>
              </w:rPr>
              <w:t> </w:t>
            </w:r>
            <w:r w:rsidR="00B426F3">
              <w:rPr>
                <w:noProof/>
              </w:rPr>
              <w:t> </w:t>
            </w:r>
            <w:r w:rsidR="00B426F3">
              <w:rPr>
                <w:noProof/>
              </w:rPr>
              <w:t> </w:t>
            </w:r>
            <w:r w:rsidR="00B426F3">
              <w:rPr>
                <w:noProof/>
              </w:rPr>
              <w:t> </w:t>
            </w:r>
            <w:r>
              <w:fldChar w:fldCharType="end"/>
            </w:r>
          </w:p>
          <w:p w14:paraId="1C83E605" w14:textId="77777777" w:rsidR="00F71CD4" w:rsidRPr="00F71CD4" w:rsidRDefault="00F71CD4" w:rsidP="00F71CD4"/>
          <w:p w14:paraId="4DD11701" w14:textId="77777777" w:rsidR="00F71CD4" w:rsidRPr="00F71CD4" w:rsidRDefault="00F71CD4" w:rsidP="00F71CD4"/>
        </w:tc>
        <w:tc>
          <w:tcPr>
            <w:tcW w:w="1080" w:type="dxa"/>
            <w:tcBorders>
              <w:top w:val="nil"/>
              <w:bottom w:val="nil"/>
            </w:tcBorders>
          </w:tcPr>
          <w:p w14:paraId="696C6ADC" w14:textId="77777777" w:rsidR="00305ABF" w:rsidRDefault="00305ABF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F4C7088" w14:textId="77777777" w:rsidR="00305ABF" w:rsidRDefault="004A72E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AD4932">
              <w:instrText xml:space="preserve"> FORMTEXT </w:instrText>
            </w:r>
            <w:r>
              <w:fldChar w:fldCharType="separate"/>
            </w:r>
            <w:r w:rsidR="00AD4932">
              <w:rPr>
                <w:noProof/>
              </w:rPr>
              <w:t> </w:t>
            </w:r>
            <w:r w:rsidR="00AD4932">
              <w:rPr>
                <w:noProof/>
              </w:rPr>
              <w:t> </w:t>
            </w:r>
            <w:r w:rsidR="00AD4932">
              <w:rPr>
                <w:noProof/>
              </w:rPr>
              <w:t> </w:t>
            </w:r>
            <w:r w:rsidR="00AD4932">
              <w:rPr>
                <w:noProof/>
              </w:rPr>
              <w:t> </w:t>
            </w:r>
            <w:r w:rsidR="00AD4932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B51E24" w14:textId="77777777" w:rsidR="00F96775" w:rsidRDefault="00F96775" w:rsidP="00782D52">
      <w:pPr>
        <w:pStyle w:val="BodyText"/>
        <w:tabs>
          <w:tab w:val="left" w:pos="540"/>
        </w:tabs>
        <w:spacing w:before="120" w:after="0"/>
        <w:ind w:left="539" w:hanging="539"/>
        <w:rPr>
          <w:b/>
        </w:rPr>
      </w:pPr>
    </w:p>
    <w:p w14:paraId="14524404" w14:textId="77777777" w:rsidR="00305ABF" w:rsidRDefault="00534733" w:rsidP="00782D52">
      <w:pPr>
        <w:pStyle w:val="BodyText"/>
        <w:tabs>
          <w:tab w:val="left" w:pos="540"/>
        </w:tabs>
        <w:spacing w:before="120" w:after="0"/>
        <w:ind w:left="539" w:hanging="539"/>
        <w:rPr>
          <w:b/>
        </w:rPr>
      </w:pPr>
      <w:r w:rsidRPr="00534733">
        <w:rPr>
          <w:b/>
        </w:rPr>
        <w:t xml:space="preserve">Please now return this form to: </w:t>
      </w:r>
    </w:p>
    <w:p w14:paraId="33080760" w14:textId="77777777" w:rsidR="00F96775" w:rsidRDefault="00F96775" w:rsidP="00782D52">
      <w:pPr>
        <w:pStyle w:val="BodyText"/>
        <w:tabs>
          <w:tab w:val="left" w:pos="540"/>
        </w:tabs>
        <w:spacing w:before="120" w:after="0"/>
        <w:ind w:left="539" w:hanging="539"/>
        <w:rPr>
          <w:b/>
        </w:rPr>
      </w:pPr>
    </w:p>
    <w:p w14:paraId="560FB102" w14:textId="77777777" w:rsidR="00782D52" w:rsidRPr="003867B7" w:rsidRDefault="00F7322D" w:rsidP="00782D52">
      <w:pPr>
        <w:pStyle w:val="BodyText"/>
        <w:tabs>
          <w:tab w:val="left" w:pos="540"/>
        </w:tabs>
        <w:spacing w:before="0" w:after="0"/>
        <w:ind w:left="539" w:hanging="539"/>
        <w:jc w:val="center"/>
        <w:rPr>
          <w:b/>
          <w:sz w:val="24"/>
        </w:rPr>
      </w:pPr>
      <w:r>
        <w:rPr>
          <w:b/>
          <w:sz w:val="24"/>
        </w:rPr>
        <w:t xml:space="preserve">Regulatory </w:t>
      </w:r>
      <w:r w:rsidR="00267F07">
        <w:rPr>
          <w:b/>
          <w:sz w:val="24"/>
        </w:rPr>
        <w:t>Services</w:t>
      </w:r>
      <w:r w:rsidR="00782D52" w:rsidRPr="003867B7">
        <w:rPr>
          <w:b/>
          <w:sz w:val="24"/>
        </w:rPr>
        <w:t>, Guildford Borough Council,</w:t>
      </w:r>
    </w:p>
    <w:p w14:paraId="33069057" w14:textId="77777777" w:rsidR="00782D52" w:rsidRDefault="00782D52" w:rsidP="00782D52">
      <w:pPr>
        <w:pStyle w:val="BodyText"/>
        <w:tabs>
          <w:tab w:val="left" w:pos="540"/>
        </w:tabs>
        <w:spacing w:before="0" w:after="0"/>
        <w:ind w:left="539" w:hanging="539"/>
        <w:jc w:val="center"/>
        <w:rPr>
          <w:b/>
          <w:sz w:val="24"/>
        </w:rPr>
      </w:pPr>
      <w:proofErr w:type="spellStart"/>
      <w:r w:rsidRPr="003867B7">
        <w:rPr>
          <w:b/>
          <w:sz w:val="24"/>
        </w:rPr>
        <w:t>Millmead</w:t>
      </w:r>
      <w:proofErr w:type="spellEnd"/>
      <w:r w:rsidRPr="003867B7">
        <w:rPr>
          <w:b/>
          <w:sz w:val="24"/>
        </w:rPr>
        <w:t xml:space="preserve"> House, </w:t>
      </w:r>
      <w:proofErr w:type="spellStart"/>
      <w:r w:rsidRPr="003867B7">
        <w:rPr>
          <w:b/>
          <w:sz w:val="24"/>
        </w:rPr>
        <w:t>Millmead</w:t>
      </w:r>
      <w:proofErr w:type="spellEnd"/>
      <w:r w:rsidRPr="003867B7">
        <w:rPr>
          <w:b/>
          <w:sz w:val="24"/>
        </w:rPr>
        <w:t>, Guildford GU2 4BB</w:t>
      </w:r>
    </w:p>
    <w:p w14:paraId="1DDC21B0" w14:textId="77777777" w:rsidR="00D5494D" w:rsidRDefault="00D5494D" w:rsidP="00782D52">
      <w:pPr>
        <w:pStyle w:val="BodyText"/>
        <w:tabs>
          <w:tab w:val="left" w:pos="540"/>
        </w:tabs>
        <w:spacing w:before="0" w:after="0"/>
        <w:ind w:left="539" w:hanging="539"/>
        <w:jc w:val="center"/>
        <w:rPr>
          <w:b/>
          <w:sz w:val="24"/>
        </w:rPr>
      </w:pPr>
      <w:r>
        <w:rPr>
          <w:b/>
          <w:sz w:val="24"/>
        </w:rPr>
        <w:t xml:space="preserve">or </w:t>
      </w:r>
    </w:p>
    <w:p w14:paraId="21052CBD" w14:textId="77777777" w:rsidR="00F96775" w:rsidRPr="00534733" w:rsidRDefault="00D5494D" w:rsidP="00782D52">
      <w:pPr>
        <w:pStyle w:val="BodyText"/>
        <w:tabs>
          <w:tab w:val="left" w:pos="540"/>
        </w:tabs>
        <w:spacing w:before="0" w:after="0"/>
        <w:ind w:left="539" w:hanging="539"/>
        <w:jc w:val="center"/>
        <w:rPr>
          <w:b/>
        </w:rPr>
      </w:pPr>
      <w:r>
        <w:rPr>
          <w:b/>
          <w:sz w:val="24"/>
        </w:rPr>
        <w:t xml:space="preserve">E mail: </w:t>
      </w:r>
      <w:r w:rsidR="00F7322D">
        <w:rPr>
          <w:b/>
          <w:sz w:val="24"/>
        </w:rPr>
        <w:t>regulatoryservices</w:t>
      </w:r>
      <w:r w:rsidR="00F96775">
        <w:rPr>
          <w:b/>
          <w:sz w:val="24"/>
        </w:rPr>
        <w:t>@guildford.gov.uk</w:t>
      </w:r>
    </w:p>
    <w:sectPr w:rsidR="00F96775" w:rsidRPr="00534733" w:rsidSect="00782D52">
      <w:type w:val="continuous"/>
      <w:pgSz w:w="11906" w:h="16838" w:code="9"/>
      <w:pgMar w:top="680" w:right="851" w:bottom="568" w:left="851" w:header="567" w:footer="60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2F32" w14:textId="77777777" w:rsidR="00C91658" w:rsidRDefault="00C91658">
      <w:r>
        <w:separator/>
      </w:r>
    </w:p>
  </w:endnote>
  <w:endnote w:type="continuationSeparator" w:id="0">
    <w:p w14:paraId="18988246" w14:textId="77777777" w:rsidR="00C91658" w:rsidRDefault="00C9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3F49" w14:textId="3BA66736" w:rsidR="00305ABF" w:rsidRPr="003540AD" w:rsidRDefault="009416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 xml:space="preserve">J:\EH\FSSM\Food Hygiene Rating Scheme\Re-visit\FHRS revisit request form April </w:t>
    </w:r>
    <w:r w:rsidR="0016406A">
      <w:rPr>
        <w:noProof/>
        <w:sz w:val="16"/>
        <w:szCs w:val="16"/>
      </w:rPr>
      <w:t>2</w:t>
    </w:r>
    <w:r w:rsidR="00F71CD4">
      <w:rPr>
        <w:noProof/>
        <w:sz w:val="16"/>
        <w:szCs w:val="16"/>
      </w:rPr>
      <w:t>4</w:t>
    </w:r>
    <w:r w:rsidR="0016406A">
      <w:rPr>
        <w:noProof/>
        <w:sz w:val="16"/>
        <w:szCs w:val="16"/>
      </w:rPr>
      <w:t>.</w:t>
    </w:r>
    <w:r>
      <w:rPr>
        <w:noProof/>
        <w:sz w:val="16"/>
        <w:szCs w:val="16"/>
      </w:rPr>
      <w:t>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1A2C" w14:textId="77777777" w:rsidR="00C91658" w:rsidRDefault="00C91658">
      <w:r>
        <w:separator/>
      </w:r>
    </w:p>
  </w:footnote>
  <w:footnote w:type="continuationSeparator" w:id="0">
    <w:p w14:paraId="593A7653" w14:textId="77777777" w:rsidR="00C91658" w:rsidRDefault="00C9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85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F109F0"/>
    <w:multiLevelType w:val="hybridMultilevel"/>
    <w:tmpl w:val="CB588D62"/>
    <w:lvl w:ilvl="0" w:tplc="3474D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2C9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2D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88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8B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ED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68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C8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36129"/>
    <w:multiLevelType w:val="hybridMultilevel"/>
    <w:tmpl w:val="5EE86FE0"/>
    <w:lvl w:ilvl="0" w:tplc="586487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EA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C8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1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4E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E1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7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E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936D7"/>
    <w:multiLevelType w:val="hybridMultilevel"/>
    <w:tmpl w:val="0B54E8DE"/>
    <w:lvl w:ilvl="0" w:tplc="ABEAE3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B2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8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EB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D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61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2F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2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02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531"/>
    <w:multiLevelType w:val="multilevel"/>
    <w:tmpl w:val="64580A4A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F6BB1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27AB18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5E72F5"/>
    <w:multiLevelType w:val="multilevel"/>
    <w:tmpl w:val="6186E7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54026"/>
    <w:multiLevelType w:val="hybridMultilevel"/>
    <w:tmpl w:val="952058F8"/>
    <w:lvl w:ilvl="0" w:tplc="C396EC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CF4C4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28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CD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2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43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80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D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33D02"/>
    <w:multiLevelType w:val="multilevel"/>
    <w:tmpl w:val="CB588D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7786E"/>
    <w:multiLevelType w:val="hybridMultilevel"/>
    <w:tmpl w:val="80B05C92"/>
    <w:lvl w:ilvl="0" w:tplc="425A04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D2E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42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6D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2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6E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4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C3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32C32"/>
    <w:multiLevelType w:val="hybridMultilevel"/>
    <w:tmpl w:val="D49C0D50"/>
    <w:lvl w:ilvl="0" w:tplc="1D7C9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AEB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C9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C1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A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4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A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6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88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06D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D64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6566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462F35"/>
    <w:multiLevelType w:val="multilevel"/>
    <w:tmpl w:val="C1F692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56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447A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F702BD"/>
    <w:multiLevelType w:val="hybridMultilevel"/>
    <w:tmpl w:val="6C7AFAAE"/>
    <w:lvl w:ilvl="0" w:tplc="4316F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ACC5A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2088551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26726E94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A4BC3320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E19A89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BF47B1A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32FFAA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D9A2951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59C63B74"/>
    <w:multiLevelType w:val="hybridMultilevel"/>
    <w:tmpl w:val="00B4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0868"/>
    <w:multiLevelType w:val="multilevel"/>
    <w:tmpl w:val="49968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05B5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655D7F4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7BF4A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F15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201F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8" w15:restartNumberingAfterBreak="0">
    <w:nsid w:val="75520FEB"/>
    <w:multiLevelType w:val="hybridMultilevel"/>
    <w:tmpl w:val="9E0812EA"/>
    <w:lvl w:ilvl="0" w:tplc="51DCF2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061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0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0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26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8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23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9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A3EFD"/>
    <w:multiLevelType w:val="hybridMultilevel"/>
    <w:tmpl w:val="64580A4A"/>
    <w:lvl w:ilvl="0" w:tplc="9448F3E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585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CB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9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C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2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4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C306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D963A1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956868186">
    <w:abstractNumId w:val="12"/>
  </w:num>
  <w:num w:numId="2" w16cid:durableId="2111780046">
    <w:abstractNumId w:val="21"/>
  </w:num>
  <w:num w:numId="3" w16cid:durableId="608857644">
    <w:abstractNumId w:val="8"/>
  </w:num>
  <w:num w:numId="4" w16cid:durableId="1302928441">
    <w:abstractNumId w:val="28"/>
  </w:num>
  <w:num w:numId="5" w16cid:durableId="820854755">
    <w:abstractNumId w:val="3"/>
  </w:num>
  <w:num w:numId="6" w16cid:durableId="1081490603">
    <w:abstractNumId w:val="1"/>
  </w:num>
  <w:num w:numId="7" w16cid:durableId="1950773722">
    <w:abstractNumId w:val="10"/>
  </w:num>
  <w:num w:numId="8" w16cid:durableId="1233934139">
    <w:abstractNumId w:val="9"/>
  </w:num>
  <w:num w:numId="9" w16cid:durableId="58867531">
    <w:abstractNumId w:val="29"/>
  </w:num>
  <w:num w:numId="10" w16cid:durableId="602109113">
    <w:abstractNumId w:val="5"/>
  </w:num>
  <w:num w:numId="11" w16cid:durableId="177426955">
    <w:abstractNumId w:val="2"/>
  </w:num>
  <w:num w:numId="12" w16cid:durableId="57746115">
    <w:abstractNumId w:val="11"/>
  </w:num>
  <w:num w:numId="13" w16cid:durableId="990056398">
    <w:abstractNumId w:val="30"/>
  </w:num>
  <w:num w:numId="14" w16cid:durableId="576332367">
    <w:abstractNumId w:val="23"/>
  </w:num>
  <w:num w:numId="15" w16cid:durableId="2066637436">
    <w:abstractNumId w:val="0"/>
  </w:num>
  <w:num w:numId="16" w16cid:durableId="1661034263">
    <w:abstractNumId w:val="31"/>
  </w:num>
  <w:num w:numId="17" w16cid:durableId="202208801">
    <w:abstractNumId w:val="16"/>
  </w:num>
  <w:num w:numId="18" w16cid:durableId="1373768054">
    <w:abstractNumId w:val="19"/>
  </w:num>
  <w:num w:numId="19" w16cid:durableId="135295979">
    <w:abstractNumId w:val="22"/>
  </w:num>
  <w:num w:numId="20" w16cid:durableId="1575119481">
    <w:abstractNumId w:val="27"/>
  </w:num>
  <w:num w:numId="21" w16cid:durableId="2031910509">
    <w:abstractNumId w:val="6"/>
  </w:num>
  <w:num w:numId="22" w16cid:durableId="386881678">
    <w:abstractNumId w:val="24"/>
  </w:num>
  <w:num w:numId="23" w16cid:durableId="958923774">
    <w:abstractNumId w:val="13"/>
  </w:num>
  <w:num w:numId="24" w16cid:durableId="1568033702">
    <w:abstractNumId w:val="14"/>
  </w:num>
  <w:num w:numId="25" w16cid:durableId="2014525779">
    <w:abstractNumId w:val="17"/>
  </w:num>
  <w:num w:numId="26" w16cid:durableId="418989311">
    <w:abstractNumId w:val="15"/>
  </w:num>
  <w:num w:numId="27" w16cid:durableId="1771512077">
    <w:abstractNumId w:val="18"/>
  </w:num>
  <w:num w:numId="28" w16cid:durableId="17701428">
    <w:abstractNumId w:val="7"/>
  </w:num>
  <w:num w:numId="29" w16cid:durableId="2046177390">
    <w:abstractNumId w:val="25"/>
  </w:num>
  <w:num w:numId="30" w16cid:durableId="4063352">
    <w:abstractNumId w:val="4"/>
  </w:num>
  <w:num w:numId="31" w16cid:durableId="91782457">
    <w:abstractNumId w:val="20"/>
  </w:num>
  <w:num w:numId="32" w16cid:durableId="15817163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F"/>
    <w:rsid w:val="00005494"/>
    <w:rsid w:val="00061573"/>
    <w:rsid w:val="00067529"/>
    <w:rsid w:val="000918C3"/>
    <w:rsid w:val="000B4C0F"/>
    <w:rsid w:val="000C4500"/>
    <w:rsid w:val="000D4089"/>
    <w:rsid w:val="00111EB0"/>
    <w:rsid w:val="00122784"/>
    <w:rsid w:val="00125F46"/>
    <w:rsid w:val="0013306D"/>
    <w:rsid w:val="0016406A"/>
    <w:rsid w:val="0016657F"/>
    <w:rsid w:val="00186F85"/>
    <w:rsid w:val="001D04A9"/>
    <w:rsid w:val="001F6543"/>
    <w:rsid w:val="002065C5"/>
    <w:rsid w:val="00226507"/>
    <w:rsid w:val="00230D05"/>
    <w:rsid w:val="00267F07"/>
    <w:rsid w:val="00282096"/>
    <w:rsid w:val="00297621"/>
    <w:rsid w:val="002A5537"/>
    <w:rsid w:val="002F54CB"/>
    <w:rsid w:val="002F6A68"/>
    <w:rsid w:val="00305ABF"/>
    <w:rsid w:val="00320C13"/>
    <w:rsid w:val="003540AD"/>
    <w:rsid w:val="0036438B"/>
    <w:rsid w:val="00364430"/>
    <w:rsid w:val="00375A8B"/>
    <w:rsid w:val="003904EC"/>
    <w:rsid w:val="00394AD2"/>
    <w:rsid w:val="003A10E7"/>
    <w:rsid w:val="003D4CE8"/>
    <w:rsid w:val="00443043"/>
    <w:rsid w:val="00444E1C"/>
    <w:rsid w:val="004528A4"/>
    <w:rsid w:val="004A72E5"/>
    <w:rsid w:val="004C38CA"/>
    <w:rsid w:val="004D05E4"/>
    <w:rsid w:val="004D6204"/>
    <w:rsid w:val="004E1D43"/>
    <w:rsid w:val="00502BCE"/>
    <w:rsid w:val="00534733"/>
    <w:rsid w:val="005678EE"/>
    <w:rsid w:val="00572901"/>
    <w:rsid w:val="005D0AB5"/>
    <w:rsid w:val="005F5E3A"/>
    <w:rsid w:val="00601914"/>
    <w:rsid w:val="00603025"/>
    <w:rsid w:val="00603D20"/>
    <w:rsid w:val="00613129"/>
    <w:rsid w:val="00655154"/>
    <w:rsid w:val="00657F54"/>
    <w:rsid w:val="00684E45"/>
    <w:rsid w:val="00695D2E"/>
    <w:rsid w:val="00721BD9"/>
    <w:rsid w:val="00782D52"/>
    <w:rsid w:val="007B51C3"/>
    <w:rsid w:val="007F60ED"/>
    <w:rsid w:val="007F66BD"/>
    <w:rsid w:val="0085477F"/>
    <w:rsid w:val="008A0DD9"/>
    <w:rsid w:val="008A64B0"/>
    <w:rsid w:val="00911796"/>
    <w:rsid w:val="00941692"/>
    <w:rsid w:val="009641C1"/>
    <w:rsid w:val="0098386B"/>
    <w:rsid w:val="00984450"/>
    <w:rsid w:val="00990236"/>
    <w:rsid w:val="009B0D62"/>
    <w:rsid w:val="009C1401"/>
    <w:rsid w:val="009C5955"/>
    <w:rsid w:val="009D684A"/>
    <w:rsid w:val="00A0685A"/>
    <w:rsid w:val="00A45C94"/>
    <w:rsid w:val="00A53E9D"/>
    <w:rsid w:val="00A728AA"/>
    <w:rsid w:val="00A728E4"/>
    <w:rsid w:val="00A91706"/>
    <w:rsid w:val="00AC3FDA"/>
    <w:rsid w:val="00AD034E"/>
    <w:rsid w:val="00AD4932"/>
    <w:rsid w:val="00AF64FB"/>
    <w:rsid w:val="00B065A5"/>
    <w:rsid w:val="00B11D95"/>
    <w:rsid w:val="00B2484C"/>
    <w:rsid w:val="00B32901"/>
    <w:rsid w:val="00B42402"/>
    <w:rsid w:val="00B426F3"/>
    <w:rsid w:val="00B613F2"/>
    <w:rsid w:val="00B7412E"/>
    <w:rsid w:val="00BA2290"/>
    <w:rsid w:val="00BE30A9"/>
    <w:rsid w:val="00C1706B"/>
    <w:rsid w:val="00C27EA5"/>
    <w:rsid w:val="00C91658"/>
    <w:rsid w:val="00CE35AB"/>
    <w:rsid w:val="00CF1101"/>
    <w:rsid w:val="00CF266C"/>
    <w:rsid w:val="00D00C07"/>
    <w:rsid w:val="00D400BD"/>
    <w:rsid w:val="00D47B91"/>
    <w:rsid w:val="00D5494D"/>
    <w:rsid w:val="00D823D8"/>
    <w:rsid w:val="00DD4E18"/>
    <w:rsid w:val="00DD743F"/>
    <w:rsid w:val="00DF5B9E"/>
    <w:rsid w:val="00E6749A"/>
    <w:rsid w:val="00E80198"/>
    <w:rsid w:val="00EA6FC1"/>
    <w:rsid w:val="00EB6629"/>
    <w:rsid w:val="00ED65FF"/>
    <w:rsid w:val="00F01124"/>
    <w:rsid w:val="00F163DB"/>
    <w:rsid w:val="00F311A4"/>
    <w:rsid w:val="00F359CD"/>
    <w:rsid w:val="00F65B87"/>
    <w:rsid w:val="00F71CD4"/>
    <w:rsid w:val="00F7322D"/>
    <w:rsid w:val="00F8653E"/>
    <w:rsid w:val="00F96775"/>
    <w:rsid w:val="00FC21E1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D4000"/>
  <w15:docId w15:val="{C1562413-BB18-41FC-86B0-24940544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18"/>
    <w:pPr>
      <w:spacing w:after="2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297621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qFormat/>
    <w:rsid w:val="002065C5"/>
    <w:pPr>
      <w:keepNext/>
      <w:spacing w:after="0"/>
      <w:outlineLvl w:val="1"/>
    </w:pPr>
    <w:rPr>
      <w:b/>
      <w:color w:val="336600"/>
      <w:sz w:val="22"/>
    </w:rPr>
  </w:style>
  <w:style w:type="paragraph" w:styleId="Heading3">
    <w:name w:val="heading 3"/>
    <w:basedOn w:val="Normal"/>
    <w:next w:val="Normal"/>
    <w:qFormat/>
    <w:rsid w:val="00FF1DC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F1DC0"/>
    <w:pPr>
      <w:keepNext/>
      <w:spacing w:before="560"/>
      <w:outlineLvl w:val="3"/>
    </w:pPr>
    <w:rPr>
      <w:rFonts w:eastAsia="Times New Roman"/>
      <w:b/>
      <w:sz w:val="36"/>
    </w:rPr>
  </w:style>
  <w:style w:type="paragraph" w:styleId="Heading5">
    <w:name w:val="heading 5"/>
    <w:basedOn w:val="Normal"/>
    <w:next w:val="Normal"/>
    <w:qFormat/>
    <w:rsid w:val="00FF1DC0"/>
    <w:pPr>
      <w:keepNext/>
      <w:jc w:val="center"/>
      <w:outlineLvl w:val="4"/>
    </w:pPr>
    <w:rPr>
      <w:rFonts w:ascii="Arial Black" w:hAnsi="Arial Black"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F1DC0"/>
    <w:rPr>
      <w:color w:val="0000FF"/>
      <w:u w:val="single"/>
    </w:rPr>
  </w:style>
  <w:style w:type="paragraph" w:styleId="Header">
    <w:name w:val="header"/>
    <w:basedOn w:val="Normal"/>
    <w:semiHidden/>
    <w:rsid w:val="00FF1D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F1DC0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semiHidden/>
    <w:rsid w:val="00FF1DC0"/>
    <w:rPr>
      <w:color w:val="800080"/>
      <w:u w:val="single"/>
    </w:rPr>
  </w:style>
  <w:style w:type="character" w:styleId="PageNumber">
    <w:name w:val="page number"/>
    <w:basedOn w:val="DefaultParagraphFont"/>
    <w:semiHidden/>
    <w:rsid w:val="00FF1DC0"/>
  </w:style>
  <w:style w:type="paragraph" w:styleId="BodyText">
    <w:name w:val="Body Text"/>
    <w:basedOn w:val="Normal"/>
    <w:link w:val="BodyTextChar"/>
    <w:semiHidden/>
    <w:rsid w:val="00FF1DC0"/>
    <w:pPr>
      <w:spacing w:before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29"/>
    <w:rPr>
      <w:rFonts w:ascii="Tahoma" w:hAnsi="Tahoma" w:cs="Tahoma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782D52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rber\Local%20Settings\Temporary%20Internet%20Files\Content.Outlook\E714A4AA\Health%20Declarat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3ADAF35A5BE48A98175F022986B50" ma:contentTypeVersion="13" ma:contentTypeDescription="Create a new document." ma:contentTypeScope="" ma:versionID="6b450211d1be4a0b3c77de56c8da103e">
  <xsd:schema xmlns:xsd="http://www.w3.org/2001/XMLSchema" xmlns:xs="http://www.w3.org/2001/XMLSchema" xmlns:p="http://schemas.microsoft.com/office/2006/metadata/properties" xmlns:ns3="3d548ded-3a8d-473c-9f9e-50e439fe8091" xmlns:ns4="0118846a-8692-4147-a4cb-26ccfea40c93" targetNamespace="http://schemas.microsoft.com/office/2006/metadata/properties" ma:root="true" ma:fieldsID="f9ca90e0b1f79e71f34666de56306ed9" ns3:_="" ns4:_="">
    <xsd:import namespace="3d548ded-3a8d-473c-9f9e-50e439fe8091"/>
    <xsd:import namespace="0118846a-8692-4147-a4cb-26ccfea40c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ded-3a8d-473c-9f9e-50e439fe8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846a-8692-4147-a4cb-26ccfea40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b62b33be-a5f6-4f9d-86d0-ef32eac2404f">
  <element uid="id_protective_marking_new_item_1" value=""/>
  <element uid="id_distribution_external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9CEB2-EC74-40A1-9DCB-3668D4622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ded-3a8d-473c-9f9e-50e439fe8091"/>
    <ds:schemaRef ds:uri="0118846a-8692-4147-a4cb-26ccfea40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BEC0-43DE-423B-B078-82E0CEE4BA2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4D644E0-3083-46E0-97E4-71B8B8817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380D67-818F-4605-8A73-F80F6E3A2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Declaration (2)</Template>
  <TotalTime>2</TotalTime>
  <Pages>3</Pages>
  <Words>393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Hygiene Rating Scheme: Request a re-visit</vt:lpstr>
    </vt:vector>
  </TitlesOfParts>
  <Company>WS Atkins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 Rating Scheme: Request a re-visit</dc:title>
  <dc:creator>Food Standards Agency</dc:creator>
  <cp:keywords>UNCLASSIFIED EXTERNAL</cp:keywords>
  <cp:lastModifiedBy>Hannah Hodges</cp:lastModifiedBy>
  <cp:revision>2</cp:revision>
  <cp:lastPrinted>2018-03-28T10:16:00Z</cp:lastPrinted>
  <dcterms:created xsi:type="dcterms:W3CDTF">2024-04-02T14:19:00Z</dcterms:created>
  <dcterms:modified xsi:type="dcterms:W3CDTF">2024-04-02T14:19:00Z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d7905827-604d-415c-bfb7-e642da4a7fd9</vt:lpwstr>
  </property>
  <property fmtid="{D5CDD505-2E9C-101B-9397-08002B2CF9AE}" pid="3" name="bjSaver">
    <vt:lpwstr>1CO1AJvp06wYjOd+EQNc/io3qKhNeuMZ</vt:lpwstr>
  </property>
  <property fmtid="{D5CDD505-2E9C-101B-9397-08002B2CF9AE}" pid="4" name="_NewReviewCycle">
    <vt:lpwstr/>
  </property>
  <property fmtid="{D5CDD505-2E9C-101B-9397-08002B2CF9AE}" pid="5" name="bjDocumentLabelXML">
    <vt:lpwstr>&lt;?xml version="1.0"?&gt;&lt;sisl xmlns:xsi="http://www.w3.org/2001/XMLSchema-instance" xmlns:xsd="http://www.w3.org/2001/XMLSchema" sislVersion="0" policy="b62b33be-a5f6-4f9d-86d0-ef32eac2404f" xmlns="http://www.boldonjames.com/2008/01/sie/internal/label"&gt;  &lt;el</vt:lpwstr>
  </property>
  <property fmtid="{D5CDD505-2E9C-101B-9397-08002B2CF9AE}" pid="6" name="bjDocumentLabelXML-0">
    <vt:lpwstr>ement uid="id_protective_marking_new_item_1" value="" /&gt;  &lt;element uid="id_distribution_external" value="" /&gt;&lt;/sisl&gt;</vt:lpwstr>
  </property>
  <property fmtid="{D5CDD505-2E9C-101B-9397-08002B2CF9AE}" pid="7" name="bjDocumentSecurityLabel">
    <vt:lpwstr>Guildford Borough Council UNCLASSIFIED EXTERNAL</vt:lpwstr>
  </property>
  <property fmtid="{D5CDD505-2E9C-101B-9397-08002B2CF9AE}" pid="8" name="ContentTypeId">
    <vt:lpwstr>0x0101002A63ADAF35A5BE48A98175F022986B50</vt:lpwstr>
  </property>
</Properties>
</file>