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69BB73" w14:textId="77777777" w:rsidR="00437C9B" w:rsidRDefault="00437C9B" w:rsidP="00950B1A">
      <w:pPr>
        <w:pStyle w:val="Reporttitledarkgreen"/>
        <w:spacing w:line="360" w:lineRule="auto"/>
        <w:jc w:val="center"/>
        <w:rPr>
          <w:shd w:val="clear" w:color="auto" w:fill="E6E6E6"/>
        </w:rPr>
      </w:pPr>
    </w:p>
    <w:p w14:paraId="4B37BC31" w14:textId="36B95E77" w:rsidR="00950B1A" w:rsidRDefault="00950B1A" w:rsidP="00950B1A">
      <w:pPr>
        <w:pStyle w:val="Reporttitledarkgreen"/>
        <w:spacing w:line="360" w:lineRule="auto"/>
        <w:jc w:val="center"/>
        <w:rPr>
          <w:shd w:val="clear" w:color="auto" w:fill="E6E6E6"/>
        </w:rPr>
      </w:pPr>
      <w:r w:rsidRPr="00F11E50">
        <w:rPr>
          <w:b/>
          <w:bCs/>
          <w:noProof/>
        </w:rPr>
        <w:drawing>
          <wp:inline distT="0" distB="0" distL="0" distR="0" wp14:anchorId="2828E9FB" wp14:editId="44A507F1">
            <wp:extent cx="1638935" cy="1472565"/>
            <wp:effectExtent l="0" t="0" r="0" b="0"/>
            <wp:docPr id="1096528593" name="Picture 1096528593" descr="`G`Logo3 (colour)"/>
            <wp:cNvGraphicFramePr/>
            <a:graphic xmlns:a="http://schemas.openxmlformats.org/drawingml/2006/main">
              <a:graphicData uri="http://schemas.openxmlformats.org/drawingml/2006/picture">
                <pic:pic xmlns:pic="http://schemas.openxmlformats.org/drawingml/2006/picture">
                  <pic:nvPicPr>
                    <pic:cNvPr id="1096528593" name="Picture 3" descr="`G`Logo3 (colour)"/>
                    <pic:cNvPicPr/>
                  </pic:nvPicPr>
                  <pic:blipFill>
                    <a:blip r:embed="rId11">
                      <a:extLst>
                        <a:ext uri="{28A0092B-C50C-407E-A947-70E740481C1C}">
                          <a14:useLocalDpi xmlns:a14="http://schemas.microsoft.com/office/drawing/2010/main" val="0"/>
                        </a:ext>
                      </a:extLst>
                    </a:blip>
                    <a:stretch>
                      <a:fillRect/>
                    </a:stretch>
                  </pic:blipFill>
                  <pic:spPr>
                    <a:xfrm>
                      <a:off x="0" y="0"/>
                      <a:ext cx="1638935" cy="1472565"/>
                    </a:xfrm>
                    <a:prstGeom prst="rect">
                      <a:avLst/>
                    </a:prstGeom>
                  </pic:spPr>
                </pic:pic>
              </a:graphicData>
            </a:graphic>
          </wp:inline>
        </w:drawing>
      </w:r>
    </w:p>
    <w:p w14:paraId="4F8795C6" w14:textId="77777777" w:rsidR="008B7205" w:rsidRDefault="008B7205" w:rsidP="07F01278">
      <w:pPr>
        <w:pStyle w:val="Reporttitledarkgreen"/>
        <w:spacing w:line="360" w:lineRule="auto"/>
        <w:rPr>
          <w:shd w:val="clear" w:color="auto" w:fill="E6E6E6"/>
        </w:rPr>
      </w:pPr>
    </w:p>
    <w:p w14:paraId="5B4A261D" w14:textId="00581E1B" w:rsidR="008E53C7" w:rsidRDefault="00D94EE4" w:rsidP="07F01278">
      <w:pPr>
        <w:pStyle w:val="Reporttitledarkgreen"/>
        <w:spacing w:line="360" w:lineRule="auto"/>
        <w:rPr>
          <w:shd w:val="clear" w:color="auto" w:fill="E6E6E6"/>
        </w:rPr>
      </w:pPr>
      <w:r w:rsidRPr="00DB6C63">
        <w:rPr>
          <w:shd w:val="clear" w:color="auto" w:fill="E6E6E6"/>
        </w:rPr>
        <w:t>202</w:t>
      </w:r>
      <w:r>
        <w:rPr>
          <w:shd w:val="clear" w:color="auto" w:fill="E6E6E6"/>
        </w:rPr>
        <w:t>3</w:t>
      </w:r>
      <w:r w:rsidRPr="00DB6C63">
        <w:rPr>
          <w:shd w:val="clear" w:color="auto" w:fill="E6E6E6"/>
        </w:rPr>
        <w:t xml:space="preserve"> </w:t>
      </w:r>
      <w:r w:rsidR="60F92A28" w:rsidRPr="00DB6C63">
        <w:rPr>
          <w:shd w:val="clear" w:color="auto" w:fill="E6E6E6"/>
        </w:rPr>
        <w:t>Air Quality Annual Status Report (ASR)</w:t>
      </w:r>
    </w:p>
    <w:p w14:paraId="46A5076B" w14:textId="5282338E" w:rsidR="00EE32ED" w:rsidRPr="008474D8" w:rsidRDefault="60F92A28" w:rsidP="07F01278">
      <w:pPr>
        <w:pStyle w:val="Reportsubtitle"/>
        <w:spacing w:line="360" w:lineRule="auto"/>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as amended by the Environment Act 2021</w:t>
      </w:r>
    </w:p>
    <w:p w14:paraId="47B91B87" w14:textId="77777777" w:rsidR="00403542" w:rsidRDefault="00403542" w:rsidP="00CF798A">
      <w:pPr>
        <w:pStyle w:val="Dateandversion"/>
      </w:pPr>
    </w:p>
    <w:p w14:paraId="799AA3D2" w14:textId="0FCD0803" w:rsidR="00CF798A" w:rsidRDefault="6CB9AB12" w:rsidP="00CF798A">
      <w:pPr>
        <w:pStyle w:val="Dateandversion"/>
        <w:rPr>
          <w:color w:val="008330" w:themeColor="accent1" w:themeShade="BF"/>
        </w:rPr>
      </w:pPr>
      <w:r>
        <w:t xml:space="preserve">Date: </w:t>
      </w:r>
      <w:r w:rsidR="00CF798A" w:rsidRPr="00937543">
        <w:t>October 2023</w:t>
      </w:r>
    </w:p>
    <w:p w14:paraId="441A7F65" w14:textId="3C8BA168" w:rsidR="00261CCA" w:rsidRDefault="00261CCA" w:rsidP="07F01278">
      <w:pPr>
        <w:pStyle w:val="Dateandversion"/>
        <w:rPr>
          <w:color w:val="FF0000"/>
        </w:rPr>
      </w:pP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FE66E7">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06080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0A194B76" w:rsidR="00A21119" w:rsidRPr="002D70D9" w:rsidRDefault="225D942F"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00403E1B">
              <w:rPr>
                <w:rFonts w:cs="Arial"/>
              </w:rPr>
              <w:t xml:space="preserve">&lt;Local Authority Name&gt; </w:t>
            </w:r>
            <w:r w:rsidRPr="002D70D9">
              <w:rPr>
                <w:rFonts w:cs="Arial"/>
              </w:rPr>
              <w:t>Details</w:t>
            </w:r>
          </w:p>
        </w:tc>
      </w:tr>
      <w:tr w:rsidR="00E97EAE" w:rsidRPr="00116356" w14:paraId="4B69C130"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E97EAE" w:rsidRPr="00662FDC" w:rsidRDefault="00E97EAE" w:rsidP="00B0163A">
            <w:pPr>
              <w:spacing w:line="240" w:lineRule="auto"/>
              <w:rPr>
                <w:b/>
                <w:bCs/>
                <w:u w:color="FFFFFF" w:themeColor="background1"/>
              </w:rPr>
            </w:pPr>
            <w:r w:rsidRPr="00662FDC">
              <w:rPr>
                <w:b/>
                <w:bCs/>
              </w:rPr>
              <w:t>Local Authority Officer</w:t>
            </w:r>
          </w:p>
        </w:tc>
        <w:tc>
          <w:tcPr>
            <w:tcW w:w="4806" w:type="dxa"/>
          </w:tcPr>
          <w:p w14:paraId="5E7DA50F" w14:textId="77777777" w:rsidR="00A53861" w:rsidRPr="00F11E50" w:rsidRDefault="00A53861" w:rsidP="00A53861">
            <w:pPr>
              <w:cnfStyle w:val="000000000000" w:firstRow="0" w:lastRow="0" w:firstColumn="0" w:lastColumn="0" w:oddVBand="0" w:evenVBand="0" w:oddHBand="0" w:evenHBand="0" w:firstRowFirstColumn="0" w:firstRowLastColumn="0" w:lastRowFirstColumn="0" w:lastRowLastColumn="0"/>
              <w:rPr>
                <w:rFonts w:cs="Arial"/>
                <w:sz w:val="22"/>
              </w:rPr>
            </w:pPr>
            <w:r w:rsidRPr="00F11E50">
              <w:rPr>
                <w:rFonts w:cs="Arial"/>
                <w:sz w:val="22"/>
              </w:rPr>
              <w:t>Anjana Papnai</w:t>
            </w:r>
          </w:p>
          <w:p w14:paraId="4A3AC378" w14:textId="153224E4" w:rsidR="00E97EAE" w:rsidRPr="00E97EAE" w:rsidRDefault="00A53861" w:rsidP="00A5386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F11E50">
              <w:rPr>
                <w:rFonts w:cs="Arial"/>
                <w:sz w:val="22"/>
              </w:rPr>
              <w:t>Gary Durrant</w:t>
            </w:r>
          </w:p>
        </w:tc>
      </w:tr>
      <w:tr w:rsidR="00E97EAE" w:rsidRPr="00116356" w14:paraId="430419E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E97EAE" w:rsidRPr="00662FDC" w:rsidRDefault="00E97EAE" w:rsidP="00B0163A">
            <w:pPr>
              <w:spacing w:line="240" w:lineRule="auto"/>
              <w:rPr>
                <w:b/>
                <w:u w:color="FFFFFF" w:themeColor="background1"/>
              </w:rPr>
            </w:pPr>
            <w:r w:rsidRPr="00662FDC">
              <w:rPr>
                <w:b/>
                <w:u w:color="FFFFFF" w:themeColor="background1"/>
              </w:rPr>
              <w:t>Department</w:t>
            </w:r>
          </w:p>
        </w:tc>
        <w:tc>
          <w:tcPr>
            <w:tcW w:w="4806" w:type="dxa"/>
          </w:tcPr>
          <w:p w14:paraId="341C76BE" w14:textId="39C978D9" w:rsidR="00E97EAE" w:rsidRPr="00E97EAE" w:rsidRDefault="00954D71"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954D71">
              <w:t>Regulatory Services</w:t>
            </w:r>
          </w:p>
        </w:tc>
      </w:tr>
      <w:tr w:rsidR="00E97EAE" w:rsidRPr="00116356" w14:paraId="1C5DF9D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662FDC" w:rsidRDefault="00E97EAE" w:rsidP="00B0163A">
            <w:pPr>
              <w:spacing w:line="240" w:lineRule="auto"/>
              <w:rPr>
                <w:b/>
                <w:u w:color="FFFFFF" w:themeColor="background1"/>
              </w:rPr>
            </w:pPr>
            <w:r w:rsidRPr="00662FDC">
              <w:rPr>
                <w:b/>
                <w:u w:color="FFFFFF" w:themeColor="background1"/>
              </w:rPr>
              <w:t>Address</w:t>
            </w:r>
          </w:p>
        </w:tc>
        <w:tc>
          <w:tcPr>
            <w:tcW w:w="4806" w:type="dxa"/>
          </w:tcPr>
          <w:p w14:paraId="01EA80DB" w14:textId="175BD532" w:rsidR="00E97EAE" w:rsidRPr="00E97EAE" w:rsidRDefault="007914B9"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sz w:val="22"/>
              </w:rPr>
              <w:t xml:space="preserve">Guildford Borough Council, </w:t>
            </w:r>
            <w:proofErr w:type="spellStart"/>
            <w:r w:rsidRPr="00401024">
              <w:rPr>
                <w:sz w:val="22"/>
              </w:rPr>
              <w:t>Millmead</w:t>
            </w:r>
            <w:proofErr w:type="spellEnd"/>
            <w:r w:rsidRPr="00401024">
              <w:rPr>
                <w:sz w:val="22"/>
              </w:rPr>
              <w:t xml:space="preserve"> House, </w:t>
            </w:r>
            <w:proofErr w:type="spellStart"/>
            <w:r w:rsidRPr="00401024">
              <w:rPr>
                <w:sz w:val="22"/>
              </w:rPr>
              <w:t>Millmead</w:t>
            </w:r>
            <w:proofErr w:type="spellEnd"/>
            <w:r w:rsidRPr="00401024">
              <w:rPr>
                <w:sz w:val="22"/>
              </w:rPr>
              <w:t>, GU2 4BB</w:t>
            </w:r>
          </w:p>
        </w:tc>
      </w:tr>
      <w:tr w:rsidR="00E97EAE" w:rsidRPr="00116356" w14:paraId="026526DD"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E97EAE" w:rsidRPr="00662FDC" w:rsidRDefault="00E97EAE" w:rsidP="00B0163A">
            <w:pPr>
              <w:spacing w:line="240" w:lineRule="auto"/>
              <w:rPr>
                <w:b/>
                <w:u w:color="FFFFFF" w:themeColor="background1"/>
              </w:rPr>
            </w:pPr>
            <w:r w:rsidRPr="00662FDC">
              <w:rPr>
                <w:b/>
                <w:u w:color="FFFFFF" w:themeColor="background1"/>
              </w:rPr>
              <w:t>Telephone</w:t>
            </w:r>
          </w:p>
        </w:tc>
        <w:tc>
          <w:tcPr>
            <w:tcW w:w="4806" w:type="dxa"/>
          </w:tcPr>
          <w:p w14:paraId="45199B3C" w14:textId="40053E32" w:rsidR="00E97EAE" w:rsidRPr="00E97EAE" w:rsidRDefault="0015084D"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sz w:val="22"/>
              </w:rPr>
              <w:t>01483 444373</w:t>
            </w:r>
          </w:p>
        </w:tc>
      </w:tr>
      <w:tr w:rsidR="00E97EAE" w:rsidRPr="00116356" w14:paraId="6E945C78"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662FDC" w:rsidRDefault="00E97EAE" w:rsidP="00B0163A">
            <w:pPr>
              <w:spacing w:line="240" w:lineRule="auto"/>
              <w:rPr>
                <w:b/>
                <w:u w:color="FFFFFF" w:themeColor="background1"/>
              </w:rPr>
            </w:pPr>
            <w:r w:rsidRPr="00662FDC">
              <w:rPr>
                <w:b/>
                <w:u w:color="FFFFFF" w:themeColor="background1"/>
              </w:rPr>
              <w:t>E-mail</w:t>
            </w:r>
          </w:p>
        </w:tc>
        <w:tc>
          <w:tcPr>
            <w:tcW w:w="4806" w:type="dxa"/>
          </w:tcPr>
          <w:p w14:paraId="32367788" w14:textId="1545ADAF" w:rsidR="00E97EAE" w:rsidRPr="00E97EAE" w:rsidRDefault="00587F12"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rFonts w:cs="Arial"/>
              </w:rPr>
              <w:t>regulatoryservices@guildford.gov.uk</w:t>
            </w:r>
          </w:p>
        </w:tc>
      </w:tr>
      <w:tr w:rsidR="00060806" w:rsidRPr="00116356" w14:paraId="76DBBCD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060806" w:rsidRPr="00662FDC" w:rsidRDefault="00060806" w:rsidP="00060806">
            <w:pPr>
              <w:spacing w:line="240" w:lineRule="auto"/>
              <w:rPr>
                <w:b/>
                <w:u w:color="FFFFFF" w:themeColor="background1"/>
              </w:rPr>
            </w:pPr>
            <w:r w:rsidRPr="00662FDC">
              <w:rPr>
                <w:b/>
                <w:u w:color="FFFFFF" w:themeColor="background1"/>
              </w:rPr>
              <w:t>Report Reference Number</w:t>
            </w:r>
          </w:p>
        </w:tc>
        <w:tc>
          <w:tcPr>
            <w:tcW w:w="4806" w:type="dxa"/>
          </w:tcPr>
          <w:p w14:paraId="09149D1B" w14:textId="32519A89" w:rsidR="00060806" w:rsidRPr="00E97EAE" w:rsidRDefault="00060806" w:rsidP="00060806">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rFonts w:cs="Arial"/>
              </w:rPr>
              <w:t>ASR GBC 202</w:t>
            </w:r>
            <w:r>
              <w:rPr>
                <w:rFonts w:cs="Arial"/>
              </w:rPr>
              <w:t>3</w:t>
            </w:r>
          </w:p>
        </w:tc>
      </w:tr>
      <w:tr w:rsidR="00060806" w:rsidRPr="00116356" w14:paraId="31C8332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060806" w:rsidRPr="00662FDC" w:rsidRDefault="00060806" w:rsidP="00060806">
            <w:pPr>
              <w:spacing w:line="240" w:lineRule="auto"/>
              <w:rPr>
                <w:b/>
                <w:u w:color="FFFFFF" w:themeColor="background1"/>
              </w:rPr>
            </w:pPr>
            <w:r w:rsidRPr="00662FDC">
              <w:rPr>
                <w:b/>
                <w:u w:color="FFFFFF" w:themeColor="background1"/>
              </w:rPr>
              <w:t>Date</w:t>
            </w:r>
          </w:p>
        </w:tc>
        <w:tc>
          <w:tcPr>
            <w:tcW w:w="4806" w:type="dxa"/>
          </w:tcPr>
          <w:p w14:paraId="2965645E" w14:textId="0E9CD9CF" w:rsidR="00060806" w:rsidRPr="00E97EAE" w:rsidRDefault="00060806" w:rsidP="00060806">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Pr>
                <w:rFonts w:cs="Arial"/>
              </w:rPr>
              <w:t>October</w:t>
            </w:r>
            <w:r w:rsidRPr="62A23EC0">
              <w:rPr>
                <w:rFonts w:cs="Arial"/>
              </w:rPr>
              <w:t xml:space="preserve"> 2023</w:t>
            </w:r>
          </w:p>
        </w:tc>
      </w:tr>
    </w:tbl>
    <w:p w14:paraId="08F9BD08" w14:textId="77777777" w:rsidR="00A23605" w:rsidRDefault="00A23605"/>
    <w:p w14:paraId="7347E133" w14:textId="6C4D0990" w:rsidR="01C680BD" w:rsidRDefault="01C680BD"/>
    <w:p w14:paraId="2E1CC27C" w14:textId="77777777" w:rsidR="007B390C" w:rsidRDefault="007B390C" w:rsidP="00400B0F">
      <w:pPr>
        <w:pStyle w:val="Heading1"/>
        <w:numPr>
          <w:ilvl w:val="0"/>
          <w:numId w:val="0"/>
        </w:numPr>
        <w:sectPr w:rsidR="007B390C" w:rsidSect="008E5727">
          <w:headerReference w:type="default" r:id="rId14"/>
          <w:footerReference w:type="default" r:id="rId15"/>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7336649F" w:rsidP="07F01278">
      <w:pPr>
        <w:pStyle w:val="Heading1"/>
        <w:numPr>
          <w:ilvl w:val="0"/>
          <w:numId w:val="0"/>
        </w:numPr>
      </w:pPr>
      <w:bookmarkStart w:id="2" w:name="_Toc147847299"/>
      <w:r w:rsidRPr="0040723F">
        <w:rPr>
          <w:shd w:val="clear" w:color="auto" w:fill="E6E6E6"/>
        </w:rPr>
        <w:t>Executive Summary: Air Quality in Our Area</w:t>
      </w:r>
      <w:bookmarkEnd w:id="2"/>
    </w:p>
    <w:p w14:paraId="1F6D1427" w14:textId="77777777" w:rsidR="003C533A" w:rsidRDefault="003C533A" w:rsidP="003C533A">
      <w:bookmarkStart w:id="3" w:name="OLE_LINK1"/>
    </w:p>
    <w:p w14:paraId="182FC988" w14:textId="7CF6B43A" w:rsidR="003C533A" w:rsidRDefault="003C533A" w:rsidP="003C533A">
      <w:r>
        <w:t xml:space="preserve">This annual status report updates on the 2022 monitoring data and key actions in the year 2022 and part of 2023. </w:t>
      </w:r>
    </w:p>
    <w:p w14:paraId="1B9EBE91" w14:textId="09CB0180" w:rsidR="003C533A" w:rsidRDefault="003C533A" w:rsidP="00B46CE2">
      <w:pPr>
        <w:ind w:left="-5" w:right="6"/>
      </w:pPr>
      <w:r>
        <w:t xml:space="preserve">Guildford Borough Council continued monitoring of its diffusion tubes monitoring network across the borough as per the DEFRA diffusion tube monitoring calendar. The diffusion tubes network monitored at </w:t>
      </w:r>
      <w:r w:rsidRPr="00A263C9">
        <w:t>4</w:t>
      </w:r>
      <w:r w:rsidR="00A3057D">
        <w:t>5</w:t>
      </w:r>
      <w:r>
        <w:t xml:space="preserve"> locations, focussing on the relevant receptor locations (residential properties, schools) near busy roads</w:t>
      </w:r>
      <w:r w:rsidR="00A33583">
        <w:t>.</w:t>
      </w:r>
      <w:r w:rsidR="00B46CE2">
        <w:t xml:space="preserve"> In addition, two co-location studies were carried out. The collocation data from Godalming Monitoring Station was submitted to DEFRA to contribute to the national co-location study data. </w:t>
      </w:r>
    </w:p>
    <w:p w14:paraId="34019439" w14:textId="77777777" w:rsidR="003C533A" w:rsidRDefault="003C533A" w:rsidP="003C533A">
      <w:r>
        <w:t>Guildford has three AQMAs declared for exceedance of the annual average air quality objective level for nitrogen dioxide (NO</w:t>
      </w:r>
      <w:r>
        <w:rPr>
          <w:vertAlign w:val="subscript"/>
        </w:rPr>
        <w:t>2</w:t>
      </w:r>
      <w:r>
        <w:t xml:space="preserve">). The Compton and Shalford AQMA were declared in January 2018 and May 2019 respectively and </w:t>
      </w:r>
      <w:proofErr w:type="gramStart"/>
      <w:r>
        <w:t>still remain</w:t>
      </w:r>
      <w:proofErr w:type="gramEnd"/>
      <w:r>
        <w:t xml:space="preserve"> in place.</w:t>
      </w:r>
    </w:p>
    <w:p w14:paraId="3BA0167D" w14:textId="77777777" w:rsidR="003C533A" w:rsidRDefault="003C533A" w:rsidP="003C533A">
      <w:r>
        <w:t>The Guildford Town Centre Air Quality Management Area (AQMA), which was adopted in October 2021 (Map D.2, AQMA boundary) is the most recently declared AQMA. An Air Quality Action Plan was approved by DEFRA. The progress is reported in section 2.2.</w:t>
      </w:r>
    </w:p>
    <w:p w14:paraId="078B93B4" w14:textId="77777777" w:rsidR="003C533A" w:rsidRDefault="003C533A" w:rsidP="003C533A"/>
    <w:p w14:paraId="10AE0F26" w14:textId="77777777" w:rsidR="003C533A" w:rsidRDefault="003C533A" w:rsidP="003C533A">
      <w:r>
        <w:t>The A3 air quality measures to tackle the breaching levels of NO</w:t>
      </w:r>
      <w:r>
        <w:rPr>
          <w:vertAlign w:val="subscript"/>
        </w:rPr>
        <w:t xml:space="preserve">2 </w:t>
      </w:r>
      <w:r>
        <w:t xml:space="preserve">along the PCM link 17736, is a joint project between Guildford Borough Council, Surrey County Council and National Highways and is funded by National Highways. The £11million project is called Electric Towns and Cities Initiatives (ETCI) and comprise of three elements: a) A3 Sustainable Travel Initiative with an aim to provide active travel network to the businesses located either in proximity to the A3 or likely to use A3 for commuting and business trips, b) Rapid charging network for light commercial vehicles, and c) grants </w:t>
      </w:r>
      <w:proofErr w:type="spellStart"/>
      <w:r>
        <w:t>upto</w:t>
      </w:r>
      <w:proofErr w:type="spellEnd"/>
      <w:r>
        <w:t xml:space="preserve"> £10,000 to businesses driving on the A3 in Guildford to switch their diesel to a new fully electric van, which commute more than 3 times a week on the A3 – Guildford stretch. This report provides an update on the progress.</w:t>
      </w:r>
    </w:p>
    <w:p w14:paraId="0087E579" w14:textId="77777777" w:rsidR="003C533A" w:rsidRPr="00400A35" w:rsidRDefault="003C533A" w:rsidP="003C533A"/>
    <w:p w14:paraId="787AFD10" w14:textId="1AAE900F" w:rsidR="003C533A" w:rsidRDefault="003C533A" w:rsidP="003C533A">
      <w:r>
        <w:t xml:space="preserve">We have participated and contributed </w:t>
      </w:r>
      <w:proofErr w:type="gramStart"/>
      <w:r>
        <w:t>in</w:t>
      </w:r>
      <w:proofErr w:type="gramEnd"/>
      <w:r>
        <w:t xml:space="preserve"> the early engagement stage</w:t>
      </w:r>
      <w:r w:rsidR="00F268F2">
        <w:t>s</w:t>
      </w:r>
      <w:r>
        <w:t xml:space="preserve"> of the Guildford Local Cycling and Walking Infrastructure Plans (LCWIPS), which is currently under development. LCWIPs are 10 year plan</w:t>
      </w:r>
      <w:r w:rsidR="00C77ED2">
        <w:t>s</w:t>
      </w:r>
      <w:r>
        <w:t xml:space="preserve"> for investing in walking and cycling infrastructure and Surrey County Council is currently working to develop one for Guildford Borough Council.</w:t>
      </w:r>
    </w:p>
    <w:p w14:paraId="619BE44E" w14:textId="216B2B1A" w:rsidR="003C533A" w:rsidRDefault="003C533A" w:rsidP="003C533A">
      <w:r>
        <w:t xml:space="preserve">Planning has been identified as important tool to promote sustainable development through introduction of infrastructure such as electric vehicle charging points, </w:t>
      </w:r>
      <w:proofErr w:type="spellStart"/>
      <w:r>
        <w:t>ebike</w:t>
      </w:r>
      <w:proofErr w:type="spellEnd"/>
      <w:r>
        <w:t xml:space="preserve"> charging facility and bike storage, car clubs, cycling paths etc and to promote sustainable travel planning. We also give regards to the Air Quality Strategy – Framework for Local Authority</w:t>
      </w:r>
      <w:r w:rsidR="007C2D8C">
        <w:rPr>
          <w:rStyle w:val="FootnoteReference"/>
        </w:rPr>
        <w:footnoteReference w:id="2"/>
      </w:r>
      <w:r>
        <w:t xml:space="preserve"> when commenting on a planning application or delivering our statutory duties under the LAQM.</w:t>
      </w:r>
    </w:p>
    <w:p w14:paraId="34927661" w14:textId="77777777" w:rsidR="003C533A" w:rsidRDefault="003C533A" w:rsidP="003C533A">
      <w:r>
        <w:t>Air quality improvement is a collaborative work between local authorities and other stakeholders. We have a regular liaison with Shalford community representatives on Shalford AQAP review and progress.</w:t>
      </w:r>
    </w:p>
    <w:p w14:paraId="71D42C3F" w14:textId="77777777" w:rsidR="003C533A" w:rsidRPr="001B144B" w:rsidRDefault="003C533A" w:rsidP="003C533A">
      <w:r>
        <w:t>We hope that through this ASR we hope to communicate air quality challenges in Guildford. The residents and local communities can get involved in various ways; choosing sustainable mode of transports, supporting local businesses, using cleaner smokeless fuel for wood burners, low NO</w:t>
      </w:r>
      <w:r w:rsidRPr="0D43135A">
        <w:rPr>
          <w:vertAlign w:val="subscript"/>
        </w:rPr>
        <w:t xml:space="preserve">2 </w:t>
      </w:r>
      <w:r>
        <w:t xml:space="preserve">emission boilers are only few of the suggestions listed here. The residents and interested parties can contact us with their concern or suggestions using the online webform: </w:t>
      </w:r>
      <w:hyperlink r:id="rId16">
        <w:r w:rsidRPr="0D43135A">
          <w:rPr>
            <w:rStyle w:val="Hyperlink"/>
          </w:rPr>
          <w:t>https://www.guildford.gov.uk/article/18932/Report-an-issue-with-air-quality</w:t>
        </w:r>
      </w:hyperlink>
      <w:r>
        <w:t>.</w:t>
      </w:r>
    </w:p>
    <w:p w14:paraId="00CD9527" w14:textId="3626808F" w:rsidR="01C680BD" w:rsidRDefault="01C680BD"/>
    <w:p w14:paraId="151DE3BC" w14:textId="5352ACAE" w:rsidR="00C04D38" w:rsidRDefault="2F813ACB" w:rsidP="00AA337E">
      <w:pPr>
        <w:pStyle w:val="Heading2"/>
      </w:pPr>
      <w:bookmarkStart w:id="4" w:name="_Toc147847300"/>
      <w:bookmarkEnd w:id="3"/>
      <w:r w:rsidRPr="0040723F">
        <w:rPr>
          <w:shd w:val="clear" w:color="auto" w:fill="E6E6E6"/>
        </w:rPr>
        <w:t>Air Quality in</w:t>
      </w:r>
      <w:r>
        <w:t xml:space="preserve"> </w:t>
      </w:r>
      <w:r w:rsidR="00202E23">
        <w:t>Guildford Borough</w:t>
      </w:r>
      <w:bookmarkEnd w:id="4"/>
    </w:p>
    <w:p w14:paraId="17345139" w14:textId="77777777" w:rsidR="004143D6" w:rsidRDefault="00C04D38" w:rsidP="00400B0F">
      <w:r>
        <w:t xml:space="preserve">Air pollution is associated with </w:t>
      </w:r>
      <w:proofErr w:type="gramStart"/>
      <w:r>
        <w:t>a number of</w:t>
      </w:r>
      <w:proofErr w:type="gramEnd"/>
      <w:r>
        <w:t xml:space="preserve"> adverse health impacts. It is recognised as a contributing factor in the onset of heart disease and cancer</w:t>
      </w:r>
      <w:r w:rsidR="006F04A8">
        <w:t xml:space="preserve">. </w:t>
      </w:r>
      <w:r>
        <w:t>Additionally, air pollution particularly affects the most vulnerable in society: children</w:t>
      </w:r>
      <w:r w:rsidR="001F33E6">
        <w:t>,</w:t>
      </w:r>
      <w:r>
        <w:t xml:space="preserve"> </w:t>
      </w:r>
      <w:r w:rsidR="001F33E6">
        <w:t>the elderly</w:t>
      </w:r>
      <w:r>
        <w:t xml:space="preserve">, and those with </w:t>
      </w:r>
      <w:r w:rsidR="001F33E6">
        <w:t xml:space="preserve">existing </w:t>
      </w:r>
      <w:r>
        <w:t>heart and lung conditions. There is also often a strong correlation with equalities issues because areas with poor air quality are also often less affluent areas</w:t>
      </w:r>
      <w:r>
        <w:rPr>
          <w:rStyle w:val="FootnoteReference"/>
        </w:rPr>
        <w:footnoteReference w:id="3"/>
      </w:r>
      <w:r w:rsidRPr="00C04D38">
        <w:rPr>
          <w:vertAlign w:val="superscript"/>
        </w:rPr>
        <w:t>,</w:t>
      </w:r>
      <w:r>
        <w:rPr>
          <w:rStyle w:val="FootnoteReference"/>
        </w:rPr>
        <w:footnoteReference w:id="4"/>
      </w:r>
      <w:r>
        <w:t>.</w:t>
      </w:r>
    </w:p>
    <w:p w14:paraId="0B2BE71D" w14:textId="45B3A100" w:rsidR="00C04D38" w:rsidRDefault="00C04D38" w:rsidP="00400B0F">
      <w:r>
        <w:t xml:space="preserve">The </w:t>
      </w:r>
      <w:r w:rsidR="001D2683">
        <w:t>mortality burden of air pollution within the UK is equivalent to 2</w:t>
      </w:r>
      <w:r w:rsidR="002E0D4B">
        <w:t>9</w:t>
      </w:r>
      <w:r w:rsidR="001D2683">
        <w:t xml:space="preserve">,000 to </w:t>
      </w:r>
      <w:r w:rsidR="002E0D4B">
        <w:t>43</w:t>
      </w:r>
      <w:r w:rsidR="001D2683">
        <w:t>,000 deaths at typical ages</w:t>
      </w:r>
      <w:r w:rsidR="001D2683">
        <w:rPr>
          <w:rStyle w:val="FootnoteReference"/>
        </w:rPr>
        <w:footnoteReference w:id="5"/>
      </w:r>
      <w:r w:rsidR="001D2683">
        <w:t xml:space="preserve">, with a total </w:t>
      </w:r>
      <w:r w:rsidR="001F33E6">
        <w:t xml:space="preserve">estimated healthcare </w:t>
      </w:r>
      <w:r>
        <w:t xml:space="preserve">cost to </w:t>
      </w:r>
      <w:r w:rsidR="001F33E6">
        <w:t>the NHS and social care of £157 million in 2017</w:t>
      </w:r>
      <w:r>
        <w:rPr>
          <w:rStyle w:val="FootnoteReference"/>
        </w:rPr>
        <w:footnoteReference w:id="6"/>
      </w:r>
      <w:r>
        <w:t>.</w:t>
      </w:r>
    </w:p>
    <w:p w14:paraId="303177D7" w14:textId="376AECDC" w:rsidR="00F4270A" w:rsidRDefault="00F4270A" w:rsidP="00F4270A">
      <w:r>
        <w:t xml:space="preserve">The main source of emissions in Guildford Borough is from motor vehicles. </w:t>
      </w:r>
      <w:r w:rsidRPr="00F11E50">
        <w:t>The Borough of Guildford</w:t>
      </w:r>
      <w:r w:rsidR="00854587">
        <w:t xml:space="preserve"> </w:t>
      </w:r>
      <w:r w:rsidRPr="00F11E50">
        <w:t xml:space="preserve">has a population of around 150,000, approximately half of which live within the urban area.  </w:t>
      </w:r>
      <w:r>
        <w:t xml:space="preserve">Its location 32 miles to Central London (35 minutes by direct train), coupled with being almost equidistant of both Heathrow and Gatwick airports, makes it the ideal to work and commute from. Being a popular regional shopping and leisure destination, Guildford’s High Street and three shopping centres attract a lot of visitors and road traffic. </w:t>
      </w:r>
    </w:p>
    <w:p w14:paraId="74CF4BAB" w14:textId="0FA68CFC" w:rsidR="00F4270A" w:rsidRDefault="00F4270A" w:rsidP="00F4270A">
      <w:r w:rsidRPr="00F11E50">
        <w:t>Four major roads pass through the Borough.  The M25 enters the Borough briefly at Junction 10 (</w:t>
      </w:r>
      <w:proofErr w:type="spellStart"/>
      <w:r w:rsidRPr="00F11E50">
        <w:t>Wisley</w:t>
      </w:r>
      <w:proofErr w:type="spellEnd"/>
      <w:r w:rsidRPr="00F11E50">
        <w:t xml:space="preserve">), which links to the A3 London to Portsmouth trunk road.  The A3 runs from north to south through the Borough, linking with the A31, which joins the A331 Blackwater Valley Road. </w:t>
      </w:r>
      <w:r>
        <w:t>A high proportion of traffic in Guildford comprises of through-traffic on these strategic roads. The A3 Guildford origin destination study</w:t>
      </w:r>
      <w:r>
        <w:rPr>
          <w:rStyle w:val="FootnoteReference"/>
        </w:rPr>
        <w:footnoteReference w:id="7"/>
      </w:r>
      <w:r>
        <w:t xml:space="preserve"> concluded that 60% of trips on A3 are external trips with neither origin </w:t>
      </w:r>
      <w:r w:rsidR="00BA1C60">
        <w:t>nor</w:t>
      </w:r>
      <w:r>
        <w:t xml:space="preserve"> destination within Guildford Borough.</w:t>
      </w:r>
    </w:p>
    <w:p w14:paraId="4F96D3C9" w14:textId="77777777" w:rsidR="00F4270A" w:rsidRPr="00F11E50" w:rsidRDefault="00F4270A" w:rsidP="00F4270A">
      <w:pPr>
        <w:ind w:left="-5" w:right="6"/>
      </w:pPr>
      <w:r w:rsidRPr="00F11E50">
        <w:t>Whilst the land use is predominantly residential, there are several light industrial sites</w:t>
      </w:r>
      <w:r>
        <w:t>.</w:t>
      </w:r>
      <w:r w:rsidRPr="00F11E50">
        <w:t xml:space="preserve"> </w:t>
      </w:r>
      <w:r>
        <w:t>T</w:t>
      </w:r>
      <w:r w:rsidRPr="00F11E50">
        <w:t>he authority has 31 permitted process</w:t>
      </w:r>
      <w:r>
        <w:t>es</w:t>
      </w:r>
      <w:r w:rsidRPr="00F11E50">
        <w:t xml:space="preserve"> under</w:t>
      </w:r>
      <w:r>
        <w:t xml:space="preserve"> the</w:t>
      </w:r>
      <w:r w:rsidRPr="00F11E50">
        <w:t xml:space="preserve"> </w:t>
      </w:r>
      <w:r>
        <w:t>Pollution Prevention and Control Act 1999.</w:t>
      </w:r>
      <w:r w:rsidRPr="00F11E50">
        <w:t xml:space="preserve"> </w:t>
      </w:r>
      <w:r>
        <w:t>T</w:t>
      </w:r>
      <w:r w:rsidRPr="00F11E50">
        <w:t xml:space="preserve">o date there is no record of any significant air quality impact from these </w:t>
      </w:r>
      <w:r>
        <w:t xml:space="preserve">premises. </w:t>
      </w:r>
      <w:r w:rsidRPr="00F11E50">
        <w:t>No new major point source of emission has been introduced in the Borough during 202</w:t>
      </w:r>
      <w:r>
        <w:t>1</w:t>
      </w:r>
      <w:r w:rsidRPr="00F11E50">
        <w:t>. In December 2019 the cremators at Guildford Crematorium were renewed to an up-to-date facility with mercury and NO</w:t>
      </w:r>
      <w:r w:rsidRPr="00F11E50">
        <w:rPr>
          <w:vertAlign w:val="subscript"/>
        </w:rPr>
        <w:t xml:space="preserve">2 </w:t>
      </w:r>
      <w:r w:rsidRPr="00F11E50">
        <w:t>abatement. In September 2020 the flue height of the crematorium was increased by one metre following a variation to the permit.</w:t>
      </w:r>
    </w:p>
    <w:p w14:paraId="684798D0" w14:textId="566C75B4" w:rsidR="00F4270A" w:rsidRDefault="00F4270A" w:rsidP="00F4270A">
      <w:pPr>
        <w:ind w:left="-5" w:right="6"/>
        <w:rPr>
          <w:rStyle w:val="Hyperlink"/>
        </w:rPr>
      </w:pPr>
      <w:r w:rsidRPr="00F11E50">
        <w:t>Smoke Control Areas were set up in the 1960’s covering approximately 12 square kilometres of the urban area</w:t>
      </w:r>
      <w:r>
        <w:t xml:space="preserve"> (See the Figure 1)</w:t>
      </w:r>
      <w:r w:rsidRPr="00F11E50">
        <w:t xml:space="preserve">. These areas are still operational and subject to statutory control. </w:t>
      </w:r>
      <w:r>
        <w:t xml:space="preserve">The interactive smoke control areas map is available on </w:t>
      </w:r>
      <w:r w:rsidR="005D2178">
        <w:t xml:space="preserve">the Guildford Borough Council’s </w:t>
      </w:r>
      <w:r>
        <w:t xml:space="preserve">website for the residents: </w:t>
      </w:r>
      <w:hyperlink r:id="rId17" w:history="1">
        <w:r>
          <w:rPr>
            <w:rStyle w:val="Hyperlink"/>
          </w:rPr>
          <w:t>https://www.guildford.gov.uk/article/25093/What-are-smoke-control-areas</w:t>
        </w:r>
      </w:hyperlink>
      <w:r w:rsidR="002E6886">
        <w:rPr>
          <w:rStyle w:val="Hyperlink"/>
        </w:rPr>
        <w:t>.</w:t>
      </w:r>
    </w:p>
    <w:p w14:paraId="658F1660" w14:textId="77777777" w:rsidR="002E6886" w:rsidRDefault="002E6886" w:rsidP="00F4270A">
      <w:pPr>
        <w:ind w:left="-5" w:right="6"/>
        <w:rPr>
          <w:rStyle w:val="Hyperlink"/>
        </w:rPr>
      </w:pPr>
    </w:p>
    <w:p w14:paraId="16ADA700" w14:textId="77777777" w:rsidR="002E6886" w:rsidRDefault="002E6886" w:rsidP="002E6886">
      <w:pPr>
        <w:ind w:left="-5" w:right="6"/>
      </w:pPr>
      <w:r>
        <w:rPr>
          <w:noProof/>
        </w:rPr>
        <w:drawing>
          <wp:inline distT="0" distB="0" distL="0" distR="0" wp14:anchorId="7B612241" wp14:editId="4E4552F7">
            <wp:extent cx="5867400" cy="4150619"/>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8963" cy="4208317"/>
                    </a:xfrm>
                    <a:prstGeom prst="rect">
                      <a:avLst/>
                    </a:prstGeom>
                  </pic:spPr>
                </pic:pic>
              </a:graphicData>
            </a:graphic>
          </wp:inline>
        </w:drawing>
      </w:r>
    </w:p>
    <w:p w14:paraId="1EEC7329" w14:textId="4A604288" w:rsidR="002E6886" w:rsidRPr="0076171A" w:rsidRDefault="002E6886" w:rsidP="002E6886">
      <w:pPr>
        <w:ind w:left="-5" w:right="6"/>
      </w:pPr>
      <w:r w:rsidRPr="00182E4C">
        <w:rPr>
          <w:b/>
          <w:bCs/>
          <w:color w:val="00B050"/>
        </w:rPr>
        <w:t xml:space="preserve">Figure </w:t>
      </w:r>
      <w:r w:rsidRPr="00182E4C">
        <w:rPr>
          <w:b/>
          <w:bCs/>
          <w:color w:val="00B050"/>
        </w:rPr>
        <w:fldChar w:fldCharType="begin"/>
      </w:r>
      <w:r w:rsidRPr="00182E4C">
        <w:rPr>
          <w:b/>
          <w:bCs/>
          <w:color w:val="00B050"/>
        </w:rPr>
        <w:instrText xml:space="preserve"> SEQ Figure \* ARABIC </w:instrText>
      </w:r>
      <w:r w:rsidRPr="00182E4C">
        <w:rPr>
          <w:b/>
          <w:bCs/>
          <w:color w:val="00B050"/>
        </w:rPr>
        <w:fldChar w:fldCharType="separate"/>
      </w:r>
      <w:r w:rsidR="003B39AF">
        <w:rPr>
          <w:b/>
          <w:bCs/>
          <w:noProof/>
          <w:color w:val="00B050"/>
        </w:rPr>
        <w:t>1</w:t>
      </w:r>
      <w:r w:rsidRPr="00182E4C">
        <w:rPr>
          <w:b/>
          <w:bCs/>
          <w:color w:val="00B050"/>
        </w:rPr>
        <w:fldChar w:fldCharType="end"/>
      </w:r>
      <w:r w:rsidRPr="00182E4C">
        <w:rPr>
          <w:b/>
          <w:bCs/>
          <w:color w:val="00B050"/>
        </w:rPr>
        <w:t>:</w:t>
      </w:r>
      <w:r>
        <w:rPr>
          <w:b/>
          <w:bCs/>
          <w:color w:val="00B050"/>
        </w:rPr>
        <w:t xml:space="preserve"> Map of Guildford Smoke Control Area</w:t>
      </w:r>
    </w:p>
    <w:p w14:paraId="700A9C4C" w14:textId="77777777" w:rsidR="002E6886" w:rsidRPr="00F11E50" w:rsidRDefault="002E6886" w:rsidP="002E6886">
      <w:pPr>
        <w:ind w:left="-5" w:right="6"/>
      </w:pPr>
    </w:p>
    <w:p w14:paraId="621AF67C" w14:textId="7ECBCE71" w:rsidR="002E6886" w:rsidRDefault="002E6886" w:rsidP="002E6886">
      <w:pPr>
        <w:ind w:left="-5" w:right="6"/>
      </w:pPr>
      <w:r w:rsidRPr="00F11E50">
        <w:t>Nitrogen dioxide (NO</w:t>
      </w:r>
      <w:r w:rsidRPr="00F11E50">
        <w:rPr>
          <w:vertAlign w:val="subscript"/>
        </w:rPr>
        <w:t>2</w:t>
      </w:r>
      <w:r w:rsidRPr="00F11E50">
        <w:t xml:space="preserve">) is the main pollutant of concern in Guildford Borough and is routinely monitored under the local air quality monitoring regime. </w:t>
      </w:r>
      <w:r>
        <w:t xml:space="preserve">In 2022, our diffusion tubes network monitored at </w:t>
      </w:r>
      <w:r w:rsidR="00A33583">
        <w:t>45</w:t>
      </w:r>
      <w:r>
        <w:t xml:space="preserve"> locations, primarily focussing the Air Quality Management areas and areas of know air quality concerns. </w:t>
      </w:r>
    </w:p>
    <w:p w14:paraId="3F6EDC06" w14:textId="77777777" w:rsidR="002E6886" w:rsidRDefault="002E6886" w:rsidP="002E6886">
      <w:pPr>
        <w:spacing w:after="1"/>
        <w:ind w:left="-5" w:right="6"/>
      </w:pPr>
      <w:r w:rsidRPr="005E5699">
        <w:t>There are currently three air quality management areas (AQMAs)</w:t>
      </w:r>
      <w:r>
        <w:t xml:space="preserve"> in Guildford:</w:t>
      </w:r>
    </w:p>
    <w:p w14:paraId="1AFB9804" w14:textId="77777777" w:rsidR="002E6886" w:rsidRDefault="002E6886" w:rsidP="00CB11B0">
      <w:pPr>
        <w:pStyle w:val="ListParagraph"/>
        <w:numPr>
          <w:ilvl w:val="0"/>
          <w:numId w:val="14"/>
        </w:numPr>
        <w:spacing w:after="1"/>
        <w:ind w:right="6"/>
      </w:pPr>
      <w:r>
        <w:t xml:space="preserve">A small section of The Street, B3000 passing through Compton and where three properties are </w:t>
      </w:r>
      <w:proofErr w:type="gramStart"/>
      <w:r>
        <w:t>in close proximity to</w:t>
      </w:r>
      <w:proofErr w:type="gramEnd"/>
      <w:r>
        <w:t xml:space="preserve"> the road. </w:t>
      </w:r>
    </w:p>
    <w:p w14:paraId="41039005" w14:textId="77777777" w:rsidR="002E6886" w:rsidRDefault="002E6886" w:rsidP="00CB11B0">
      <w:pPr>
        <w:pStyle w:val="ListParagraph"/>
        <w:numPr>
          <w:ilvl w:val="0"/>
          <w:numId w:val="14"/>
        </w:numPr>
        <w:spacing w:after="1"/>
        <w:ind w:right="6"/>
      </w:pPr>
      <w:r>
        <w:t xml:space="preserve">A section of A281, The Street, Shalford affecting seven properties. </w:t>
      </w:r>
    </w:p>
    <w:p w14:paraId="40B8DCFE" w14:textId="77777777" w:rsidR="002E6886" w:rsidRDefault="002E6886" w:rsidP="00CB11B0">
      <w:pPr>
        <w:pStyle w:val="ListParagraph"/>
        <w:numPr>
          <w:ilvl w:val="0"/>
          <w:numId w:val="14"/>
        </w:numPr>
        <w:spacing w:after="1"/>
        <w:ind w:right="6"/>
      </w:pPr>
      <w:r>
        <w:t>The Guildford Town Centre AQMA encompassing Millbrook, Commercial Road, and the Park Street, Bridge Street/Onslow Road sections of the Guildford Gyratory.</w:t>
      </w:r>
    </w:p>
    <w:p w14:paraId="0F02D990" w14:textId="77777777" w:rsidR="002E6886" w:rsidRDefault="002E6886" w:rsidP="002E6886">
      <w:pPr>
        <w:spacing w:after="1"/>
        <w:ind w:right="6"/>
        <w:rPr>
          <w:rStyle w:val="Hyperlink"/>
        </w:rPr>
      </w:pPr>
      <w:r>
        <w:t xml:space="preserve">Further information on the AQMAs in Guildford can be found at: </w:t>
      </w:r>
      <w:hyperlink r:id="rId19" w:history="1">
        <w:r w:rsidRPr="008C409B">
          <w:rPr>
            <w:rStyle w:val="Hyperlink"/>
          </w:rPr>
          <w:t>https://www.guildford.gov.uk/article/21335/Find-out-about-Guildford-air-quality-management-areas</w:t>
        </w:r>
      </w:hyperlink>
    </w:p>
    <w:p w14:paraId="2E4DF8B4" w14:textId="6B1498EC" w:rsidR="01C680BD" w:rsidRDefault="01C680BD"/>
    <w:p w14:paraId="1B777BD8" w14:textId="77777777" w:rsidR="00757076" w:rsidRDefault="00757076" w:rsidP="00757076">
      <w:pPr>
        <w:spacing w:after="1"/>
        <w:ind w:left="-5" w:right="6"/>
        <w:rPr>
          <w:b/>
          <w:bCs/>
        </w:rPr>
      </w:pPr>
      <w:r w:rsidRPr="002864BA">
        <w:rPr>
          <w:b/>
          <w:bCs/>
        </w:rPr>
        <w:t>Monitoring Trends and comparison with national trend</w:t>
      </w:r>
    </w:p>
    <w:p w14:paraId="51D6C01F" w14:textId="46EBA8B6" w:rsidR="00757076" w:rsidRDefault="00757076" w:rsidP="00757076">
      <w:pPr>
        <w:spacing w:after="1"/>
        <w:ind w:left="-5" w:right="6"/>
      </w:pPr>
      <w:r w:rsidRPr="00750FB4">
        <w:t>The long</w:t>
      </w:r>
      <w:r w:rsidR="00C35642">
        <w:t>-</w:t>
      </w:r>
      <w:r w:rsidRPr="00750FB4">
        <w:t>term</w:t>
      </w:r>
      <w:r>
        <w:t xml:space="preserve"> monitoring of urban and rural background in Guildford compares with the national trend (</w:t>
      </w:r>
      <w:hyperlink r:id="rId20" w:history="1">
        <w:r>
          <w:rPr>
            <w:rStyle w:val="Hyperlink"/>
          </w:rPr>
          <w:t>https://www.gov.uk/government/statistics/air-quality-statistics/ntrogen-dioxide</w:t>
        </w:r>
      </w:hyperlink>
      <w:r>
        <w:rPr>
          <w:rStyle w:val="Hyperlink"/>
        </w:rPr>
        <w:t>)</w:t>
      </w:r>
      <w:r>
        <w:t xml:space="preserve">. </w:t>
      </w:r>
      <w:r w:rsidRPr="006769E8">
        <w:t>Emissions of nitrogen oxides in the UK have continued to decrease as newer road vehicles subject to stricter emission standards enter the fleet</w:t>
      </w:r>
      <w:r>
        <w:t>.</w:t>
      </w:r>
    </w:p>
    <w:p w14:paraId="36953702" w14:textId="77777777" w:rsidR="00757076" w:rsidRDefault="00757076" w:rsidP="00757076">
      <w:pPr>
        <w:shd w:val="clear" w:color="auto" w:fill="FFFFFF"/>
        <w:spacing w:before="300" w:after="300"/>
      </w:pPr>
      <w:r w:rsidRPr="006769E8">
        <w:t xml:space="preserve">In </w:t>
      </w:r>
      <w:r>
        <w:t>Guildford</w:t>
      </w:r>
      <w:r w:rsidRPr="006769E8">
        <w:t>, the annual mean NO2 concentration at urban background sites reduced by 2</w:t>
      </w:r>
      <w:r>
        <w:t>0</w:t>
      </w:r>
      <w:r w:rsidRPr="006769E8">
        <w:t>%</w:t>
      </w:r>
      <w:r>
        <w:t xml:space="preserve"> in 2020</w:t>
      </w:r>
      <w:r w:rsidRPr="006769E8">
        <w:t xml:space="preserve">. </w:t>
      </w:r>
      <w:r>
        <w:t>In 2021, the coronavirus pandemic continued with third national lockdown across the country between January – March 2021 followed by phased exit from lockdown until July 2021. This is reflected in the NO</w:t>
      </w:r>
      <w:r>
        <w:rPr>
          <w:vertAlign w:val="subscript"/>
        </w:rPr>
        <w:t xml:space="preserve">2 </w:t>
      </w:r>
      <w:r>
        <w:t xml:space="preserve">levels measured for the period. </w:t>
      </w:r>
    </w:p>
    <w:p w14:paraId="156C2816" w14:textId="77777777" w:rsidR="00757076" w:rsidRPr="006769E8" w:rsidRDefault="00757076" w:rsidP="00757076">
      <w:pPr>
        <w:shd w:val="clear" w:color="auto" w:fill="FFFFFF"/>
        <w:spacing w:before="300" w:after="300"/>
      </w:pPr>
      <w:r>
        <w:t>The background sites in Guildford are seeing upward trend and the monitoring data for the two background sites, Chantries and The Garth are comparable with pre-pandemic levels (2017 – 2019).</w:t>
      </w:r>
    </w:p>
    <w:p w14:paraId="714A9E18" w14:textId="77777777" w:rsidR="00757076" w:rsidRPr="00783A02" w:rsidRDefault="00757076" w:rsidP="00757076">
      <w:pPr>
        <w:spacing w:before="0" w:after="0" w:line="240" w:lineRule="auto"/>
        <w:rPr>
          <w:rFonts w:ascii="Times New Roman" w:eastAsia="Times New Roman" w:hAnsi="Times New Roman"/>
          <w:szCs w:val="24"/>
          <w:lang w:eastAsia="en-GB"/>
        </w:rPr>
      </w:pPr>
      <w:r w:rsidRPr="00783A02">
        <w:rPr>
          <w:noProof/>
        </w:rPr>
        <w:drawing>
          <wp:inline distT="0" distB="0" distL="0" distR="0" wp14:anchorId="576C411A" wp14:editId="6F0A6CEA">
            <wp:extent cx="6047520" cy="3638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6198" cy="3643771"/>
                    </a:xfrm>
                    <a:prstGeom prst="rect">
                      <a:avLst/>
                    </a:prstGeom>
                    <a:noFill/>
                    <a:ln>
                      <a:noFill/>
                    </a:ln>
                  </pic:spPr>
                </pic:pic>
              </a:graphicData>
            </a:graphic>
          </wp:inline>
        </w:drawing>
      </w:r>
    </w:p>
    <w:p w14:paraId="569FF135" w14:textId="352AC44D" w:rsidR="00757076" w:rsidRPr="00BA1A6A" w:rsidRDefault="00757076" w:rsidP="00757076">
      <w:pPr>
        <w:pStyle w:val="Caption"/>
        <w:rPr>
          <w:b w:val="0"/>
          <w:bCs/>
        </w:rPr>
      </w:pPr>
      <w:r>
        <w:t xml:space="preserve">Figure </w:t>
      </w:r>
      <w:r>
        <w:fldChar w:fldCharType="begin"/>
      </w:r>
      <w:r>
        <w:instrText>SEQ Figure \* ARABIC</w:instrText>
      </w:r>
      <w:r>
        <w:fldChar w:fldCharType="separate"/>
      </w:r>
      <w:r w:rsidR="003B39AF">
        <w:rPr>
          <w:noProof/>
        </w:rPr>
        <w:t>2</w:t>
      </w:r>
      <w:r>
        <w:fldChar w:fldCharType="end"/>
      </w:r>
      <w:r>
        <w:t xml:space="preserve"> Long term trend - Urban and Rural Background</w:t>
      </w:r>
    </w:p>
    <w:p w14:paraId="50F56D12" w14:textId="77777777" w:rsidR="00757076" w:rsidRDefault="00757076" w:rsidP="00757076">
      <w:pPr>
        <w:ind w:left="-5" w:right="6"/>
        <w:rPr>
          <w:b/>
          <w:bCs/>
        </w:rPr>
      </w:pPr>
    </w:p>
    <w:p w14:paraId="4BF5457C" w14:textId="72663E2D" w:rsidR="00757076" w:rsidRDefault="00757076" w:rsidP="00757076">
      <w:r>
        <w:t>The monitoring was carried out at 45 locations in 2022. Only one location, TC6, 18 Park Street exceeded the annual average objective level for NO</w:t>
      </w:r>
      <w:r>
        <w:rPr>
          <w:vertAlign w:val="subscript"/>
        </w:rPr>
        <w:t xml:space="preserve">2 </w:t>
      </w:r>
      <w:r>
        <w:t>at receptor location. The NO</w:t>
      </w:r>
      <w:r>
        <w:rPr>
          <w:vertAlign w:val="subscript"/>
        </w:rPr>
        <w:t>2</w:t>
      </w:r>
      <w:r>
        <w:t xml:space="preserve"> annual average concentration within Compton and Shalford AQMAs did not exceed the objective level of 40</w:t>
      </w:r>
      <w:r>
        <w:rPr>
          <w:rFonts w:cs="Arial"/>
        </w:rPr>
        <w:t>µ</w:t>
      </w:r>
      <w:r>
        <w:t>g</w:t>
      </w:r>
      <w:r>
        <w:rPr>
          <w:vertAlign w:val="superscript"/>
        </w:rPr>
        <w:t>3</w:t>
      </w:r>
      <w:r>
        <w:t>, however, remained within 10% of this limit.</w:t>
      </w:r>
    </w:p>
    <w:p w14:paraId="2E4E0C11" w14:textId="248E0EC2" w:rsidR="00C04D38" w:rsidRPr="008474D8" w:rsidRDefault="2F813ACB" w:rsidP="00AA337E">
      <w:pPr>
        <w:pStyle w:val="Heading2"/>
      </w:pPr>
      <w:bookmarkStart w:id="5" w:name="_Toc147847301"/>
      <w:r w:rsidRPr="0040723F">
        <w:rPr>
          <w:shd w:val="clear" w:color="auto" w:fill="E6E6E6"/>
        </w:rPr>
        <w:t>Actions to Improve Air Quality</w:t>
      </w:r>
      <w:bookmarkEnd w:id="5"/>
    </w:p>
    <w:p w14:paraId="1B58DB9B" w14:textId="77777777" w:rsidR="007851F1" w:rsidRDefault="007851F1" w:rsidP="00177489"/>
    <w:p w14:paraId="2465FC40" w14:textId="77777777" w:rsidR="00177489" w:rsidRDefault="009656B0" w:rsidP="00177489">
      <w:r>
        <w:t xml:space="preserve">Whilst air quality has improved significantly in recent decades, </w:t>
      </w:r>
      <w:r w:rsidR="009D313F">
        <w:t>there are some areas where local action is needed to</w:t>
      </w:r>
      <w:r w:rsidR="009D313F" w:rsidRPr="006A7F5A">
        <w:rPr>
          <w:szCs w:val="24"/>
        </w:rPr>
        <w:t xml:space="preserve"> </w:t>
      </w:r>
      <w:r w:rsidR="006A7F5A" w:rsidRPr="00D909ED">
        <w:rPr>
          <w:rStyle w:val="normaltextrun"/>
          <w:rFonts w:cs="Arial"/>
          <w:color w:val="000000"/>
          <w:szCs w:val="24"/>
          <w:bdr w:val="none" w:sz="0" w:space="0" w:color="auto" w:frame="1"/>
        </w:rPr>
        <w:t>protect people and the environment from the effects of air pollution</w:t>
      </w:r>
      <w:r w:rsidRPr="00B050AD">
        <w:rPr>
          <w:szCs w:val="24"/>
        </w:rPr>
        <w:t>.</w:t>
      </w:r>
      <w:r w:rsidR="00DC1784">
        <w:t xml:space="preserve"> </w:t>
      </w:r>
    </w:p>
    <w:p w14:paraId="28F425DA" w14:textId="77777777" w:rsidR="00177489" w:rsidRDefault="00177489" w:rsidP="00177489">
      <w:pPr>
        <w:spacing w:line="240" w:lineRule="auto"/>
      </w:pPr>
    </w:p>
    <w:p w14:paraId="484DD93A" w14:textId="778AF55F" w:rsidR="002D35A8" w:rsidRDefault="00B263BF" w:rsidP="00177489">
      <w:r w:rsidRPr="00D909ED">
        <w:rPr>
          <w:rFonts w:asciiTheme="majorHAnsi" w:hAnsiTheme="majorHAnsi" w:cstheme="majorBidi"/>
        </w:rPr>
        <w:t>The Environmental Improvement Plan</w:t>
      </w:r>
      <w:r w:rsidR="008B6D62">
        <w:rPr>
          <w:rStyle w:val="FootnoteReference"/>
          <w:rFonts w:asciiTheme="majorHAnsi" w:hAnsiTheme="majorHAnsi" w:cstheme="majorBidi"/>
        </w:rPr>
        <w:footnoteReference w:id="8"/>
      </w:r>
      <w:r w:rsidRPr="00D909ED">
        <w:rPr>
          <w:rFonts w:asciiTheme="majorHAnsi" w:hAnsiTheme="majorHAnsi" w:cstheme="majorBidi"/>
        </w:rPr>
        <w:t xml:space="preserve"> </w:t>
      </w:r>
      <w:r w:rsidR="006A7F5A" w:rsidRPr="00D909ED">
        <w:rPr>
          <w:rStyle w:val="normaltextrun"/>
          <w:rFonts w:asciiTheme="majorHAnsi" w:hAnsiTheme="majorHAnsi" w:cstheme="majorBidi"/>
          <w:color w:val="000000" w:themeColor="text1"/>
        </w:rPr>
        <w:t>sets out actions</w:t>
      </w:r>
      <w:r w:rsidR="005131F2" w:rsidRPr="079258E7">
        <w:rPr>
          <w:rStyle w:val="normaltextrun"/>
          <w:rFonts w:asciiTheme="majorHAnsi" w:hAnsiTheme="majorHAnsi" w:cstheme="majorBidi"/>
          <w:color w:val="000000" w:themeColor="text1"/>
        </w:rPr>
        <w:t xml:space="preserve"> </w:t>
      </w:r>
      <w:r w:rsidR="006A7F5A" w:rsidRPr="00D909ED">
        <w:rPr>
          <w:rStyle w:val="normaltextrun"/>
          <w:rFonts w:asciiTheme="majorHAnsi" w:hAnsiTheme="majorHAnsi" w:cstheme="majorBidi"/>
          <w:color w:val="000000" w:themeColor="text1"/>
        </w:rPr>
        <w:t xml:space="preserve">that will </w:t>
      </w:r>
      <w:r w:rsidR="006A7F5A" w:rsidRPr="079258E7">
        <w:rPr>
          <w:rStyle w:val="normaltextrun"/>
          <w:rFonts w:asciiTheme="majorHAnsi" w:hAnsiTheme="majorHAnsi" w:cstheme="majorBidi"/>
          <w:color w:val="000000" w:themeColor="text1"/>
        </w:rPr>
        <w:t xml:space="preserve">drive </w:t>
      </w:r>
      <w:r w:rsidR="006A7F5A" w:rsidRPr="00D909ED">
        <w:rPr>
          <w:rStyle w:val="normaltextrun"/>
          <w:rFonts w:asciiTheme="majorHAnsi" w:hAnsiTheme="majorHAnsi" w:cstheme="majorBidi"/>
          <w:color w:val="000000" w:themeColor="text1"/>
        </w:rPr>
        <w:t>continu</w:t>
      </w:r>
      <w:r w:rsidR="006A7F5A" w:rsidRPr="079258E7">
        <w:rPr>
          <w:rStyle w:val="normaltextrun"/>
          <w:rFonts w:asciiTheme="majorHAnsi" w:hAnsiTheme="majorHAnsi" w:cstheme="majorBidi"/>
          <w:color w:val="000000" w:themeColor="text1"/>
        </w:rPr>
        <w:t xml:space="preserve">ed </w:t>
      </w:r>
      <w:r w:rsidR="006A7F5A" w:rsidRPr="00D909ED">
        <w:rPr>
          <w:rStyle w:val="normaltextrun"/>
          <w:rFonts w:asciiTheme="minorHAnsi" w:hAnsiTheme="minorHAnsi" w:cstheme="minorBidi"/>
          <w:color w:val="000000" w:themeColor="text1"/>
        </w:rPr>
        <w:t>improvements to air quality</w:t>
      </w:r>
      <w:r w:rsidR="00DA3D7F" w:rsidRPr="00D909ED">
        <w:rPr>
          <w:rStyle w:val="normaltextrun"/>
          <w:rFonts w:asciiTheme="minorHAnsi" w:hAnsiTheme="minorHAnsi" w:cstheme="minorBidi"/>
          <w:color w:val="000000" w:themeColor="text1"/>
        </w:rPr>
        <w:t xml:space="preserve"> and to meet the new</w:t>
      </w:r>
      <w:r w:rsidR="00DA3D7F" w:rsidRPr="079258E7">
        <w:rPr>
          <w:rStyle w:val="normaltextrun"/>
          <w:rFonts w:asciiTheme="minorHAnsi" w:hAnsiTheme="minorHAnsi" w:cstheme="minorBidi"/>
          <w:color w:val="000000" w:themeColor="text1"/>
        </w:rPr>
        <w:t xml:space="preserve"> national</w:t>
      </w:r>
      <w:r w:rsidR="00DA3D7F" w:rsidRPr="00D909ED">
        <w:rPr>
          <w:rStyle w:val="normaltextrun"/>
          <w:rFonts w:asciiTheme="minorHAnsi" w:hAnsiTheme="minorHAnsi" w:cstheme="minorBidi"/>
          <w:color w:val="000000" w:themeColor="text1"/>
        </w:rPr>
        <w:t xml:space="preserve"> interim and long-term PM</w:t>
      </w:r>
      <w:r w:rsidR="00DA3D7F" w:rsidRPr="00D909ED">
        <w:rPr>
          <w:rStyle w:val="normaltextrun"/>
          <w:rFonts w:asciiTheme="minorHAnsi" w:hAnsiTheme="minorHAnsi" w:cstheme="minorBidi"/>
          <w:color w:val="000000" w:themeColor="text1"/>
          <w:vertAlign w:val="subscript"/>
        </w:rPr>
        <w:t>2.5</w:t>
      </w:r>
      <w:r w:rsidR="00DA3D7F" w:rsidRPr="00D909ED">
        <w:rPr>
          <w:rStyle w:val="normaltextrun"/>
          <w:rFonts w:asciiTheme="minorHAnsi" w:hAnsiTheme="minorHAnsi" w:cstheme="minorBidi"/>
          <w:color w:val="000000" w:themeColor="text1"/>
        </w:rPr>
        <w:t xml:space="preserve"> targets</w:t>
      </w:r>
      <w:r w:rsidR="006A7F5A" w:rsidRPr="00D909ED">
        <w:rPr>
          <w:rStyle w:val="normaltextrun"/>
          <w:rFonts w:asciiTheme="majorHAnsi" w:hAnsiTheme="majorHAnsi" w:cstheme="majorBidi"/>
          <w:color w:val="000000" w:themeColor="text1"/>
        </w:rPr>
        <w:t>.</w:t>
      </w:r>
      <w:r w:rsidR="00DA3D7F" w:rsidRPr="079258E7">
        <w:rPr>
          <w:rStyle w:val="normaltextrun"/>
          <w:rFonts w:asciiTheme="majorHAnsi" w:hAnsiTheme="majorHAnsi" w:cstheme="majorBidi"/>
          <w:color w:val="000000" w:themeColor="text1"/>
        </w:rPr>
        <w:t xml:space="preserve"> </w:t>
      </w:r>
      <w:r w:rsidR="008C294D">
        <w:t>The</w:t>
      </w:r>
      <w:r w:rsidR="009D313F">
        <w:t xml:space="preserve"> </w:t>
      </w:r>
      <w:r w:rsidR="3015A2AE">
        <w:t xml:space="preserve">National </w:t>
      </w:r>
      <w:r w:rsidR="40C9D4A8">
        <w:t xml:space="preserve">Air Quality Strategy, due to be published in 2023, will </w:t>
      </w:r>
      <w:r w:rsidR="0BB7B480">
        <w:t xml:space="preserve">provide more information on local </w:t>
      </w:r>
      <w:r w:rsidR="3C359327">
        <w:t>authorities'</w:t>
      </w:r>
      <w:r w:rsidR="0BB7B480">
        <w:t xml:space="preserve"> </w:t>
      </w:r>
      <w:r w:rsidR="18CA9FC5">
        <w:t>responsibilities to</w:t>
      </w:r>
      <w:r w:rsidR="075C0779">
        <w:t xml:space="preserve"> work towards these new targets and </w:t>
      </w:r>
      <w:r w:rsidR="18CA9FC5">
        <w:t>reduce</w:t>
      </w:r>
      <w:r w:rsidR="4A5C99B1">
        <w:t xml:space="preserve"> </w:t>
      </w:r>
      <w:r w:rsidR="4A5C99B1" w:rsidRPr="079258E7">
        <w:rPr>
          <w:rStyle w:val="normaltextrun"/>
          <w:rFonts w:asciiTheme="minorHAnsi" w:hAnsiTheme="minorHAnsi" w:cstheme="minorBidi"/>
          <w:color w:val="000000" w:themeColor="text1"/>
        </w:rPr>
        <w:t>PM</w:t>
      </w:r>
      <w:r w:rsidR="4A5C99B1" w:rsidRPr="079258E7">
        <w:rPr>
          <w:rStyle w:val="normaltextrun"/>
          <w:rFonts w:asciiTheme="minorHAnsi" w:hAnsiTheme="minorHAnsi" w:cstheme="minorBidi"/>
          <w:color w:val="000000" w:themeColor="text1"/>
          <w:vertAlign w:val="subscript"/>
        </w:rPr>
        <w:t>2.5</w:t>
      </w:r>
      <w:r w:rsidR="4A5C99B1">
        <w:t xml:space="preserve"> in their areas</w:t>
      </w:r>
      <w:r w:rsidR="009656B0">
        <w:t>. The Road to Zero</w:t>
      </w:r>
      <w:r w:rsidR="009656B0">
        <w:rPr>
          <w:rStyle w:val="FootnoteReference"/>
        </w:rPr>
        <w:footnoteReference w:id="9"/>
      </w:r>
      <w:r w:rsidR="009656B0">
        <w:t xml:space="preserve"> </w:t>
      </w:r>
      <w:r w:rsidR="006A7F5A">
        <w:t xml:space="preserve"> details</w:t>
      </w:r>
      <w:r w:rsidR="002E4A12">
        <w:t xml:space="preserve"> the approach to reduce exhaust emissions from road transport through </w:t>
      </w:r>
      <w:proofErr w:type="gramStart"/>
      <w:r w:rsidR="002E4A12">
        <w:t>a number of</w:t>
      </w:r>
      <w:proofErr w:type="gramEnd"/>
      <w:r w:rsidR="002E4A12">
        <w:t xml:space="preserve"> mechanisms</w:t>
      </w:r>
      <w:r w:rsidR="006E339A">
        <w:t>; this is</w:t>
      </w:r>
      <w:r w:rsidR="002E4A12">
        <w:t xml:space="preserve"> extremely important </w:t>
      </w:r>
      <w:r w:rsidR="006E339A">
        <w:t>given that</w:t>
      </w:r>
      <w:r w:rsidR="002E4A12">
        <w:t xml:space="preserve"> the majority of A</w:t>
      </w:r>
      <w:r w:rsidR="00423246">
        <w:t xml:space="preserve">ir </w:t>
      </w:r>
      <w:r w:rsidR="002E4A12">
        <w:t>Q</w:t>
      </w:r>
      <w:r w:rsidR="00423246">
        <w:t xml:space="preserve">uality </w:t>
      </w:r>
      <w:r w:rsidR="002E4A12">
        <w:t>M</w:t>
      </w:r>
      <w:r w:rsidR="00423246">
        <w:t xml:space="preserve">anagement </w:t>
      </w:r>
      <w:r w:rsidR="002E4A12">
        <w:t>A</w:t>
      </w:r>
      <w:r w:rsidR="00423246">
        <w:t>reas (AQMA</w:t>
      </w:r>
      <w:r w:rsidR="002E4A12">
        <w:t>s</w:t>
      </w:r>
      <w:r w:rsidR="00423246">
        <w:t>)</w:t>
      </w:r>
      <w:r w:rsidR="002E4A12">
        <w:t xml:space="preserve"> </w:t>
      </w:r>
      <w:r w:rsidR="006E339A">
        <w:t xml:space="preserve">are </w:t>
      </w:r>
      <w:r w:rsidR="002E4A12">
        <w:t xml:space="preserve">designated due to </w:t>
      </w:r>
      <w:r w:rsidR="006E339A">
        <w:t xml:space="preserve">elevated </w:t>
      </w:r>
      <w:r w:rsidR="002E4A12">
        <w:t>concentrations heavily influenced by transport emissions.</w:t>
      </w:r>
    </w:p>
    <w:p w14:paraId="3B1BAE30" w14:textId="77777777" w:rsidR="00177489" w:rsidRDefault="00177489" w:rsidP="00177489">
      <w:pPr>
        <w:spacing w:line="240" w:lineRule="auto"/>
      </w:pPr>
    </w:p>
    <w:p w14:paraId="62462496" w14:textId="395CE075" w:rsidR="00FE2BBE" w:rsidRDefault="00FE2BBE" w:rsidP="00177489">
      <w:r w:rsidRPr="00DF1075">
        <w:t>The Cou</w:t>
      </w:r>
      <w:r>
        <w:t xml:space="preserve">ncil is committed at identifying areas where air quality could potentially be of concern and implementing local measures to provide opportunities for further local air quality improvements. </w:t>
      </w:r>
    </w:p>
    <w:p w14:paraId="14C5D762" w14:textId="77777777" w:rsidR="00177489" w:rsidRDefault="00177489" w:rsidP="00177489">
      <w:pPr>
        <w:spacing w:line="240" w:lineRule="auto"/>
        <w:ind w:left="-6" w:right="6"/>
      </w:pPr>
    </w:p>
    <w:p w14:paraId="01651353" w14:textId="77777777" w:rsidR="00614240" w:rsidRDefault="00FE2BBE" w:rsidP="00177489">
      <w:pPr>
        <w:ind w:left="-5" w:right="6"/>
      </w:pPr>
      <w:r>
        <w:t xml:space="preserve"> </w:t>
      </w:r>
      <w:r w:rsidR="00614240">
        <w:br/>
      </w:r>
      <w:r w:rsidR="00614240">
        <w:br/>
      </w:r>
    </w:p>
    <w:p w14:paraId="18DA2C96" w14:textId="203B0095" w:rsidR="00177489" w:rsidRDefault="00614240" w:rsidP="00614240">
      <w:pPr>
        <w:spacing w:before="0" w:after="0" w:line="240" w:lineRule="auto"/>
      </w:pPr>
      <w:r>
        <w:br w:type="page"/>
      </w:r>
      <w:r w:rsidR="00FE2BBE">
        <w:t>The Key actions in 2022 were:</w:t>
      </w:r>
    </w:p>
    <w:p w14:paraId="67A2E547" w14:textId="77777777" w:rsidR="00A51F7B" w:rsidRDefault="00A51F7B" w:rsidP="00614240">
      <w:pPr>
        <w:spacing w:before="0" w:after="0" w:line="240" w:lineRule="auto"/>
      </w:pPr>
    </w:p>
    <w:p w14:paraId="58E00FDA" w14:textId="7A2FDA64" w:rsidR="00FE2BBE" w:rsidRDefault="00FE2BBE" w:rsidP="00177489">
      <w:pPr>
        <w:pStyle w:val="ListParagraph"/>
        <w:numPr>
          <w:ilvl w:val="0"/>
          <w:numId w:val="15"/>
        </w:numPr>
        <w:ind w:right="6"/>
      </w:pPr>
      <w:r>
        <w:t>Some of the monitoring locations from 2020-21 were removed and we expanded our diffusion tube network in the Towncentre AQMA, A3 stretch of Guildford and in Shalford.</w:t>
      </w:r>
    </w:p>
    <w:p w14:paraId="26CCF8A3" w14:textId="583EE0DB" w:rsidR="00FE2BBE" w:rsidRDefault="00FE2BBE" w:rsidP="00CB11B0">
      <w:pPr>
        <w:pStyle w:val="ListParagraph"/>
        <w:numPr>
          <w:ilvl w:val="0"/>
          <w:numId w:val="15"/>
        </w:numPr>
        <w:ind w:right="6"/>
      </w:pPr>
      <w:r>
        <w:t xml:space="preserve">A draft Air Quality Action Plan was submitted to DEFRA on the </w:t>
      </w:r>
      <w:proofErr w:type="gramStart"/>
      <w:r>
        <w:t>26</w:t>
      </w:r>
      <w:r w:rsidRPr="000C3AE9">
        <w:rPr>
          <w:vertAlign w:val="superscript"/>
        </w:rPr>
        <w:t>th</w:t>
      </w:r>
      <w:proofErr w:type="gramEnd"/>
      <w:r>
        <w:t xml:space="preserve"> October 2022 following a full public consultation on the proposed measures and adoption of the draft AQAP by the Guildford Joint Committee. DEFRA accepted the AQAP in </w:t>
      </w:r>
      <w:r w:rsidR="00F22B45">
        <w:t>December</w:t>
      </w:r>
      <w:r>
        <w:t xml:space="preserve"> 2022.</w:t>
      </w:r>
    </w:p>
    <w:p w14:paraId="206B41E9" w14:textId="77777777" w:rsidR="00FE2BBE" w:rsidRDefault="00FE2BBE" w:rsidP="00CB11B0">
      <w:pPr>
        <w:pStyle w:val="ListParagraph"/>
        <w:numPr>
          <w:ilvl w:val="0"/>
          <w:numId w:val="15"/>
        </w:numPr>
        <w:ind w:right="6"/>
      </w:pPr>
      <w:r>
        <w:t>Several projects were completed such as implementation of the Sustainable Movement Corridor (SMC) to provide a priority pathway through the urban area of Guildford for buses, pedestrians, and cyclists, including serving the potentially new communities at Blackwell Farm, SARP (</w:t>
      </w:r>
      <w:proofErr w:type="spellStart"/>
      <w:r>
        <w:t>Slyfield</w:t>
      </w:r>
      <w:proofErr w:type="spellEnd"/>
      <w:r>
        <w:t xml:space="preserve"> Area Regeneration Project) and </w:t>
      </w:r>
      <w:proofErr w:type="spellStart"/>
      <w:r>
        <w:t>Gosden</w:t>
      </w:r>
      <w:proofErr w:type="spellEnd"/>
      <w:r>
        <w:t xml:space="preserve"> Hill Farm; the replacement Walnut Bridge providing enhanced links between the railway station and the retail centre for pedestrians and cyclists.</w:t>
      </w:r>
    </w:p>
    <w:p w14:paraId="4DCC4011" w14:textId="77777777" w:rsidR="00FE2BBE" w:rsidRDefault="00FE2BBE" w:rsidP="00CB11B0">
      <w:pPr>
        <w:pStyle w:val="ListParagraph"/>
        <w:numPr>
          <w:ilvl w:val="0"/>
          <w:numId w:val="15"/>
        </w:numPr>
        <w:ind w:right="6"/>
      </w:pPr>
      <w:r>
        <w:t>Planning is being used as a tool to build EV infrastructure, promote sustainable travel plan, low emission non-road mobile machineries and generators.</w:t>
      </w:r>
    </w:p>
    <w:p w14:paraId="2FC29D66" w14:textId="77777777" w:rsidR="00FE2BBE" w:rsidRDefault="00FE2BBE" w:rsidP="00CB11B0">
      <w:pPr>
        <w:pStyle w:val="ListParagraph"/>
        <w:numPr>
          <w:ilvl w:val="0"/>
          <w:numId w:val="15"/>
        </w:numPr>
        <w:ind w:right="6"/>
      </w:pPr>
      <w:r>
        <w:t>Partnership working with National Highways to expand monitoring network along the A3 Guildford stretch, identifying sites suitable for rapid charging networks for light commercial vehicles and development of two important schemes, which will aim at businesses and other organisations likely to contribute to traffic on the A3:</w:t>
      </w:r>
    </w:p>
    <w:p w14:paraId="581D27FF" w14:textId="77777777" w:rsidR="00FE2BBE" w:rsidRDefault="00FE2BBE" w:rsidP="00CB11B0">
      <w:pPr>
        <w:pStyle w:val="ListParagraph"/>
        <w:numPr>
          <w:ilvl w:val="0"/>
          <w:numId w:val="16"/>
        </w:numPr>
        <w:ind w:right="6"/>
      </w:pPr>
      <w:r>
        <w:t xml:space="preserve">Electric </w:t>
      </w:r>
      <w:proofErr w:type="gramStart"/>
      <w:r>
        <w:t>vehicle</w:t>
      </w:r>
      <w:proofErr w:type="gramEnd"/>
      <w:r>
        <w:t xml:space="preserve"> grant scheme for vans</w:t>
      </w:r>
    </w:p>
    <w:p w14:paraId="71944896" w14:textId="77777777" w:rsidR="00FE2BBE" w:rsidRDefault="00FE2BBE" w:rsidP="00CB11B0">
      <w:pPr>
        <w:pStyle w:val="ListParagraph"/>
        <w:numPr>
          <w:ilvl w:val="0"/>
          <w:numId w:val="16"/>
        </w:numPr>
        <w:ind w:right="6"/>
      </w:pPr>
      <w:r>
        <w:t>Active Travel Programme to promote sustainable transport alternatives.</w:t>
      </w:r>
    </w:p>
    <w:p w14:paraId="60B1925C" w14:textId="77777777" w:rsidR="00FE2BBE" w:rsidRPr="00887D10" w:rsidRDefault="00FE2BBE" w:rsidP="00FE2BBE">
      <w:pPr>
        <w:ind w:left="715" w:right="6"/>
      </w:pPr>
      <w:r>
        <w:t>At the time of writing this report, both the schemes have just gone live.</w:t>
      </w:r>
    </w:p>
    <w:p w14:paraId="3DDE64B9" w14:textId="63701D27" w:rsidR="008C294D" w:rsidRPr="002E4A12" w:rsidRDefault="008C294D" w:rsidP="00400B0F">
      <w:pPr>
        <w:rPr>
          <w:color w:val="FF0000"/>
        </w:rPr>
      </w:pPr>
    </w:p>
    <w:p w14:paraId="25EFF082" w14:textId="77777777" w:rsidR="00C04D38" w:rsidRPr="008474D8" w:rsidRDefault="2F813ACB" w:rsidP="00AA337E">
      <w:pPr>
        <w:pStyle w:val="Heading2"/>
      </w:pPr>
      <w:bookmarkStart w:id="6" w:name="_Toc147847302"/>
      <w:r w:rsidRPr="0040723F">
        <w:rPr>
          <w:shd w:val="clear" w:color="auto" w:fill="E6E6E6"/>
        </w:rPr>
        <w:t>Conclusions and Priorities</w:t>
      </w:r>
      <w:bookmarkEnd w:id="6"/>
    </w:p>
    <w:p w14:paraId="44D6D9CE" w14:textId="77777777" w:rsidR="0031745F" w:rsidRDefault="0031745F" w:rsidP="0031745F">
      <w:r>
        <w:t>Priorities for 2023:</w:t>
      </w:r>
    </w:p>
    <w:p w14:paraId="016E941F" w14:textId="77777777" w:rsidR="0031745F" w:rsidRDefault="0031745F" w:rsidP="00CB11B0">
      <w:pPr>
        <w:pStyle w:val="ListParagraph"/>
        <w:numPr>
          <w:ilvl w:val="0"/>
          <w:numId w:val="18"/>
        </w:numPr>
      </w:pPr>
      <w:r>
        <w:t xml:space="preserve">We will continue to assess and review our monitoring network and continue the monitoring survey in the following year. </w:t>
      </w:r>
    </w:p>
    <w:p w14:paraId="0A352C67" w14:textId="77777777" w:rsidR="0031745F" w:rsidRDefault="0031745F" w:rsidP="00CB11B0">
      <w:pPr>
        <w:pStyle w:val="ListParagraph"/>
        <w:numPr>
          <w:ilvl w:val="0"/>
          <w:numId w:val="18"/>
        </w:numPr>
      </w:pPr>
      <w:r>
        <w:t>completion of the economic feasibility study for our towncentre AQAP for the year 2023-24. Shalford AQMA will be the part of the feasibility study.</w:t>
      </w:r>
    </w:p>
    <w:p w14:paraId="34F5154E" w14:textId="77777777" w:rsidR="0031745F" w:rsidRDefault="0031745F" w:rsidP="00CB11B0">
      <w:pPr>
        <w:pStyle w:val="ListParagraph"/>
        <w:numPr>
          <w:ilvl w:val="0"/>
          <w:numId w:val="18"/>
        </w:numPr>
      </w:pPr>
      <w:r>
        <w:t xml:space="preserve">Deliver the measures identified in Shalford AQAP that were delayed due to COVID restrictions and continue to liaise with the stakeholders and </w:t>
      </w:r>
      <w:proofErr w:type="gramStart"/>
      <w:r>
        <w:t>local residents</w:t>
      </w:r>
      <w:proofErr w:type="gramEnd"/>
      <w:r>
        <w:t xml:space="preserve"> to achieve this.</w:t>
      </w:r>
    </w:p>
    <w:p w14:paraId="393F24EB" w14:textId="77777777" w:rsidR="0031745F" w:rsidRDefault="0031745F" w:rsidP="00CB11B0">
      <w:pPr>
        <w:pStyle w:val="ListParagraph"/>
        <w:numPr>
          <w:ilvl w:val="0"/>
          <w:numId w:val="18"/>
        </w:numPr>
      </w:pPr>
      <w:r>
        <w:t>Work in collaboration with National Highways and Surrey County Council for effective implementation of ETCI (Electric Towns and Cities Initiatives).</w:t>
      </w:r>
    </w:p>
    <w:p w14:paraId="467829D1" w14:textId="77777777" w:rsidR="0031745F" w:rsidRDefault="0031745F" w:rsidP="00CB11B0">
      <w:pPr>
        <w:pStyle w:val="ListParagraph"/>
        <w:numPr>
          <w:ilvl w:val="0"/>
          <w:numId w:val="18"/>
        </w:numPr>
      </w:pPr>
      <w:r>
        <w:t>Identifying air quality projects from the town centre AQAP that will bring benefits to local communities and will apply for government grants.</w:t>
      </w:r>
    </w:p>
    <w:p w14:paraId="0AE92260" w14:textId="77777777" w:rsidR="0031745F" w:rsidRDefault="0031745F" w:rsidP="00CB11B0">
      <w:pPr>
        <w:pStyle w:val="ListParagraph"/>
        <w:numPr>
          <w:ilvl w:val="0"/>
          <w:numId w:val="18"/>
        </w:numPr>
      </w:pPr>
      <w:r>
        <w:t>Identify and promote local community projects aimed to encourage sustainable travelling, increase awareness on air quality issues and bring behavioural changes.</w:t>
      </w:r>
    </w:p>
    <w:p w14:paraId="2CD8827C" w14:textId="77777777" w:rsidR="0031745F" w:rsidRPr="00B716D9" w:rsidRDefault="0031745F" w:rsidP="00CB11B0">
      <w:pPr>
        <w:pStyle w:val="ListParagraph"/>
        <w:numPr>
          <w:ilvl w:val="0"/>
          <w:numId w:val="18"/>
        </w:numPr>
      </w:pPr>
      <w:r>
        <w:t>Working with our Web team and Communications to improve the content of air quality web pages and make it informative for all the potential users of the site, such as air quality experts, local interest groups, residents etc.</w:t>
      </w:r>
    </w:p>
    <w:p w14:paraId="09129F13" w14:textId="77777777" w:rsidR="0031745F" w:rsidRDefault="0031745F" w:rsidP="0031745F">
      <w:pPr>
        <w:jc w:val="both"/>
      </w:pPr>
      <w:r>
        <w:t>There are challenges expected which will affect the shape and form in which town centre AQAP can be implemented:</w:t>
      </w:r>
    </w:p>
    <w:p w14:paraId="2A6D4F14" w14:textId="77777777" w:rsidR="0031745F" w:rsidRDefault="0031745F" w:rsidP="00CB11B0">
      <w:pPr>
        <w:pStyle w:val="ListParagraph"/>
        <w:numPr>
          <w:ilvl w:val="0"/>
          <w:numId w:val="17"/>
        </w:numPr>
        <w:jc w:val="both"/>
      </w:pPr>
      <w:r>
        <w:t>The vibrancy of the town centre is important for Guildford’s economic growth and the AQAP should therefore not have negative impact on the economy.</w:t>
      </w:r>
    </w:p>
    <w:p w14:paraId="3E7F8E6E" w14:textId="77777777" w:rsidR="0031745F" w:rsidRDefault="0031745F" w:rsidP="00CB11B0">
      <w:pPr>
        <w:pStyle w:val="ListParagraph"/>
        <w:numPr>
          <w:ilvl w:val="0"/>
          <w:numId w:val="17"/>
        </w:numPr>
        <w:jc w:val="both"/>
      </w:pPr>
      <w:r>
        <w:t>The increased cost of living will have impact on various national and local initiatives such as heating homes by burning solid fuels, delay in fleet renewal, etc.</w:t>
      </w:r>
    </w:p>
    <w:p w14:paraId="3E87D579" w14:textId="77777777" w:rsidR="0031745F" w:rsidRDefault="0031745F" w:rsidP="00CB11B0">
      <w:pPr>
        <w:pStyle w:val="ListParagraph"/>
        <w:numPr>
          <w:ilvl w:val="0"/>
          <w:numId w:val="17"/>
        </w:numPr>
        <w:jc w:val="both"/>
      </w:pPr>
      <w:r>
        <w:t>There are capacity and air quality issues on A3 in Guildford. The delivery of new Guildford West Station which will serve the residential are of Park Barn and economically active area of Guildford (including Royal Surrey Hospital, University of Surrey campuses including Surrey Sports Park and Surrey Research Park) will relieve some pressure off the A3. However, these are long term projects.</w:t>
      </w:r>
    </w:p>
    <w:p w14:paraId="7C154FAE" w14:textId="77777777" w:rsidR="0031745F" w:rsidRDefault="0031745F" w:rsidP="00CB11B0">
      <w:pPr>
        <w:pStyle w:val="ListParagraph"/>
        <w:numPr>
          <w:ilvl w:val="0"/>
          <w:numId w:val="17"/>
        </w:numPr>
        <w:jc w:val="both"/>
      </w:pPr>
      <w:r>
        <w:t>Council has a priority to meet the need and welfare demands of its residents and often the resources must be matched to meet those demands.</w:t>
      </w:r>
    </w:p>
    <w:p w14:paraId="589EC669" w14:textId="77777777" w:rsidR="0031745F" w:rsidRDefault="0031745F" w:rsidP="00CB11B0">
      <w:pPr>
        <w:pStyle w:val="ListParagraph"/>
        <w:numPr>
          <w:ilvl w:val="0"/>
          <w:numId w:val="17"/>
        </w:numPr>
        <w:jc w:val="both"/>
      </w:pPr>
      <w:r>
        <w:t>Funding and resources constraints</w:t>
      </w:r>
    </w:p>
    <w:p w14:paraId="5E2EA241" w14:textId="77777777" w:rsidR="0031745F" w:rsidRPr="00CF6BFF" w:rsidRDefault="0031745F" w:rsidP="00CB11B0">
      <w:pPr>
        <w:pStyle w:val="ListParagraph"/>
        <w:numPr>
          <w:ilvl w:val="0"/>
          <w:numId w:val="17"/>
        </w:numPr>
        <w:jc w:val="both"/>
      </w:pPr>
      <w:r>
        <w:t xml:space="preserve">To get more people to use sustainable mode of transport, there is a need for improved cycle network and safe cycling infrastructure, adequate bus transport and economical park and ride facility etc. </w:t>
      </w:r>
    </w:p>
    <w:p w14:paraId="0E620DCE" w14:textId="77777777" w:rsidR="003357E5" w:rsidRPr="00A221A2" w:rsidRDefault="003357E5" w:rsidP="00400B0F">
      <w:pPr>
        <w:jc w:val="both"/>
        <w:rPr>
          <w:color w:val="FF0000"/>
        </w:rPr>
      </w:pPr>
    </w:p>
    <w:p w14:paraId="3213C801" w14:textId="77777777" w:rsidR="00AC512F" w:rsidRDefault="00AC512F">
      <w:pPr>
        <w:spacing w:before="0" w:after="0" w:line="240" w:lineRule="auto"/>
        <w:rPr>
          <w:rFonts w:eastAsia="Times New Roman"/>
          <w:b/>
          <w:bCs/>
          <w:iCs/>
          <w:color w:val="006726"/>
          <w:sz w:val="32"/>
          <w:szCs w:val="28"/>
          <w:shd w:val="clear" w:color="auto" w:fill="E6E6E6"/>
        </w:rPr>
      </w:pPr>
      <w:bookmarkStart w:id="7" w:name="_Toc147847303"/>
      <w:r>
        <w:rPr>
          <w:shd w:val="clear" w:color="auto" w:fill="E6E6E6"/>
        </w:rPr>
        <w:br w:type="page"/>
      </w:r>
    </w:p>
    <w:p w14:paraId="3CC9AAD7" w14:textId="5172898D" w:rsidR="00C04D38" w:rsidRDefault="2F813ACB" w:rsidP="00AA337E">
      <w:pPr>
        <w:pStyle w:val="Heading2"/>
        <w:rPr>
          <w:shd w:val="clear" w:color="auto" w:fill="E6E6E6"/>
        </w:rPr>
      </w:pPr>
      <w:r w:rsidRPr="0040723F">
        <w:rPr>
          <w:shd w:val="clear" w:color="auto" w:fill="E6E6E6"/>
        </w:rPr>
        <w:t xml:space="preserve">Local Engagement and How to get </w:t>
      </w:r>
      <w:proofErr w:type="gramStart"/>
      <w:r w:rsidRPr="0040723F">
        <w:rPr>
          <w:shd w:val="clear" w:color="auto" w:fill="E6E6E6"/>
        </w:rPr>
        <w:t>Involved</w:t>
      </w:r>
      <w:bookmarkEnd w:id="7"/>
      <w:proofErr w:type="gramEnd"/>
    </w:p>
    <w:p w14:paraId="0F3CD374" w14:textId="77777777" w:rsidR="00670DAA" w:rsidRDefault="00670DAA" w:rsidP="00670DAA"/>
    <w:p w14:paraId="05FC83B7" w14:textId="77777777" w:rsidR="00670DAA" w:rsidRDefault="00670DAA" w:rsidP="00670DAA">
      <w:pPr>
        <w:jc w:val="both"/>
      </w:pPr>
      <w:r>
        <w:t>There is considerable interest from the residents, members of the public and local action groups on the air quality issues in Guildford. We have information available on local air quality and how we monitor on our website: (</w:t>
      </w:r>
      <w:hyperlink r:id="rId22" w:history="1">
        <w:r>
          <w:rPr>
            <w:rStyle w:val="Hyperlink"/>
          </w:rPr>
          <w:t>https://www.guildford.gov.uk/article/19807/Find-out-how-we-monitor-air-quality-and-pollution</w:t>
        </w:r>
      </w:hyperlink>
      <w:r w:rsidRPr="00573A5C">
        <w:t>)</w:t>
      </w:r>
      <w:r>
        <w:t xml:space="preserve">. </w:t>
      </w:r>
    </w:p>
    <w:p w14:paraId="4355AA5E" w14:textId="77777777" w:rsidR="00670DAA" w:rsidRDefault="00670DAA" w:rsidP="00670DAA">
      <w:pPr>
        <w:jc w:val="both"/>
      </w:pPr>
      <w:r>
        <w:t>In July 2022, we ran a full consultation on our proposed AQAP for the town centre AQMA and received over 400 responses to the action plan. The full result and analysis have been reported as part of AQAP submission. The measures are now included in table 2.2.</w:t>
      </w:r>
    </w:p>
    <w:p w14:paraId="4875BC67" w14:textId="77777777" w:rsidR="00670DAA" w:rsidRDefault="00670DAA" w:rsidP="00670DAA">
      <w:pPr>
        <w:jc w:val="both"/>
      </w:pPr>
      <w:r>
        <w:t>We welcome and support any individual monitoring requests and listen to local air quality concerns.</w:t>
      </w:r>
    </w:p>
    <w:p w14:paraId="67C9969B" w14:textId="77777777" w:rsidR="00670DAA" w:rsidRDefault="00670DAA" w:rsidP="00670DAA">
      <w:pPr>
        <w:jc w:val="both"/>
      </w:pPr>
      <w:r>
        <w:t>We engage with the Planning Services on any development, where air quality is likely to be of concern.</w:t>
      </w:r>
    </w:p>
    <w:p w14:paraId="3BA39452" w14:textId="77777777" w:rsidR="00670DAA" w:rsidRDefault="00670DAA" w:rsidP="00670DAA">
      <w:pPr>
        <w:jc w:val="both"/>
      </w:pPr>
      <w:r>
        <w:t>Most of the air quality concerns in Guildford are related to road traffic. Preventative measures include avoiding getting exposed to emissions by choosing alternative routes. Everyone has a role and can contribute to air quality improvement in many of the following ways:</w:t>
      </w:r>
    </w:p>
    <w:p w14:paraId="0D7DE9BB" w14:textId="77777777" w:rsidR="00670DAA" w:rsidRDefault="00670DAA" w:rsidP="00CB11B0">
      <w:pPr>
        <w:pStyle w:val="ListParagraph"/>
        <w:numPr>
          <w:ilvl w:val="0"/>
          <w:numId w:val="19"/>
        </w:numPr>
        <w:jc w:val="both"/>
      </w:pPr>
      <w:r>
        <w:t>Are there alternatives to use of personal car? Consider alternatives to using the car. There are now several car free cycle routes, and you can you journey planner on Cycle Travel to plan your journey. Google maps are very handy to plan journeys by train, on foot or bike.</w:t>
      </w:r>
    </w:p>
    <w:p w14:paraId="327C598A" w14:textId="77777777" w:rsidR="00670DAA" w:rsidRDefault="00670DAA" w:rsidP="00CB11B0">
      <w:pPr>
        <w:pStyle w:val="ListParagraph"/>
        <w:numPr>
          <w:ilvl w:val="0"/>
          <w:numId w:val="19"/>
        </w:numPr>
        <w:jc w:val="both"/>
      </w:pPr>
      <w:r>
        <w:t>Can you avoid taking car for short journeys and instead walk or cycle?</w:t>
      </w:r>
    </w:p>
    <w:p w14:paraId="6783DC38" w14:textId="77777777" w:rsidR="00670DAA" w:rsidRDefault="00670DAA" w:rsidP="00CB11B0">
      <w:pPr>
        <w:pStyle w:val="ListParagraph"/>
        <w:numPr>
          <w:ilvl w:val="0"/>
          <w:numId w:val="19"/>
        </w:numPr>
        <w:jc w:val="both"/>
      </w:pPr>
      <w:r>
        <w:t>Are you aware of Guildford car club? Guildford has 9 cars in the club with designated parking bays in a convenient location. Club cars are accessible to members 24 hours a day, 365 days a year. You can book them online, via a smart phone app or over the phone. The club cars either low or ultra-low emission vehicles. The residents in Guildford can benefit from the promotional offer of first year membership fee of £10 (</w:t>
      </w:r>
      <w:hyperlink r:id="rId23">
        <w:r w:rsidRPr="0D43135A">
          <w:rPr>
            <w:rStyle w:val="Hyperlink"/>
          </w:rPr>
          <w:t>Guildford car club - Guildford Borough Council</w:t>
        </w:r>
      </w:hyperlink>
      <w:r>
        <w:t xml:space="preserve">). </w:t>
      </w:r>
    </w:p>
    <w:p w14:paraId="48A44F6C" w14:textId="77777777" w:rsidR="00670DAA" w:rsidRDefault="00670DAA" w:rsidP="00CB11B0">
      <w:pPr>
        <w:pStyle w:val="ListParagraph"/>
        <w:numPr>
          <w:ilvl w:val="0"/>
          <w:numId w:val="19"/>
        </w:numPr>
        <w:jc w:val="both"/>
      </w:pPr>
      <w:r>
        <w:t>Is car sharing possible for school drop offs and pickups. Often, more than one car has same origin – destination from home to school or other activity clubs.</w:t>
      </w:r>
    </w:p>
    <w:p w14:paraId="6287BE78" w14:textId="77777777" w:rsidR="00670DAA" w:rsidRDefault="00670DAA" w:rsidP="00CB11B0">
      <w:pPr>
        <w:pStyle w:val="ListParagraph"/>
        <w:numPr>
          <w:ilvl w:val="0"/>
          <w:numId w:val="19"/>
        </w:numPr>
        <w:jc w:val="both"/>
      </w:pPr>
      <w:r>
        <w:t>Turn off the car engine when stationary. Leaving an engine idling causes unnecessary emission into the air. The children and parents walking along the path near parked cars are the recipient to any emission from cars idling near schools.</w:t>
      </w:r>
    </w:p>
    <w:p w14:paraId="0CA2F270" w14:textId="77777777" w:rsidR="00670DAA" w:rsidRDefault="00670DAA" w:rsidP="00CB11B0">
      <w:pPr>
        <w:pStyle w:val="ListParagraph"/>
        <w:numPr>
          <w:ilvl w:val="0"/>
          <w:numId w:val="19"/>
        </w:numPr>
        <w:jc w:val="both"/>
      </w:pPr>
      <w:r>
        <w:t>By choosing smokeless woodburning stoves and using seasoned woods or buy fuels certified as ‘Ready to Burn’ (</w:t>
      </w:r>
      <w:hyperlink r:id="rId24" w:history="1">
        <w:r>
          <w:rPr>
            <w:rStyle w:val="Hyperlink"/>
          </w:rPr>
          <w:t>Ready to Burn | A look at the regulations in more detail - HETAS</w:t>
        </w:r>
      </w:hyperlink>
      <w:r>
        <w:t xml:space="preserve">). </w:t>
      </w:r>
    </w:p>
    <w:p w14:paraId="360C7E57" w14:textId="77777777" w:rsidR="00670DAA" w:rsidRPr="00670DAA" w:rsidRDefault="00670DAA" w:rsidP="00670DAA"/>
    <w:p w14:paraId="0C908D80" w14:textId="4424DDCA" w:rsidR="00DD039B" w:rsidRPr="008474D8" w:rsidRDefault="45464E3D" w:rsidP="00AA337E">
      <w:pPr>
        <w:pStyle w:val="Heading2"/>
      </w:pPr>
      <w:bookmarkStart w:id="8" w:name="_Toc147847304"/>
      <w:r w:rsidRPr="0040723F">
        <w:rPr>
          <w:shd w:val="clear" w:color="auto" w:fill="E6E6E6"/>
        </w:rPr>
        <w:t>Local Respon</w:t>
      </w:r>
      <w:r w:rsidR="284DD08F" w:rsidRPr="0040723F">
        <w:rPr>
          <w:shd w:val="clear" w:color="auto" w:fill="E6E6E6"/>
        </w:rPr>
        <w:t>s</w:t>
      </w:r>
      <w:r w:rsidRPr="0040723F">
        <w:rPr>
          <w:shd w:val="clear" w:color="auto" w:fill="E6E6E6"/>
        </w:rPr>
        <w:t>ibil</w:t>
      </w:r>
      <w:r w:rsidR="284DD08F" w:rsidRPr="0040723F">
        <w:rPr>
          <w:shd w:val="clear" w:color="auto" w:fill="E6E6E6"/>
        </w:rPr>
        <w:t>it</w:t>
      </w:r>
      <w:r w:rsidRPr="0040723F">
        <w:rPr>
          <w:shd w:val="clear" w:color="auto" w:fill="E6E6E6"/>
        </w:rPr>
        <w:t xml:space="preserve">ies and </w:t>
      </w:r>
      <w:r w:rsidR="27697B37" w:rsidRPr="0040723F">
        <w:rPr>
          <w:shd w:val="clear" w:color="auto" w:fill="E6E6E6"/>
        </w:rPr>
        <w:t>Commitment</w:t>
      </w:r>
      <w:bookmarkEnd w:id="8"/>
    </w:p>
    <w:p w14:paraId="6FAF2E6D" w14:textId="77777777" w:rsidR="00A221A2" w:rsidRDefault="00A221A2" w:rsidP="00CD44CD"/>
    <w:p w14:paraId="7B527B60" w14:textId="77777777" w:rsidR="007F17D4" w:rsidRDefault="007F17D4" w:rsidP="007F17D4">
      <w:r w:rsidRPr="00E3664B">
        <w:t xml:space="preserve">This </w:t>
      </w:r>
      <w:r>
        <w:t>ASR</w:t>
      </w:r>
      <w:r w:rsidRPr="00E3664B">
        <w:t xml:space="preserve"> was prepared by the </w:t>
      </w:r>
      <w:r w:rsidRPr="00D22EBB">
        <w:rPr>
          <w:color w:val="000000" w:themeColor="text1"/>
        </w:rPr>
        <w:t xml:space="preserve">Regulatory Service </w:t>
      </w:r>
      <w:r w:rsidRPr="00E3664B">
        <w:t xml:space="preserve">of </w:t>
      </w:r>
      <w:r>
        <w:t>Guildford Borough</w:t>
      </w:r>
      <w:r w:rsidRPr="00E3664B">
        <w:t xml:space="preserve"> Council with the support and agreement of the following officers and departments:</w:t>
      </w:r>
    </w:p>
    <w:p w14:paraId="265405F1" w14:textId="77777777" w:rsidR="007F17D4" w:rsidRDefault="007F17D4" w:rsidP="007F17D4">
      <w:r>
        <w:t>Anjana Papnai, Environmental Health Officer, Regulatory Services</w:t>
      </w:r>
      <w:r>
        <w:br/>
        <w:t>Gary Durrant, Lead Specialist-Environment Control (Noise and Pollution)</w:t>
      </w:r>
      <w:r>
        <w:br/>
        <w:t>Kimberley Ewan, Policy Officer – Planning Policy (Transport)</w:t>
      </w:r>
      <w:r>
        <w:br/>
        <w:t>Andrew Chessum, Principal Strategic Transport Officer</w:t>
      </w:r>
    </w:p>
    <w:p w14:paraId="0074AFF8" w14:textId="77777777" w:rsidR="007F17D4" w:rsidRPr="0034336A" w:rsidRDefault="007F17D4" w:rsidP="007F17D4">
      <w:pPr>
        <w:rPr>
          <w:b/>
          <w:bCs/>
          <w:i/>
          <w:iCs/>
        </w:rPr>
      </w:pPr>
      <w:r w:rsidRPr="0034336A">
        <w:rPr>
          <w:b/>
          <w:bCs/>
          <w:i/>
          <w:iCs/>
        </w:rPr>
        <w:t xml:space="preserve">The </w:t>
      </w:r>
      <w:r>
        <w:rPr>
          <w:b/>
          <w:bCs/>
          <w:i/>
          <w:iCs/>
        </w:rPr>
        <w:t>ASR</w:t>
      </w:r>
      <w:r w:rsidRPr="0034336A">
        <w:rPr>
          <w:b/>
          <w:bCs/>
          <w:i/>
          <w:iCs/>
        </w:rPr>
        <w:t xml:space="preserve"> has been approved by the </w:t>
      </w:r>
      <w:r>
        <w:rPr>
          <w:b/>
          <w:bCs/>
          <w:i/>
          <w:iCs/>
        </w:rPr>
        <w:t xml:space="preserve">Joint Executive </w:t>
      </w:r>
      <w:r w:rsidRPr="0034336A">
        <w:rPr>
          <w:b/>
          <w:bCs/>
          <w:i/>
          <w:iCs/>
        </w:rPr>
        <w:t xml:space="preserve">Head of Regulatory Service. On behalf of the Surrey County Council Director of Public Health, the Public Health team work closely with Surrey Air Alliance including District and Borough Council partners responsible for submitting Annual Statement Reports (ASR) on air quality within their area; to develop initiatives, air quality action plans, and implement actions to improve air quality across the county of Surrey. </w:t>
      </w:r>
    </w:p>
    <w:p w14:paraId="178F602A" w14:textId="77777777" w:rsidR="007F17D4" w:rsidRPr="00E3664B" w:rsidRDefault="007F17D4" w:rsidP="007F17D4">
      <w:r w:rsidRPr="00E3664B">
        <w:t xml:space="preserve">If you have any comments on this </w:t>
      </w:r>
      <w:r>
        <w:t>ASR</w:t>
      </w:r>
      <w:r w:rsidRPr="00E3664B">
        <w:t xml:space="preserve"> please send them to </w:t>
      </w:r>
      <w:r>
        <w:t>Gary Durrant, Lead Environmental Protection Specialist</w:t>
      </w:r>
      <w:r w:rsidRPr="00E3664B">
        <w:t xml:space="preserve"> at:</w:t>
      </w:r>
    </w:p>
    <w:p w14:paraId="7268DF08" w14:textId="77777777" w:rsidR="007F17D4" w:rsidRPr="00F9757F" w:rsidRDefault="007F17D4" w:rsidP="007F17D4">
      <w:pPr>
        <w:rPr>
          <w:color w:val="000000" w:themeColor="text1"/>
        </w:rPr>
      </w:pPr>
      <w:r w:rsidRPr="00F9757F">
        <w:rPr>
          <w:color w:val="000000" w:themeColor="text1"/>
        </w:rPr>
        <w:t>Guildford Borough Council</w:t>
      </w:r>
      <w:r>
        <w:rPr>
          <w:color w:val="000000" w:themeColor="text1"/>
        </w:rPr>
        <w:br/>
      </w:r>
      <w:proofErr w:type="spellStart"/>
      <w:r w:rsidRPr="00F9757F">
        <w:rPr>
          <w:color w:val="000000" w:themeColor="text1"/>
        </w:rPr>
        <w:t>Millmead</w:t>
      </w:r>
      <w:proofErr w:type="spellEnd"/>
      <w:r w:rsidRPr="00F9757F">
        <w:rPr>
          <w:color w:val="000000" w:themeColor="text1"/>
        </w:rPr>
        <w:t xml:space="preserve"> House</w:t>
      </w:r>
      <w:r>
        <w:rPr>
          <w:color w:val="000000" w:themeColor="text1"/>
        </w:rPr>
        <w:br/>
      </w:r>
      <w:proofErr w:type="spellStart"/>
      <w:r w:rsidRPr="00F9757F">
        <w:rPr>
          <w:color w:val="000000" w:themeColor="text1"/>
        </w:rPr>
        <w:t>Millmead</w:t>
      </w:r>
      <w:proofErr w:type="spellEnd"/>
      <w:r>
        <w:rPr>
          <w:color w:val="000000" w:themeColor="text1"/>
        </w:rPr>
        <w:br/>
      </w:r>
      <w:r w:rsidRPr="00F9757F">
        <w:rPr>
          <w:color w:val="000000" w:themeColor="text1"/>
        </w:rPr>
        <w:t>Guildford</w:t>
      </w:r>
      <w:r>
        <w:rPr>
          <w:color w:val="000000" w:themeColor="text1"/>
        </w:rPr>
        <w:br/>
      </w:r>
      <w:r w:rsidRPr="00F9757F">
        <w:rPr>
          <w:color w:val="000000" w:themeColor="text1"/>
        </w:rPr>
        <w:t>Surrey</w:t>
      </w:r>
      <w:r>
        <w:rPr>
          <w:color w:val="000000" w:themeColor="text1"/>
        </w:rPr>
        <w:br/>
      </w:r>
      <w:r w:rsidRPr="00F9757F">
        <w:rPr>
          <w:color w:val="000000" w:themeColor="text1"/>
        </w:rPr>
        <w:t>GU2 4BB</w:t>
      </w:r>
    </w:p>
    <w:p w14:paraId="3C412EF4" w14:textId="77777777" w:rsidR="007F17D4" w:rsidRDefault="007F17D4" w:rsidP="007F17D4">
      <w:pPr>
        <w:rPr>
          <w:color w:val="000000" w:themeColor="text1"/>
        </w:rPr>
      </w:pPr>
      <w:r>
        <w:rPr>
          <w:color w:val="000000" w:themeColor="text1"/>
        </w:rPr>
        <w:t xml:space="preserve">Tel: </w:t>
      </w:r>
      <w:r w:rsidRPr="00747132">
        <w:rPr>
          <w:color w:val="000000" w:themeColor="text1"/>
        </w:rPr>
        <w:t>01483 444373</w:t>
      </w:r>
    </w:p>
    <w:p w14:paraId="2FB2D998" w14:textId="0EBF1699" w:rsidR="007F17D4" w:rsidRPr="00D5609B" w:rsidRDefault="007F17D4" w:rsidP="00CD44CD">
      <w:pPr>
        <w:rPr>
          <w:color w:val="000000" w:themeColor="text1"/>
        </w:rPr>
      </w:pPr>
      <w:r>
        <w:rPr>
          <w:color w:val="000000" w:themeColor="text1"/>
        </w:rPr>
        <w:t xml:space="preserve">Email: </w:t>
      </w:r>
      <w:r w:rsidRPr="007D4E24">
        <w:rPr>
          <w:color w:val="000000" w:themeColor="text1"/>
        </w:rPr>
        <w:t>regulatoryservices@guildford</w:t>
      </w:r>
      <w:r>
        <w:rPr>
          <w:color w:val="000000" w:themeColor="text1"/>
        </w:rPr>
        <w:t>.gov.uk</w:t>
      </w:r>
    </w:p>
    <w:p w14:paraId="30D17F0B" w14:textId="77777777" w:rsidR="00A221A2" w:rsidRDefault="00A221A2" w:rsidP="00400B0F">
      <w:pPr>
        <w:spacing w:before="0" w:after="0"/>
        <w:rPr>
          <w:b/>
          <w:color w:val="008938"/>
          <w:sz w:val="28"/>
          <w:lang w:eastAsia="en-GB"/>
        </w:rPr>
        <w:sectPr w:rsidR="00A221A2" w:rsidSect="008E5727">
          <w:footerReference w:type="default" r:id="rId25"/>
          <w:pgSz w:w="11899" w:h="16838" w:code="9"/>
          <w:pgMar w:top="1134" w:right="1134" w:bottom="1134" w:left="1134" w:header="340" w:footer="340" w:gutter="0"/>
          <w:pgNumType w:fmt="lowerRoman" w:start="1"/>
          <w:cols w:space="708"/>
          <w:docGrid w:linePitch="326"/>
        </w:sectPr>
      </w:pPr>
    </w:p>
    <w:p w14:paraId="0C802783" w14:textId="2602698C" w:rsidR="002D2206" w:rsidRPr="008474D8" w:rsidRDefault="61EED928" w:rsidP="07F01278">
      <w:pPr>
        <w:pStyle w:val="Contents"/>
      </w:pPr>
      <w:r w:rsidRPr="0040723F">
        <w:rPr>
          <w:shd w:val="clear" w:color="auto" w:fill="E6E6E6"/>
        </w:rPr>
        <w:t xml:space="preserve">Table of </w:t>
      </w:r>
      <w:r w:rsidR="4A43F515" w:rsidRPr="0040723F">
        <w:rPr>
          <w:shd w:val="clear" w:color="auto" w:fill="E6E6E6"/>
        </w:rPr>
        <w:t>Contents</w:t>
      </w:r>
      <w:bookmarkEnd w:id="1"/>
    </w:p>
    <w:bookmarkStart w:id="9" w:name="_Toc473641179"/>
    <w:p w14:paraId="2915A1BB" w14:textId="3D53B8E0" w:rsidR="00051020" w:rsidRDefault="00414262">
      <w:pPr>
        <w:pStyle w:val="TOC1"/>
        <w:rPr>
          <w:rFonts w:asciiTheme="minorHAnsi" w:eastAsiaTheme="minorEastAsia" w:hAnsiTheme="minorHAnsi" w:cstheme="minorBidi"/>
          <w:b w:val="0"/>
          <w:color w:val="auto"/>
          <w:sz w:val="22"/>
          <w:lang w:eastAsia="en-GB"/>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147847299" w:history="1">
        <w:r w:rsidR="00051020" w:rsidRPr="00A31EA6">
          <w:rPr>
            <w:rStyle w:val="Hyperlink"/>
            <w:shd w:val="clear" w:color="auto" w:fill="E6E6E6"/>
          </w:rPr>
          <w:t>Executive Summary: Air Quality in Our Area</w:t>
        </w:r>
        <w:r w:rsidR="00051020">
          <w:rPr>
            <w:webHidden/>
          </w:rPr>
          <w:tab/>
        </w:r>
        <w:r w:rsidR="00051020">
          <w:rPr>
            <w:webHidden/>
          </w:rPr>
          <w:fldChar w:fldCharType="begin"/>
        </w:r>
        <w:r w:rsidR="00051020">
          <w:rPr>
            <w:webHidden/>
          </w:rPr>
          <w:instrText xml:space="preserve"> PAGEREF _Toc147847299 \h </w:instrText>
        </w:r>
        <w:r w:rsidR="00051020">
          <w:rPr>
            <w:webHidden/>
          </w:rPr>
        </w:r>
        <w:r w:rsidR="00051020">
          <w:rPr>
            <w:webHidden/>
          </w:rPr>
          <w:fldChar w:fldCharType="separate"/>
        </w:r>
        <w:r w:rsidR="00AC512F">
          <w:rPr>
            <w:webHidden/>
          </w:rPr>
          <w:t>i</w:t>
        </w:r>
        <w:r w:rsidR="00051020">
          <w:rPr>
            <w:webHidden/>
          </w:rPr>
          <w:fldChar w:fldCharType="end"/>
        </w:r>
      </w:hyperlink>
    </w:p>
    <w:p w14:paraId="3DEA3B21" w14:textId="65AA173C" w:rsidR="00051020" w:rsidRDefault="00952C95">
      <w:pPr>
        <w:pStyle w:val="TOC2"/>
        <w:tabs>
          <w:tab w:val="right" w:leader="dot" w:pos="9621"/>
        </w:tabs>
        <w:rPr>
          <w:rFonts w:asciiTheme="minorHAnsi" w:eastAsiaTheme="minorEastAsia" w:hAnsiTheme="minorHAnsi" w:cstheme="minorBidi"/>
          <w:noProof/>
          <w:lang w:eastAsia="en-GB"/>
        </w:rPr>
      </w:pPr>
      <w:hyperlink w:anchor="_Toc147847300" w:history="1">
        <w:r w:rsidR="00051020" w:rsidRPr="00A31EA6">
          <w:rPr>
            <w:rStyle w:val="Hyperlink"/>
            <w:noProof/>
            <w:shd w:val="clear" w:color="auto" w:fill="E6E6E6"/>
          </w:rPr>
          <w:t>Air Quality in</w:t>
        </w:r>
        <w:r w:rsidR="00051020" w:rsidRPr="00A31EA6">
          <w:rPr>
            <w:rStyle w:val="Hyperlink"/>
            <w:noProof/>
          </w:rPr>
          <w:t xml:space="preserve"> Guildford Borough</w:t>
        </w:r>
        <w:r w:rsidR="00051020">
          <w:rPr>
            <w:noProof/>
            <w:webHidden/>
          </w:rPr>
          <w:tab/>
        </w:r>
        <w:r w:rsidR="00051020">
          <w:rPr>
            <w:noProof/>
            <w:webHidden/>
          </w:rPr>
          <w:fldChar w:fldCharType="begin"/>
        </w:r>
        <w:r w:rsidR="00051020">
          <w:rPr>
            <w:noProof/>
            <w:webHidden/>
          </w:rPr>
          <w:instrText xml:space="preserve"> PAGEREF _Toc147847300 \h </w:instrText>
        </w:r>
        <w:r w:rsidR="00051020">
          <w:rPr>
            <w:noProof/>
            <w:webHidden/>
          </w:rPr>
        </w:r>
        <w:r w:rsidR="00051020">
          <w:rPr>
            <w:noProof/>
            <w:webHidden/>
          </w:rPr>
          <w:fldChar w:fldCharType="separate"/>
        </w:r>
        <w:r w:rsidR="00AC512F">
          <w:rPr>
            <w:noProof/>
            <w:webHidden/>
          </w:rPr>
          <w:t>ii</w:t>
        </w:r>
        <w:r w:rsidR="00051020">
          <w:rPr>
            <w:noProof/>
            <w:webHidden/>
          </w:rPr>
          <w:fldChar w:fldCharType="end"/>
        </w:r>
      </w:hyperlink>
    </w:p>
    <w:p w14:paraId="5DEB43AB" w14:textId="3D587A26" w:rsidR="00051020" w:rsidRDefault="00952C95">
      <w:pPr>
        <w:pStyle w:val="TOC2"/>
        <w:tabs>
          <w:tab w:val="right" w:leader="dot" w:pos="9621"/>
        </w:tabs>
        <w:rPr>
          <w:rFonts w:asciiTheme="minorHAnsi" w:eastAsiaTheme="minorEastAsia" w:hAnsiTheme="minorHAnsi" w:cstheme="minorBidi"/>
          <w:noProof/>
          <w:lang w:eastAsia="en-GB"/>
        </w:rPr>
      </w:pPr>
      <w:hyperlink w:anchor="_Toc147847301" w:history="1">
        <w:r w:rsidR="00051020" w:rsidRPr="00A31EA6">
          <w:rPr>
            <w:rStyle w:val="Hyperlink"/>
            <w:noProof/>
            <w:shd w:val="clear" w:color="auto" w:fill="E6E6E6"/>
          </w:rPr>
          <w:t>Actions to Improve Air Quality</w:t>
        </w:r>
        <w:r w:rsidR="00051020">
          <w:rPr>
            <w:noProof/>
            <w:webHidden/>
          </w:rPr>
          <w:tab/>
        </w:r>
        <w:r w:rsidR="00051020">
          <w:rPr>
            <w:noProof/>
            <w:webHidden/>
          </w:rPr>
          <w:fldChar w:fldCharType="begin"/>
        </w:r>
        <w:r w:rsidR="00051020">
          <w:rPr>
            <w:noProof/>
            <w:webHidden/>
          </w:rPr>
          <w:instrText xml:space="preserve"> PAGEREF _Toc147847301 \h </w:instrText>
        </w:r>
        <w:r w:rsidR="00051020">
          <w:rPr>
            <w:noProof/>
            <w:webHidden/>
          </w:rPr>
        </w:r>
        <w:r w:rsidR="00051020">
          <w:rPr>
            <w:noProof/>
            <w:webHidden/>
          </w:rPr>
          <w:fldChar w:fldCharType="separate"/>
        </w:r>
        <w:r w:rsidR="00AC512F">
          <w:rPr>
            <w:noProof/>
            <w:webHidden/>
          </w:rPr>
          <w:t>vi</w:t>
        </w:r>
        <w:r w:rsidR="00051020">
          <w:rPr>
            <w:noProof/>
            <w:webHidden/>
          </w:rPr>
          <w:fldChar w:fldCharType="end"/>
        </w:r>
      </w:hyperlink>
    </w:p>
    <w:p w14:paraId="258FD96E" w14:textId="7FA46E16" w:rsidR="00051020" w:rsidRDefault="00952C95">
      <w:pPr>
        <w:pStyle w:val="TOC2"/>
        <w:tabs>
          <w:tab w:val="right" w:leader="dot" w:pos="9621"/>
        </w:tabs>
        <w:rPr>
          <w:rFonts w:asciiTheme="minorHAnsi" w:eastAsiaTheme="minorEastAsia" w:hAnsiTheme="minorHAnsi" w:cstheme="minorBidi"/>
          <w:noProof/>
          <w:lang w:eastAsia="en-GB"/>
        </w:rPr>
      </w:pPr>
      <w:hyperlink w:anchor="_Toc147847302" w:history="1">
        <w:r w:rsidR="00051020" w:rsidRPr="00A31EA6">
          <w:rPr>
            <w:rStyle w:val="Hyperlink"/>
            <w:noProof/>
            <w:shd w:val="clear" w:color="auto" w:fill="E6E6E6"/>
          </w:rPr>
          <w:t>Conclusions and Priorities</w:t>
        </w:r>
        <w:r w:rsidR="00051020">
          <w:rPr>
            <w:noProof/>
            <w:webHidden/>
          </w:rPr>
          <w:tab/>
        </w:r>
        <w:r w:rsidR="00051020">
          <w:rPr>
            <w:noProof/>
            <w:webHidden/>
          </w:rPr>
          <w:fldChar w:fldCharType="begin"/>
        </w:r>
        <w:r w:rsidR="00051020">
          <w:rPr>
            <w:noProof/>
            <w:webHidden/>
          </w:rPr>
          <w:instrText xml:space="preserve"> PAGEREF _Toc147847302 \h </w:instrText>
        </w:r>
        <w:r w:rsidR="00051020">
          <w:rPr>
            <w:noProof/>
            <w:webHidden/>
          </w:rPr>
        </w:r>
        <w:r w:rsidR="00051020">
          <w:rPr>
            <w:noProof/>
            <w:webHidden/>
          </w:rPr>
          <w:fldChar w:fldCharType="separate"/>
        </w:r>
        <w:r w:rsidR="00AC512F">
          <w:rPr>
            <w:noProof/>
            <w:webHidden/>
          </w:rPr>
          <w:t>vii</w:t>
        </w:r>
        <w:r w:rsidR="00051020">
          <w:rPr>
            <w:noProof/>
            <w:webHidden/>
          </w:rPr>
          <w:fldChar w:fldCharType="end"/>
        </w:r>
      </w:hyperlink>
    </w:p>
    <w:p w14:paraId="1A95106E" w14:textId="0BF84487" w:rsidR="00051020" w:rsidRDefault="00952C95">
      <w:pPr>
        <w:pStyle w:val="TOC2"/>
        <w:tabs>
          <w:tab w:val="right" w:leader="dot" w:pos="9621"/>
        </w:tabs>
        <w:rPr>
          <w:rFonts w:asciiTheme="minorHAnsi" w:eastAsiaTheme="minorEastAsia" w:hAnsiTheme="minorHAnsi" w:cstheme="minorBidi"/>
          <w:noProof/>
          <w:lang w:eastAsia="en-GB"/>
        </w:rPr>
      </w:pPr>
      <w:hyperlink w:anchor="_Toc147847303" w:history="1">
        <w:r w:rsidR="00051020" w:rsidRPr="00A31EA6">
          <w:rPr>
            <w:rStyle w:val="Hyperlink"/>
            <w:noProof/>
            <w:shd w:val="clear" w:color="auto" w:fill="E6E6E6"/>
          </w:rPr>
          <w:t>Local Engagement and How to get Involved</w:t>
        </w:r>
        <w:r w:rsidR="00051020">
          <w:rPr>
            <w:noProof/>
            <w:webHidden/>
          </w:rPr>
          <w:tab/>
        </w:r>
        <w:r w:rsidR="00051020">
          <w:rPr>
            <w:noProof/>
            <w:webHidden/>
          </w:rPr>
          <w:fldChar w:fldCharType="begin"/>
        </w:r>
        <w:r w:rsidR="00051020">
          <w:rPr>
            <w:noProof/>
            <w:webHidden/>
          </w:rPr>
          <w:instrText xml:space="preserve"> PAGEREF _Toc147847303 \h </w:instrText>
        </w:r>
        <w:r w:rsidR="00051020">
          <w:rPr>
            <w:noProof/>
            <w:webHidden/>
          </w:rPr>
        </w:r>
        <w:r w:rsidR="00051020">
          <w:rPr>
            <w:noProof/>
            <w:webHidden/>
          </w:rPr>
          <w:fldChar w:fldCharType="separate"/>
        </w:r>
        <w:r w:rsidR="00AC512F">
          <w:rPr>
            <w:noProof/>
            <w:webHidden/>
          </w:rPr>
          <w:t>ix</w:t>
        </w:r>
        <w:r w:rsidR="00051020">
          <w:rPr>
            <w:noProof/>
            <w:webHidden/>
          </w:rPr>
          <w:fldChar w:fldCharType="end"/>
        </w:r>
      </w:hyperlink>
    </w:p>
    <w:p w14:paraId="63A3F9AA" w14:textId="4E514C20" w:rsidR="00051020" w:rsidRDefault="00952C95">
      <w:pPr>
        <w:pStyle w:val="TOC2"/>
        <w:tabs>
          <w:tab w:val="right" w:leader="dot" w:pos="9621"/>
        </w:tabs>
        <w:rPr>
          <w:rFonts w:asciiTheme="minorHAnsi" w:eastAsiaTheme="minorEastAsia" w:hAnsiTheme="minorHAnsi" w:cstheme="minorBidi"/>
          <w:noProof/>
          <w:lang w:eastAsia="en-GB"/>
        </w:rPr>
      </w:pPr>
      <w:hyperlink w:anchor="_Toc147847304" w:history="1">
        <w:r w:rsidR="00051020" w:rsidRPr="00A31EA6">
          <w:rPr>
            <w:rStyle w:val="Hyperlink"/>
            <w:noProof/>
            <w:shd w:val="clear" w:color="auto" w:fill="E6E6E6"/>
          </w:rPr>
          <w:t>Local Responsibilities and Commitment</w:t>
        </w:r>
        <w:r w:rsidR="00051020">
          <w:rPr>
            <w:noProof/>
            <w:webHidden/>
          </w:rPr>
          <w:tab/>
        </w:r>
        <w:r w:rsidR="00051020">
          <w:rPr>
            <w:noProof/>
            <w:webHidden/>
          </w:rPr>
          <w:fldChar w:fldCharType="begin"/>
        </w:r>
        <w:r w:rsidR="00051020">
          <w:rPr>
            <w:noProof/>
            <w:webHidden/>
          </w:rPr>
          <w:instrText xml:space="preserve"> PAGEREF _Toc147847304 \h </w:instrText>
        </w:r>
        <w:r w:rsidR="00051020">
          <w:rPr>
            <w:noProof/>
            <w:webHidden/>
          </w:rPr>
        </w:r>
        <w:r w:rsidR="00051020">
          <w:rPr>
            <w:noProof/>
            <w:webHidden/>
          </w:rPr>
          <w:fldChar w:fldCharType="separate"/>
        </w:r>
        <w:r w:rsidR="00AC512F">
          <w:rPr>
            <w:noProof/>
            <w:webHidden/>
          </w:rPr>
          <w:t>x</w:t>
        </w:r>
        <w:r w:rsidR="00051020">
          <w:rPr>
            <w:noProof/>
            <w:webHidden/>
          </w:rPr>
          <w:fldChar w:fldCharType="end"/>
        </w:r>
      </w:hyperlink>
    </w:p>
    <w:p w14:paraId="24ADE752" w14:textId="6A31ADED" w:rsidR="00051020" w:rsidRDefault="00952C95">
      <w:pPr>
        <w:pStyle w:val="TOC1"/>
        <w:tabs>
          <w:tab w:val="left" w:pos="442"/>
        </w:tabs>
        <w:rPr>
          <w:rFonts w:asciiTheme="minorHAnsi" w:eastAsiaTheme="minorEastAsia" w:hAnsiTheme="minorHAnsi" w:cstheme="minorBidi"/>
          <w:b w:val="0"/>
          <w:color w:val="auto"/>
          <w:sz w:val="22"/>
          <w:lang w:eastAsia="en-GB"/>
        </w:rPr>
      </w:pPr>
      <w:hyperlink w:anchor="_Toc147847305" w:history="1">
        <w:r w:rsidR="00051020" w:rsidRPr="00A31EA6">
          <w:rPr>
            <w:rStyle w:val="Hyperlink"/>
          </w:rPr>
          <w:t>1</w:t>
        </w:r>
        <w:r w:rsidR="00051020">
          <w:rPr>
            <w:rFonts w:asciiTheme="minorHAnsi" w:eastAsiaTheme="minorEastAsia" w:hAnsiTheme="minorHAnsi" w:cstheme="minorBidi"/>
            <w:b w:val="0"/>
            <w:color w:val="auto"/>
            <w:sz w:val="22"/>
            <w:lang w:eastAsia="en-GB"/>
          </w:rPr>
          <w:tab/>
        </w:r>
        <w:r w:rsidR="00051020" w:rsidRPr="00A31EA6">
          <w:rPr>
            <w:rStyle w:val="Hyperlink"/>
            <w:shd w:val="clear" w:color="auto" w:fill="E6E6E6"/>
          </w:rPr>
          <w:t>Local Air Quality Management</w:t>
        </w:r>
        <w:r w:rsidR="00051020">
          <w:rPr>
            <w:webHidden/>
          </w:rPr>
          <w:tab/>
        </w:r>
        <w:r w:rsidR="00051020">
          <w:rPr>
            <w:webHidden/>
          </w:rPr>
          <w:fldChar w:fldCharType="begin"/>
        </w:r>
        <w:r w:rsidR="00051020">
          <w:rPr>
            <w:webHidden/>
          </w:rPr>
          <w:instrText xml:space="preserve"> PAGEREF _Toc147847305 \h </w:instrText>
        </w:r>
        <w:r w:rsidR="00051020">
          <w:rPr>
            <w:webHidden/>
          </w:rPr>
        </w:r>
        <w:r w:rsidR="00051020">
          <w:rPr>
            <w:webHidden/>
          </w:rPr>
          <w:fldChar w:fldCharType="separate"/>
        </w:r>
        <w:r w:rsidR="00AC512F">
          <w:rPr>
            <w:webHidden/>
          </w:rPr>
          <w:t>1</w:t>
        </w:r>
        <w:r w:rsidR="00051020">
          <w:rPr>
            <w:webHidden/>
          </w:rPr>
          <w:fldChar w:fldCharType="end"/>
        </w:r>
      </w:hyperlink>
    </w:p>
    <w:p w14:paraId="3E8FF23B" w14:textId="29BDFD5E" w:rsidR="00051020" w:rsidRDefault="00952C95">
      <w:pPr>
        <w:pStyle w:val="TOC1"/>
        <w:tabs>
          <w:tab w:val="left" w:pos="442"/>
        </w:tabs>
        <w:rPr>
          <w:rFonts w:asciiTheme="minorHAnsi" w:eastAsiaTheme="minorEastAsia" w:hAnsiTheme="minorHAnsi" w:cstheme="minorBidi"/>
          <w:b w:val="0"/>
          <w:color w:val="auto"/>
          <w:sz w:val="22"/>
          <w:lang w:eastAsia="en-GB"/>
        </w:rPr>
      </w:pPr>
      <w:hyperlink w:anchor="_Toc147847306" w:history="1">
        <w:r w:rsidR="00051020" w:rsidRPr="00A31EA6">
          <w:rPr>
            <w:rStyle w:val="Hyperlink"/>
          </w:rPr>
          <w:t>2</w:t>
        </w:r>
        <w:r w:rsidR="00051020">
          <w:rPr>
            <w:rFonts w:asciiTheme="minorHAnsi" w:eastAsiaTheme="minorEastAsia" w:hAnsiTheme="minorHAnsi" w:cstheme="minorBidi"/>
            <w:b w:val="0"/>
            <w:color w:val="auto"/>
            <w:sz w:val="22"/>
            <w:lang w:eastAsia="en-GB"/>
          </w:rPr>
          <w:tab/>
        </w:r>
        <w:r w:rsidR="00051020" w:rsidRPr="00A31EA6">
          <w:rPr>
            <w:rStyle w:val="Hyperlink"/>
            <w:shd w:val="clear" w:color="auto" w:fill="E6E6E6"/>
          </w:rPr>
          <w:t>Actions to Improve Air Quality</w:t>
        </w:r>
        <w:r w:rsidR="00051020">
          <w:rPr>
            <w:webHidden/>
          </w:rPr>
          <w:tab/>
        </w:r>
        <w:r w:rsidR="00051020">
          <w:rPr>
            <w:webHidden/>
          </w:rPr>
          <w:fldChar w:fldCharType="begin"/>
        </w:r>
        <w:r w:rsidR="00051020">
          <w:rPr>
            <w:webHidden/>
          </w:rPr>
          <w:instrText xml:space="preserve"> PAGEREF _Toc147847306 \h </w:instrText>
        </w:r>
        <w:r w:rsidR="00051020">
          <w:rPr>
            <w:webHidden/>
          </w:rPr>
        </w:r>
        <w:r w:rsidR="00051020">
          <w:rPr>
            <w:webHidden/>
          </w:rPr>
          <w:fldChar w:fldCharType="separate"/>
        </w:r>
        <w:r w:rsidR="00AC512F">
          <w:rPr>
            <w:webHidden/>
          </w:rPr>
          <w:t>2</w:t>
        </w:r>
        <w:r w:rsidR="00051020">
          <w:rPr>
            <w:webHidden/>
          </w:rPr>
          <w:fldChar w:fldCharType="end"/>
        </w:r>
      </w:hyperlink>
    </w:p>
    <w:p w14:paraId="334C992D" w14:textId="1BFC2F1B" w:rsidR="00051020" w:rsidRDefault="00952C95">
      <w:pPr>
        <w:pStyle w:val="TOC2"/>
        <w:tabs>
          <w:tab w:val="right" w:leader="dot" w:pos="9621"/>
        </w:tabs>
        <w:rPr>
          <w:rFonts w:asciiTheme="minorHAnsi" w:eastAsiaTheme="minorEastAsia" w:hAnsiTheme="minorHAnsi" w:cstheme="minorBidi"/>
          <w:noProof/>
          <w:lang w:eastAsia="en-GB"/>
        </w:rPr>
      </w:pPr>
      <w:hyperlink w:anchor="_Toc147847307" w:history="1">
        <w:r w:rsidR="00051020" w:rsidRPr="00A31EA6">
          <w:rPr>
            <w:rStyle w:val="Hyperlink"/>
            <w:noProof/>
            <w:shd w:val="clear" w:color="auto" w:fill="E6E6E6"/>
          </w:rPr>
          <w:t>Air Quality Management Areas</w:t>
        </w:r>
        <w:r w:rsidR="00051020">
          <w:rPr>
            <w:noProof/>
            <w:webHidden/>
          </w:rPr>
          <w:tab/>
        </w:r>
        <w:r w:rsidR="00051020">
          <w:rPr>
            <w:noProof/>
            <w:webHidden/>
          </w:rPr>
          <w:fldChar w:fldCharType="begin"/>
        </w:r>
        <w:r w:rsidR="00051020">
          <w:rPr>
            <w:noProof/>
            <w:webHidden/>
          </w:rPr>
          <w:instrText xml:space="preserve"> PAGEREF _Toc147847307 \h </w:instrText>
        </w:r>
        <w:r w:rsidR="00051020">
          <w:rPr>
            <w:noProof/>
            <w:webHidden/>
          </w:rPr>
        </w:r>
        <w:r w:rsidR="00051020">
          <w:rPr>
            <w:noProof/>
            <w:webHidden/>
          </w:rPr>
          <w:fldChar w:fldCharType="separate"/>
        </w:r>
        <w:r w:rsidR="00AC512F">
          <w:rPr>
            <w:noProof/>
            <w:webHidden/>
          </w:rPr>
          <w:t>2</w:t>
        </w:r>
        <w:r w:rsidR="00051020">
          <w:rPr>
            <w:noProof/>
            <w:webHidden/>
          </w:rPr>
          <w:fldChar w:fldCharType="end"/>
        </w:r>
      </w:hyperlink>
    </w:p>
    <w:p w14:paraId="1C9D21BA" w14:textId="3264F5C6" w:rsidR="00051020" w:rsidRDefault="00952C95">
      <w:pPr>
        <w:pStyle w:val="TOC2"/>
        <w:tabs>
          <w:tab w:val="right" w:leader="dot" w:pos="9621"/>
        </w:tabs>
        <w:rPr>
          <w:rFonts w:asciiTheme="minorHAnsi" w:eastAsiaTheme="minorEastAsia" w:hAnsiTheme="minorHAnsi" w:cstheme="minorBidi"/>
          <w:noProof/>
          <w:lang w:eastAsia="en-GB"/>
        </w:rPr>
      </w:pPr>
      <w:hyperlink w:anchor="_Toc147847308" w:history="1">
        <w:r w:rsidR="00051020" w:rsidRPr="00A31EA6">
          <w:rPr>
            <w:rStyle w:val="Hyperlink"/>
            <w:noProof/>
            <w:shd w:val="clear" w:color="auto" w:fill="E6E6E6"/>
          </w:rPr>
          <w:t>Progress and Impact of Measures to address Air Quality in</w:t>
        </w:r>
        <w:r w:rsidR="00051020" w:rsidRPr="00A31EA6">
          <w:rPr>
            <w:rStyle w:val="Hyperlink"/>
            <w:noProof/>
          </w:rPr>
          <w:t xml:space="preserve"> </w:t>
        </w:r>
        <w:r w:rsidR="00051020" w:rsidRPr="00A31EA6">
          <w:rPr>
            <w:rStyle w:val="Hyperlink"/>
            <w:noProof/>
            <w:shd w:val="clear" w:color="auto" w:fill="E6E6E6"/>
          </w:rPr>
          <w:t>Guildford Borough Council</w:t>
        </w:r>
        <w:r w:rsidR="00051020">
          <w:rPr>
            <w:noProof/>
            <w:webHidden/>
          </w:rPr>
          <w:tab/>
        </w:r>
        <w:r w:rsidR="00051020">
          <w:rPr>
            <w:noProof/>
            <w:webHidden/>
          </w:rPr>
          <w:fldChar w:fldCharType="begin"/>
        </w:r>
        <w:r w:rsidR="00051020">
          <w:rPr>
            <w:noProof/>
            <w:webHidden/>
          </w:rPr>
          <w:instrText xml:space="preserve"> PAGEREF _Toc147847308 \h </w:instrText>
        </w:r>
        <w:r w:rsidR="00051020">
          <w:rPr>
            <w:noProof/>
            <w:webHidden/>
          </w:rPr>
        </w:r>
        <w:r w:rsidR="00051020">
          <w:rPr>
            <w:noProof/>
            <w:webHidden/>
          </w:rPr>
          <w:fldChar w:fldCharType="separate"/>
        </w:r>
        <w:r w:rsidR="00AC512F">
          <w:rPr>
            <w:noProof/>
            <w:webHidden/>
          </w:rPr>
          <w:t>5</w:t>
        </w:r>
        <w:r w:rsidR="00051020">
          <w:rPr>
            <w:noProof/>
            <w:webHidden/>
          </w:rPr>
          <w:fldChar w:fldCharType="end"/>
        </w:r>
      </w:hyperlink>
    </w:p>
    <w:p w14:paraId="3680AE84" w14:textId="2D9FCF54" w:rsidR="00051020" w:rsidRDefault="00952C95">
      <w:pPr>
        <w:pStyle w:val="TOC2"/>
        <w:tabs>
          <w:tab w:val="right" w:leader="dot" w:pos="9621"/>
        </w:tabs>
        <w:rPr>
          <w:rFonts w:asciiTheme="minorHAnsi" w:eastAsiaTheme="minorEastAsia" w:hAnsiTheme="minorHAnsi" w:cstheme="minorBidi"/>
          <w:noProof/>
          <w:lang w:eastAsia="en-GB"/>
        </w:rPr>
      </w:pPr>
      <w:hyperlink w:anchor="_Toc147847311" w:history="1">
        <w:r w:rsidR="00051020" w:rsidRPr="00A31EA6">
          <w:rPr>
            <w:rStyle w:val="Hyperlink"/>
            <w:noProof/>
            <w:shd w:val="clear" w:color="auto" w:fill="E6E6E6"/>
          </w:rPr>
          <w:t>PM</w:t>
        </w:r>
        <w:r w:rsidR="00051020" w:rsidRPr="00A31EA6">
          <w:rPr>
            <w:rStyle w:val="Hyperlink"/>
            <w:noProof/>
            <w:shd w:val="clear" w:color="auto" w:fill="E6E6E6"/>
            <w:vertAlign w:val="subscript"/>
          </w:rPr>
          <w:t xml:space="preserve">2.5 </w:t>
        </w:r>
        <w:r w:rsidR="00051020" w:rsidRPr="00A31EA6">
          <w:rPr>
            <w:rStyle w:val="Hyperlink"/>
            <w:noProof/>
            <w:shd w:val="clear" w:color="auto" w:fill="E6E6E6"/>
          </w:rPr>
          <w:t>– Local Authority Approach to Reducing Emissions and/or Concentrations</w:t>
        </w:r>
        <w:r w:rsidR="00051020">
          <w:rPr>
            <w:noProof/>
            <w:webHidden/>
          </w:rPr>
          <w:tab/>
        </w:r>
        <w:r w:rsidR="00051020">
          <w:rPr>
            <w:noProof/>
            <w:webHidden/>
          </w:rPr>
          <w:fldChar w:fldCharType="begin"/>
        </w:r>
        <w:r w:rsidR="00051020">
          <w:rPr>
            <w:noProof/>
            <w:webHidden/>
          </w:rPr>
          <w:instrText xml:space="preserve"> PAGEREF _Toc147847311 \h </w:instrText>
        </w:r>
        <w:r w:rsidR="00051020">
          <w:rPr>
            <w:noProof/>
            <w:webHidden/>
          </w:rPr>
        </w:r>
        <w:r w:rsidR="00051020">
          <w:rPr>
            <w:noProof/>
            <w:webHidden/>
          </w:rPr>
          <w:fldChar w:fldCharType="separate"/>
        </w:r>
        <w:r w:rsidR="00AC512F">
          <w:rPr>
            <w:noProof/>
            <w:webHidden/>
          </w:rPr>
          <w:t>22</w:t>
        </w:r>
        <w:r w:rsidR="00051020">
          <w:rPr>
            <w:noProof/>
            <w:webHidden/>
          </w:rPr>
          <w:fldChar w:fldCharType="end"/>
        </w:r>
      </w:hyperlink>
    </w:p>
    <w:p w14:paraId="01B3CB6F" w14:textId="5BA002C1" w:rsidR="00051020" w:rsidRDefault="00952C95">
      <w:pPr>
        <w:pStyle w:val="TOC1"/>
        <w:tabs>
          <w:tab w:val="left" w:pos="442"/>
        </w:tabs>
        <w:rPr>
          <w:rFonts w:asciiTheme="minorHAnsi" w:eastAsiaTheme="minorEastAsia" w:hAnsiTheme="minorHAnsi" w:cstheme="minorBidi"/>
          <w:b w:val="0"/>
          <w:color w:val="auto"/>
          <w:sz w:val="22"/>
          <w:lang w:eastAsia="en-GB"/>
        </w:rPr>
      </w:pPr>
      <w:hyperlink w:anchor="_Toc147847312" w:history="1">
        <w:r w:rsidR="00051020" w:rsidRPr="00A31EA6">
          <w:rPr>
            <w:rStyle w:val="Hyperlink"/>
          </w:rPr>
          <w:t>3</w:t>
        </w:r>
        <w:r w:rsidR="00051020">
          <w:rPr>
            <w:rFonts w:asciiTheme="minorHAnsi" w:eastAsiaTheme="minorEastAsia" w:hAnsiTheme="minorHAnsi" w:cstheme="minorBidi"/>
            <w:b w:val="0"/>
            <w:color w:val="auto"/>
            <w:sz w:val="22"/>
            <w:lang w:eastAsia="en-GB"/>
          </w:rPr>
          <w:tab/>
        </w:r>
        <w:r w:rsidR="00051020" w:rsidRPr="00A31EA6">
          <w:rPr>
            <w:rStyle w:val="Hyperlink"/>
            <w:shd w:val="clear" w:color="auto" w:fill="E6E6E6"/>
          </w:rPr>
          <w:t>Air Quality Monitoring Data and Comparison with Air Quality Objectives and National Compliance</w:t>
        </w:r>
        <w:r w:rsidR="00051020">
          <w:rPr>
            <w:webHidden/>
          </w:rPr>
          <w:tab/>
        </w:r>
        <w:r w:rsidR="00051020">
          <w:rPr>
            <w:webHidden/>
          </w:rPr>
          <w:fldChar w:fldCharType="begin"/>
        </w:r>
        <w:r w:rsidR="00051020">
          <w:rPr>
            <w:webHidden/>
          </w:rPr>
          <w:instrText xml:space="preserve"> PAGEREF _Toc147847312 \h </w:instrText>
        </w:r>
        <w:r w:rsidR="00051020">
          <w:rPr>
            <w:webHidden/>
          </w:rPr>
        </w:r>
        <w:r w:rsidR="00051020">
          <w:rPr>
            <w:webHidden/>
          </w:rPr>
          <w:fldChar w:fldCharType="separate"/>
        </w:r>
        <w:r w:rsidR="00AC512F">
          <w:rPr>
            <w:webHidden/>
          </w:rPr>
          <w:t>26</w:t>
        </w:r>
        <w:r w:rsidR="00051020">
          <w:rPr>
            <w:webHidden/>
          </w:rPr>
          <w:fldChar w:fldCharType="end"/>
        </w:r>
      </w:hyperlink>
    </w:p>
    <w:p w14:paraId="69900DC1" w14:textId="3325A528" w:rsidR="00051020" w:rsidRDefault="00952C95">
      <w:pPr>
        <w:pStyle w:val="TOC2"/>
        <w:tabs>
          <w:tab w:val="right" w:leader="dot" w:pos="9621"/>
        </w:tabs>
        <w:rPr>
          <w:rFonts w:asciiTheme="minorHAnsi" w:eastAsiaTheme="minorEastAsia" w:hAnsiTheme="minorHAnsi" w:cstheme="minorBidi"/>
          <w:noProof/>
          <w:lang w:eastAsia="en-GB"/>
        </w:rPr>
      </w:pPr>
      <w:hyperlink w:anchor="_Toc147847313" w:history="1">
        <w:r w:rsidR="00051020" w:rsidRPr="00A31EA6">
          <w:rPr>
            <w:rStyle w:val="Hyperlink"/>
            <w:noProof/>
            <w:shd w:val="clear" w:color="auto" w:fill="E6E6E6"/>
          </w:rPr>
          <w:t>Summary of Monitoring Undertaken</w:t>
        </w:r>
        <w:r w:rsidR="00051020">
          <w:rPr>
            <w:noProof/>
            <w:webHidden/>
          </w:rPr>
          <w:tab/>
        </w:r>
        <w:r w:rsidR="00051020">
          <w:rPr>
            <w:noProof/>
            <w:webHidden/>
          </w:rPr>
          <w:fldChar w:fldCharType="begin"/>
        </w:r>
        <w:r w:rsidR="00051020">
          <w:rPr>
            <w:noProof/>
            <w:webHidden/>
          </w:rPr>
          <w:instrText xml:space="preserve"> PAGEREF _Toc147847313 \h </w:instrText>
        </w:r>
        <w:r w:rsidR="00051020">
          <w:rPr>
            <w:noProof/>
            <w:webHidden/>
          </w:rPr>
        </w:r>
        <w:r w:rsidR="00051020">
          <w:rPr>
            <w:noProof/>
            <w:webHidden/>
          </w:rPr>
          <w:fldChar w:fldCharType="separate"/>
        </w:r>
        <w:r w:rsidR="00AC512F">
          <w:rPr>
            <w:noProof/>
            <w:webHidden/>
          </w:rPr>
          <w:t>26</w:t>
        </w:r>
        <w:r w:rsidR="00051020">
          <w:rPr>
            <w:noProof/>
            <w:webHidden/>
          </w:rPr>
          <w:fldChar w:fldCharType="end"/>
        </w:r>
      </w:hyperlink>
    </w:p>
    <w:p w14:paraId="566C9A4D" w14:textId="6A387B81" w:rsidR="00051020" w:rsidRDefault="00952C95">
      <w:pPr>
        <w:pStyle w:val="TOC3"/>
        <w:tabs>
          <w:tab w:val="left" w:pos="1320"/>
          <w:tab w:val="right" w:leader="dot" w:pos="9621"/>
        </w:tabs>
        <w:rPr>
          <w:rFonts w:asciiTheme="minorHAnsi" w:eastAsiaTheme="minorEastAsia" w:hAnsiTheme="minorHAnsi" w:cstheme="minorBidi"/>
          <w:noProof/>
          <w:sz w:val="22"/>
          <w:lang w:eastAsia="en-GB"/>
        </w:rPr>
      </w:pPr>
      <w:hyperlink w:anchor="_Toc147847314" w:history="1">
        <w:r w:rsidR="00051020" w:rsidRPr="00A31EA6">
          <w:rPr>
            <w:rStyle w:val="Hyperlink"/>
            <w:noProof/>
          </w:rPr>
          <w:t>3.1.1</w:t>
        </w:r>
        <w:r w:rsidR="00051020">
          <w:rPr>
            <w:rFonts w:asciiTheme="minorHAnsi" w:eastAsiaTheme="minorEastAsia" w:hAnsiTheme="minorHAnsi" w:cstheme="minorBidi"/>
            <w:noProof/>
            <w:sz w:val="22"/>
            <w:lang w:eastAsia="en-GB"/>
          </w:rPr>
          <w:tab/>
        </w:r>
        <w:r w:rsidR="00051020" w:rsidRPr="00A31EA6">
          <w:rPr>
            <w:rStyle w:val="Hyperlink"/>
            <w:noProof/>
            <w:shd w:val="clear" w:color="auto" w:fill="E6E6E6"/>
          </w:rPr>
          <w:t>Automatic Monitoring Sites</w:t>
        </w:r>
        <w:r w:rsidR="00051020">
          <w:rPr>
            <w:noProof/>
            <w:webHidden/>
          </w:rPr>
          <w:tab/>
        </w:r>
        <w:r w:rsidR="00051020">
          <w:rPr>
            <w:noProof/>
            <w:webHidden/>
          </w:rPr>
          <w:fldChar w:fldCharType="begin"/>
        </w:r>
        <w:r w:rsidR="00051020">
          <w:rPr>
            <w:noProof/>
            <w:webHidden/>
          </w:rPr>
          <w:instrText xml:space="preserve"> PAGEREF _Toc147847314 \h </w:instrText>
        </w:r>
        <w:r w:rsidR="00051020">
          <w:rPr>
            <w:noProof/>
            <w:webHidden/>
          </w:rPr>
        </w:r>
        <w:r w:rsidR="00051020">
          <w:rPr>
            <w:noProof/>
            <w:webHidden/>
          </w:rPr>
          <w:fldChar w:fldCharType="separate"/>
        </w:r>
        <w:r w:rsidR="00AC512F">
          <w:rPr>
            <w:noProof/>
            <w:webHidden/>
          </w:rPr>
          <w:t>26</w:t>
        </w:r>
        <w:r w:rsidR="00051020">
          <w:rPr>
            <w:noProof/>
            <w:webHidden/>
          </w:rPr>
          <w:fldChar w:fldCharType="end"/>
        </w:r>
      </w:hyperlink>
    </w:p>
    <w:p w14:paraId="1F68701D" w14:textId="225A453E" w:rsidR="00051020" w:rsidRDefault="00952C95">
      <w:pPr>
        <w:pStyle w:val="TOC3"/>
        <w:tabs>
          <w:tab w:val="left" w:pos="1320"/>
          <w:tab w:val="right" w:leader="dot" w:pos="9621"/>
        </w:tabs>
        <w:rPr>
          <w:rFonts w:asciiTheme="minorHAnsi" w:eastAsiaTheme="minorEastAsia" w:hAnsiTheme="minorHAnsi" w:cstheme="minorBidi"/>
          <w:noProof/>
          <w:sz w:val="22"/>
          <w:lang w:eastAsia="en-GB"/>
        </w:rPr>
      </w:pPr>
      <w:hyperlink w:anchor="_Toc147847315" w:history="1">
        <w:r w:rsidR="00051020" w:rsidRPr="00A31EA6">
          <w:rPr>
            <w:rStyle w:val="Hyperlink"/>
            <w:noProof/>
          </w:rPr>
          <w:t>3.1.2</w:t>
        </w:r>
        <w:r w:rsidR="00051020">
          <w:rPr>
            <w:rFonts w:asciiTheme="minorHAnsi" w:eastAsiaTheme="minorEastAsia" w:hAnsiTheme="minorHAnsi" w:cstheme="minorBidi"/>
            <w:noProof/>
            <w:sz w:val="22"/>
            <w:lang w:eastAsia="en-GB"/>
          </w:rPr>
          <w:tab/>
        </w:r>
        <w:r w:rsidR="00051020" w:rsidRPr="00A31EA6">
          <w:rPr>
            <w:rStyle w:val="Hyperlink"/>
            <w:noProof/>
            <w:shd w:val="clear" w:color="auto" w:fill="E6E6E6"/>
          </w:rPr>
          <w:t>Non-Automatic Monitoring Sites</w:t>
        </w:r>
        <w:r w:rsidR="00051020">
          <w:rPr>
            <w:noProof/>
            <w:webHidden/>
          </w:rPr>
          <w:tab/>
        </w:r>
        <w:r w:rsidR="00051020">
          <w:rPr>
            <w:noProof/>
            <w:webHidden/>
          </w:rPr>
          <w:fldChar w:fldCharType="begin"/>
        </w:r>
        <w:r w:rsidR="00051020">
          <w:rPr>
            <w:noProof/>
            <w:webHidden/>
          </w:rPr>
          <w:instrText xml:space="preserve"> PAGEREF _Toc147847315 \h </w:instrText>
        </w:r>
        <w:r w:rsidR="00051020">
          <w:rPr>
            <w:noProof/>
            <w:webHidden/>
          </w:rPr>
        </w:r>
        <w:r w:rsidR="00051020">
          <w:rPr>
            <w:noProof/>
            <w:webHidden/>
          </w:rPr>
          <w:fldChar w:fldCharType="separate"/>
        </w:r>
        <w:r w:rsidR="00AC512F">
          <w:rPr>
            <w:noProof/>
            <w:webHidden/>
          </w:rPr>
          <w:t>26</w:t>
        </w:r>
        <w:r w:rsidR="00051020">
          <w:rPr>
            <w:noProof/>
            <w:webHidden/>
          </w:rPr>
          <w:fldChar w:fldCharType="end"/>
        </w:r>
      </w:hyperlink>
    </w:p>
    <w:p w14:paraId="04A1D0D8" w14:textId="3A55E306" w:rsidR="00051020" w:rsidRDefault="00952C95">
      <w:pPr>
        <w:pStyle w:val="TOC2"/>
        <w:tabs>
          <w:tab w:val="right" w:leader="dot" w:pos="9621"/>
        </w:tabs>
        <w:rPr>
          <w:rFonts w:asciiTheme="minorHAnsi" w:eastAsiaTheme="minorEastAsia" w:hAnsiTheme="minorHAnsi" w:cstheme="minorBidi"/>
          <w:noProof/>
          <w:lang w:eastAsia="en-GB"/>
        </w:rPr>
      </w:pPr>
      <w:hyperlink w:anchor="_Toc147847316" w:history="1">
        <w:r w:rsidR="00051020" w:rsidRPr="00A31EA6">
          <w:rPr>
            <w:rStyle w:val="Hyperlink"/>
            <w:noProof/>
            <w:shd w:val="clear" w:color="auto" w:fill="E6E6E6"/>
          </w:rPr>
          <w:t>Individual Pollutants</w:t>
        </w:r>
        <w:r w:rsidR="00051020">
          <w:rPr>
            <w:noProof/>
            <w:webHidden/>
          </w:rPr>
          <w:tab/>
        </w:r>
        <w:r w:rsidR="00051020">
          <w:rPr>
            <w:noProof/>
            <w:webHidden/>
          </w:rPr>
          <w:fldChar w:fldCharType="begin"/>
        </w:r>
        <w:r w:rsidR="00051020">
          <w:rPr>
            <w:noProof/>
            <w:webHidden/>
          </w:rPr>
          <w:instrText xml:space="preserve"> PAGEREF _Toc147847316 \h </w:instrText>
        </w:r>
        <w:r w:rsidR="00051020">
          <w:rPr>
            <w:noProof/>
            <w:webHidden/>
          </w:rPr>
        </w:r>
        <w:r w:rsidR="00051020">
          <w:rPr>
            <w:noProof/>
            <w:webHidden/>
          </w:rPr>
          <w:fldChar w:fldCharType="separate"/>
        </w:r>
        <w:r w:rsidR="00AC512F">
          <w:rPr>
            <w:noProof/>
            <w:webHidden/>
          </w:rPr>
          <w:t>26</w:t>
        </w:r>
        <w:r w:rsidR="00051020">
          <w:rPr>
            <w:noProof/>
            <w:webHidden/>
          </w:rPr>
          <w:fldChar w:fldCharType="end"/>
        </w:r>
      </w:hyperlink>
    </w:p>
    <w:p w14:paraId="4ED5ACCF" w14:textId="7E5CB37D" w:rsidR="00051020" w:rsidRDefault="00952C95">
      <w:pPr>
        <w:pStyle w:val="TOC3"/>
        <w:tabs>
          <w:tab w:val="left" w:pos="1320"/>
          <w:tab w:val="right" w:leader="dot" w:pos="9621"/>
        </w:tabs>
        <w:rPr>
          <w:rFonts w:asciiTheme="minorHAnsi" w:eastAsiaTheme="minorEastAsia" w:hAnsiTheme="minorHAnsi" w:cstheme="minorBidi"/>
          <w:noProof/>
          <w:sz w:val="22"/>
          <w:lang w:eastAsia="en-GB"/>
        </w:rPr>
      </w:pPr>
      <w:hyperlink w:anchor="_Toc147847317" w:history="1">
        <w:r w:rsidR="00051020" w:rsidRPr="00A31EA6">
          <w:rPr>
            <w:rStyle w:val="Hyperlink"/>
            <w:noProof/>
          </w:rPr>
          <w:t>3.1.3</w:t>
        </w:r>
        <w:r w:rsidR="00051020">
          <w:rPr>
            <w:rFonts w:asciiTheme="minorHAnsi" w:eastAsiaTheme="minorEastAsia" w:hAnsiTheme="minorHAnsi" w:cstheme="minorBidi"/>
            <w:noProof/>
            <w:sz w:val="22"/>
            <w:lang w:eastAsia="en-GB"/>
          </w:rPr>
          <w:tab/>
        </w:r>
        <w:r w:rsidR="00051020" w:rsidRPr="00A31EA6">
          <w:rPr>
            <w:rStyle w:val="Hyperlink"/>
            <w:noProof/>
            <w:shd w:val="clear" w:color="auto" w:fill="E6E6E6"/>
          </w:rPr>
          <w:t>Nitrogen Dioxide (NO</w:t>
        </w:r>
        <w:r w:rsidR="00051020" w:rsidRPr="00A31EA6">
          <w:rPr>
            <w:rStyle w:val="Hyperlink"/>
            <w:noProof/>
            <w:shd w:val="clear" w:color="auto" w:fill="E6E6E6"/>
            <w:vertAlign w:val="subscript"/>
          </w:rPr>
          <w:t>2</w:t>
        </w:r>
        <w:r w:rsidR="00051020" w:rsidRPr="00A31EA6">
          <w:rPr>
            <w:rStyle w:val="Hyperlink"/>
            <w:noProof/>
            <w:shd w:val="clear" w:color="auto" w:fill="E6E6E6"/>
          </w:rPr>
          <w:t>)</w:t>
        </w:r>
        <w:r w:rsidR="00051020">
          <w:rPr>
            <w:noProof/>
            <w:webHidden/>
          </w:rPr>
          <w:tab/>
        </w:r>
        <w:r w:rsidR="00051020">
          <w:rPr>
            <w:noProof/>
            <w:webHidden/>
          </w:rPr>
          <w:fldChar w:fldCharType="begin"/>
        </w:r>
        <w:r w:rsidR="00051020">
          <w:rPr>
            <w:noProof/>
            <w:webHidden/>
          </w:rPr>
          <w:instrText xml:space="preserve"> PAGEREF _Toc147847317 \h </w:instrText>
        </w:r>
        <w:r w:rsidR="00051020">
          <w:rPr>
            <w:noProof/>
            <w:webHidden/>
          </w:rPr>
        </w:r>
        <w:r w:rsidR="00051020">
          <w:rPr>
            <w:noProof/>
            <w:webHidden/>
          </w:rPr>
          <w:fldChar w:fldCharType="separate"/>
        </w:r>
        <w:r w:rsidR="00AC512F">
          <w:rPr>
            <w:noProof/>
            <w:webHidden/>
          </w:rPr>
          <w:t>27</w:t>
        </w:r>
        <w:r w:rsidR="00051020">
          <w:rPr>
            <w:noProof/>
            <w:webHidden/>
          </w:rPr>
          <w:fldChar w:fldCharType="end"/>
        </w:r>
      </w:hyperlink>
    </w:p>
    <w:p w14:paraId="76535FD5" w14:textId="435690CA" w:rsidR="00051020" w:rsidRDefault="00952C95">
      <w:pPr>
        <w:pStyle w:val="TOC1"/>
        <w:rPr>
          <w:rFonts w:asciiTheme="minorHAnsi" w:eastAsiaTheme="minorEastAsia" w:hAnsiTheme="minorHAnsi" w:cstheme="minorBidi"/>
          <w:b w:val="0"/>
          <w:color w:val="auto"/>
          <w:sz w:val="22"/>
          <w:lang w:eastAsia="en-GB"/>
        </w:rPr>
      </w:pPr>
      <w:hyperlink w:anchor="_Toc147847318" w:history="1">
        <w:r w:rsidR="00051020" w:rsidRPr="00A31EA6">
          <w:rPr>
            <w:rStyle w:val="Hyperlink"/>
            <w:shd w:val="clear" w:color="auto" w:fill="E6E6E6"/>
          </w:rPr>
          <w:t>Appendix A: Monitoring Results</w:t>
        </w:r>
        <w:r w:rsidR="00051020">
          <w:rPr>
            <w:webHidden/>
          </w:rPr>
          <w:tab/>
        </w:r>
        <w:r w:rsidR="00051020">
          <w:rPr>
            <w:webHidden/>
          </w:rPr>
          <w:fldChar w:fldCharType="begin"/>
        </w:r>
        <w:r w:rsidR="00051020">
          <w:rPr>
            <w:webHidden/>
          </w:rPr>
          <w:instrText xml:space="preserve"> PAGEREF _Toc147847318 \h </w:instrText>
        </w:r>
        <w:r w:rsidR="00051020">
          <w:rPr>
            <w:webHidden/>
          </w:rPr>
        </w:r>
        <w:r w:rsidR="00051020">
          <w:rPr>
            <w:webHidden/>
          </w:rPr>
          <w:fldChar w:fldCharType="separate"/>
        </w:r>
        <w:r w:rsidR="00AC512F">
          <w:rPr>
            <w:webHidden/>
          </w:rPr>
          <w:t>28</w:t>
        </w:r>
        <w:r w:rsidR="00051020">
          <w:rPr>
            <w:webHidden/>
          </w:rPr>
          <w:fldChar w:fldCharType="end"/>
        </w:r>
      </w:hyperlink>
    </w:p>
    <w:p w14:paraId="77905806" w14:textId="50BF1126" w:rsidR="00051020" w:rsidRDefault="00952C95">
      <w:pPr>
        <w:pStyle w:val="TOC1"/>
        <w:rPr>
          <w:rFonts w:asciiTheme="minorHAnsi" w:eastAsiaTheme="minorEastAsia" w:hAnsiTheme="minorHAnsi" w:cstheme="minorBidi"/>
          <w:b w:val="0"/>
          <w:color w:val="auto"/>
          <w:sz w:val="22"/>
          <w:lang w:eastAsia="en-GB"/>
        </w:rPr>
      </w:pPr>
      <w:hyperlink w:anchor="_Toc147847319" w:history="1">
        <w:r w:rsidR="00051020" w:rsidRPr="00A31EA6">
          <w:rPr>
            <w:rStyle w:val="Hyperlink"/>
            <w:shd w:val="clear" w:color="auto" w:fill="E6E6E6"/>
          </w:rPr>
          <w:t>Appendix B: Full Monthly Diffusion Tube Results for 2022</w:t>
        </w:r>
        <w:r w:rsidR="00051020">
          <w:rPr>
            <w:webHidden/>
          </w:rPr>
          <w:tab/>
        </w:r>
        <w:r w:rsidR="00051020">
          <w:rPr>
            <w:webHidden/>
          </w:rPr>
          <w:fldChar w:fldCharType="begin"/>
        </w:r>
        <w:r w:rsidR="00051020">
          <w:rPr>
            <w:webHidden/>
          </w:rPr>
          <w:instrText xml:space="preserve"> PAGEREF _Toc147847319 \h </w:instrText>
        </w:r>
        <w:r w:rsidR="00051020">
          <w:rPr>
            <w:webHidden/>
          </w:rPr>
        </w:r>
        <w:r w:rsidR="00051020">
          <w:rPr>
            <w:webHidden/>
          </w:rPr>
          <w:fldChar w:fldCharType="separate"/>
        </w:r>
        <w:r w:rsidR="00AC512F">
          <w:rPr>
            <w:webHidden/>
          </w:rPr>
          <w:t>42</w:t>
        </w:r>
        <w:r w:rsidR="00051020">
          <w:rPr>
            <w:webHidden/>
          </w:rPr>
          <w:fldChar w:fldCharType="end"/>
        </w:r>
      </w:hyperlink>
    </w:p>
    <w:p w14:paraId="778DE2E0" w14:textId="36ED7799" w:rsidR="00051020" w:rsidRDefault="00952C95">
      <w:pPr>
        <w:pStyle w:val="TOC1"/>
        <w:rPr>
          <w:rFonts w:asciiTheme="minorHAnsi" w:eastAsiaTheme="minorEastAsia" w:hAnsiTheme="minorHAnsi" w:cstheme="minorBidi"/>
          <w:b w:val="0"/>
          <w:color w:val="auto"/>
          <w:sz w:val="22"/>
          <w:lang w:eastAsia="en-GB"/>
        </w:rPr>
      </w:pPr>
      <w:hyperlink w:anchor="_Toc147847320" w:history="1">
        <w:r w:rsidR="00051020" w:rsidRPr="00A31EA6">
          <w:rPr>
            <w:rStyle w:val="Hyperlink"/>
            <w:shd w:val="clear" w:color="auto" w:fill="E6E6E6"/>
          </w:rPr>
          <w:t>Appendix C: Supporting Technical Information / Air Quality Monitoring Data QA/QC</w:t>
        </w:r>
        <w:r w:rsidR="00051020">
          <w:rPr>
            <w:webHidden/>
          </w:rPr>
          <w:tab/>
        </w:r>
        <w:r w:rsidR="00051020">
          <w:rPr>
            <w:webHidden/>
          </w:rPr>
          <w:fldChar w:fldCharType="begin"/>
        </w:r>
        <w:r w:rsidR="00051020">
          <w:rPr>
            <w:webHidden/>
          </w:rPr>
          <w:instrText xml:space="preserve"> PAGEREF _Toc147847320 \h </w:instrText>
        </w:r>
        <w:r w:rsidR="00051020">
          <w:rPr>
            <w:webHidden/>
          </w:rPr>
        </w:r>
        <w:r w:rsidR="00051020">
          <w:rPr>
            <w:webHidden/>
          </w:rPr>
          <w:fldChar w:fldCharType="separate"/>
        </w:r>
        <w:r w:rsidR="00AC512F">
          <w:rPr>
            <w:webHidden/>
          </w:rPr>
          <w:t>45</w:t>
        </w:r>
        <w:r w:rsidR="00051020">
          <w:rPr>
            <w:webHidden/>
          </w:rPr>
          <w:fldChar w:fldCharType="end"/>
        </w:r>
      </w:hyperlink>
    </w:p>
    <w:p w14:paraId="19459F97" w14:textId="0BB4606A" w:rsidR="00051020" w:rsidRDefault="00952C95">
      <w:pPr>
        <w:pStyle w:val="TOC2"/>
        <w:tabs>
          <w:tab w:val="right" w:leader="dot" w:pos="9621"/>
        </w:tabs>
        <w:rPr>
          <w:rFonts w:asciiTheme="minorHAnsi" w:eastAsiaTheme="minorEastAsia" w:hAnsiTheme="minorHAnsi" w:cstheme="minorBidi"/>
          <w:noProof/>
          <w:lang w:eastAsia="en-GB"/>
        </w:rPr>
      </w:pPr>
      <w:hyperlink w:anchor="_Toc147847321" w:history="1">
        <w:r w:rsidR="00051020" w:rsidRPr="00A31EA6">
          <w:rPr>
            <w:rStyle w:val="Hyperlink"/>
            <w:noProof/>
          </w:rPr>
          <w:t>New or Changed Sources Identified Within Guildford Borough During 2022</w:t>
        </w:r>
        <w:r w:rsidR="00051020">
          <w:rPr>
            <w:noProof/>
            <w:webHidden/>
          </w:rPr>
          <w:tab/>
        </w:r>
        <w:r w:rsidR="00051020">
          <w:rPr>
            <w:noProof/>
            <w:webHidden/>
          </w:rPr>
          <w:fldChar w:fldCharType="begin"/>
        </w:r>
        <w:r w:rsidR="00051020">
          <w:rPr>
            <w:noProof/>
            <w:webHidden/>
          </w:rPr>
          <w:instrText xml:space="preserve"> PAGEREF _Toc147847321 \h </w:instrText>
        </w:r>
        <w:r w:rsidR="00051020">
          <w:rPr>
            <w:noProof/>
            <w:webHidden/>
          </w:rPr>
        </w:r>
        <w:r w:rsidR="00051020">
          <w:rPr>
            <w:noProof/>
            <w:webHidden/>
          </w:rPr>
          <w:fldChar w:fldCharType="separate"/>
        </w:r>
        <w:r w:rsidR="00AC512F">
          <w:rPr>
            <w:noProof/>
            <w:webHidden/>
          </w:rPr>
          <w:t>45</w:t>
        </w:r>
        <w:r w:rsidR="00051020">
          <w:rPr>
            <w:noProof/>
            <w:webHidden/>
          </w:rPr>
          <w:fldChar w:fldCharType="end"/>
        </w:r>
      </w:hyperlink>
    </w:p>
    <w:p w14:paraId="1F083335" w14:textId="13377A29" w:rsidR="00051020" w:rsidRDefault="00952C95">
      <w:pPr>
        <w:pStyle w:val="TOC2"/>
        <w:tabs>
          <w:tab w:val="right" w:leader="dot" w:pos="9621"/>
        </w:tabs>
        <w:rPr>
          <w:rFonts w:asciiTheme="minorHAnsi" w:eastAsiaTheme="minorEastAsia" w:hAnsiTheme="minorHAnsi" w:cstheme="minorBidi"/>
          <w:noProof/>
          <w:lang w:eastAsia="en-GB"/>
        </w:rPr>
      </w:pPr>
      <w:hyperlink w:anchor="_Toc147847322" w:history="1">
        <w:r w:rsidR="00051020" w:rsidRPr="00A31EA6">
          <w:rPr>
            <w:rStyle w:val="Hyperlink"/>
            <w:noProof/>
          </w:rPr>
          <w:t>Additional Air Quality Works Undertaken by Guildford Borough Council During 2022</w:t>
        </w:r>
        <w:r w:rsidR="00051020">
          <w:rPr>
            <w:noProof/>
            <w:webHidden/>
          </w:rPr>
          <w:tab/>
        </w:r>
        <w:r w:rsidR="00051020">
          <w:rPr>
            <w:noProof/>
            <w:webHidden/>
          </w:rPr>
          <w:fldChar w:fldCharType="begin"/>
        </w:r>
        <w:r w:rsidR="00051020">
          <w:rPr>
            <w:noProof/>
            <w:webHidden/>
          </w:rPr>
          <w:instrText xml:space="preserve"> PAGEREF _Toc147847322 \h </w:instrText>
        </w:r>
        <w:r w:rsidR="00051020">
          <w:rPr>
            <w:noProof/>
            <w:webHidden/>
          </w:rPr>
        </w:r>
        <w:r w:rsidR="00051020">
          <w:rPr>
            <w:noProof/>
            <w:webHidden/>
          </w:rPr>
          <w:fldChar w:fldCharType="separate"/>
        </w:r>
        <w:r w:rsidR="00AC512F">
          <w:rPr>
            <w:noProof/>
            <w:webHidden/>
          </w:rPr>
          <w:t>45</w:t>
        </w:r>
        <w:r w:rsidR="00051020">
          <w:rPr>
            <w:noProof/>
            <w:webHidden/>
          </w:rPr>
          <w:fldChar w:fldCharType="end"/>
        </w:r>
      </w:hyperlink>
    </w:p>
    <w:p w14:paraId="18A13972" w14:textId="0CF0C14E" w:rsidR="00051020" w:rsidRDefault="00952C95">
      <w:pPr>
        <w:pStyle w:val="TOC2"/>
        <w:tabs>
          <w:tab w:val="right" w:leader="dot" w:pos="9621"/>
        </w:tabs>
        <w:rPr>
          <w:rFonts w:asciiTheme="minorHAnsi" w:eastAsiaTheme="minorEastAsia" w:hAnsiTheme="minorHAnsi" w:cstheme="minorBidi"/>
          <w:noProof/>
          <w:lang w:eastAsia="en-GB"/>
        </w:rPr>
      </w:pPr>
      <w:hyperlink w:anchor="_Toc147847323" w:history="1">
        <w:r w:rsidR="00051020" w:rsidRPr="00A31EA6">
          <w:rPr>
            <w:rStyle w:val="Hyperlink"/>
            <w:noProof/>
            <w:shd w:val="clear" w:color="auto" w:fill="E6E6E6"/>
          </w:rPr>
          <w:t>QA/QC of Diffusion Tube Monitoring</w:t>
        </w:r>
        <w:r w:rsidR="00051020">
          <w:rPr>
            <w:noProof/>
            <w:webHidden/>
          </w:rPr>
          <w:tab/>
        </w:r>
        <w:r w:rsidR="00051020">
          <w:rPr>
            <w:noProof/>
            <w:webHidden/>
          </w:rPr>
          <w:fldChar w:fldCharType="begin"/>
        </w:r>
        <w:r w:rsidR="00051020">
          <w:rPr>
            <w:noProof/>
            <w:webHidden/>
          </w:rPr>
          <w:instrText xml:space="preserve"> PAGEREF _Toc147847323 \h </w:instrText>
        </w:r>
        <w:r w:rsidR="00051020">
          <w:rPr>
            <w:noProof/>
            <w:webHidden/>
          </w:rPr>
        </w:r>
        <w:r w:rsidR="00051020">
          <w:rPr>
            <w:noProof/>
            <w:webHidden/>
          </w:rPr>
          <w:fldChar w:fldCharType="separate"/>
        </w:r>
        <w:r w:rsidR="00AC512F">
          <w:rPr>
            <w:noProof/>
            <w:webHidden/>
          </w:rPr>
          <w:t>45</w:t>
        </w:r>
        <w:r w:rsidR="00051020">
          <w:rPr>
            <w:noProof/>
            <w:webHidden/>
          </w:rPr>
          <w:fldChar w:fldCharType="end"/>
        </w:r>
      </w:hyperlink>
    </w:p>
    <w:p w14:paraId="7C257EEF" w14:textId="2FEA2B85" w:rsidR="00051020" w:rsidRDefault="00952C95">
      <w:pPr>
        <w:pStyle w:val="TOC3"/>
        <w:tabs>
          <w:tab w:val="right" w:leader="dot" w:pos="9621"/>
        </w:tabs>
        <w:rPr>
          <w:rFonts w:asciiTheme="minorHAnsi" w:eastAsiaTheme="minorEastAsia" w:hAnsiTheme="minorHAnsi" w:cstheme="minorBidi"/>
          <w:noProof/>
          <w:sz w:val="22"/>
          <w:lang w:eastAsia="en-GB"/>
        </w:rPr>
      </w:pPr>
      <w:hyperlink w:anchor="_Toc147847324" w:history="1">
        <w:r w:rsidR="00051020" w:rsidRPr="00A31EA6">
          <w:rPr>
            <w:rStyle w:val="Hyperlink"/>
            <w:noProof/>
            <w:shd w:val="clear" w:color="auto" w:fill="E6E6E6"/>
          </w:rPr>
          <w:t>Diffusion Tube Annualisation</w:t>
        </w:r>
        <w:r w:rsidR="00051020">
          <w:rPr>
            <w:noProof/>
            <w:webHidden/>
          </w:rPr>
          <w:tab/>
        </w:r>
        <w:r w:rsidR="00051020">
          <w:rPr>
            <w:noProof/>
            <w:webHidden/>
          </w:rPr>
          <w:fldChar w:fldCharType="begin"/>
        </w:r>
        <w:r w:rsidR="00051020">
          <w:rPr>
            <w:noProof/>
            <w:webHidden/>
          </w:rPr>
          <w:instrText xml:space="preserve"> PAGEREF _Toc147847324 \h </w:instrText>
        </w:r>
        <w:r w:rsidR="00051020">
          <w:rPr>
            <w:noProof/>
            <w:webHidden/>
          </w:rPr>
        </w:r>
        <w:r w:rsidR="00051020">
          <w:rPr>
            <w:noProof/>
            <w:webHidden/>
          </w:rPr>
          <w:fldChar w:fldCharType="separate"/>
        </w:r>
        <w:r w:rsidR="00AC512F">
          <w:rPr>
            <w:noProof/>
            <w:webHidden/>
          </w:rPr>
          <w:t>46</w:t>
        </w:r>
        <w:r w:rsidR="00051020">
          <w:rPr>
            <w:noProof/>
            <w:webHidden/>
          </w:rPr>
          <w:fldChar w:fldCharType="end"/>
        </w:r>
      </w:hyperlink>
    </w:p>
    <w:p w14:paraId="4583A3B0" w14:textId="4597042C" w:rsidR="00051020" w:rsidRDefault="00952C95">
      <w:pPr>
        <w:pStyle w:val="TOC3"/>
        <w:tabs>
          <w:tab w:val="right" w:leader="dot" w:pos="9621"/>
        </w:tabs>
        <w:rPr>
          <w:rFonts w:asciiTheme="minorHAnsi" w:eastAsiaTheme="minorEastAsia" w:hAnsiTheme="minorHAnsi" w:cstheme="minorBidi"/>
          <w:noProof/>
          <w:sz w:val="22"/>
          <w:lang w:eastAsia="en-GB"/>
        </w:rPr>
      </w:pPr>
      <w:hyperlink w:anchor="_Toc147847325" w:history="1">
        <w:r w:rsidR="00051020" w:rsidRPr="00A31EA6">
          <w:rPr>
            <w:rStyle w:val="Hyperlink"/>
            <w:noProof/>
            <w:shd w:val="clear" w:color="auto" w:fill="E6E6E6"/>
          </w:rPr>
          <w:t>Diffusion Tube Bias Adjustment Factors</w:t>
        </w:r>
        <w:r w:rsidR="00051020">
          <w:rPr>
            <w:noProof/>
            <w:webHidden/>
          </w:rPr>
          <w:tab/>
        </w:r>
        <w:r w:rsidR="00051020">
          <w:rPr>
            <w:noProof/>
            <w:webHidden/>
          </w:rPr>
          <w:fldChar w:fldCharType="begin"/>
        </w:r>
        <w:r w:rsidR="00051020">
          <w:rPr>
            <w:noProof/>
            <w:webHidden/>
          </w:rPr>
          <w:instrText xml:space="preserve"> PAGEREF _Toc147847325 \h </w:instrText>
        </w:r>
        <w:r w:rsidR="00051020">
          <w:rPr>
            <w:noProof/>
            <w:webHidden/>
          </w:rPr>
        </w:r>
        <w:r w:rsidR="00051020">
          <w:rPr>
            <w:noProof/>
            <w:webHidden/>
          </w:rPr>
          <w:fldChar w:fldCharType="separate"/>
        </w:r>
        <w:r w:rsidR="00AC512F">
          <w:rPr>
            <w:noProof/>
            <w:webHidden/>
          </w:rPr>
          <w:t>47</w:t>
        </w:r>
        <w:r w:rsidR="00051020">
          <w:rPr>
            <w:noProof/>
            <w:webHidden/>
          </w:rPr>
          <w:fldChar w:fldCharType="end"/>
        </w:r>
      </w:hyperlink>
    </w:p>
    <w:p w14:paraId="662B835B" w14:textId="3910BE37" w:rsidR="00051020" w:rsidRDefault="00952C95">
      <w:pPr>
        <w:pStyle w:val="TOC3"/>
        <w:tabs>
          <w:tab w:val="right" w:leader="dot" w:pos="9621"/>
        </w:tabs>
        <w:rPr>
          <w:rFonts w:asciiTheme="minorHAnsi" w:eastAsiaTheme="minorEastAsia" w:hAnsiTheme="minorHAnsi" w:cstheme="minorBidi"/>
          <w:noProof/>
          <w:sz w:val="22"/>
          <w:lang w:eastAsia="en-GB"/>
        </w:rPr>
      </w:pPr>
      <w:hyperlink w:anchor="_Toc147847326" w:history="1">
        <w:r w:rsidR="00051020" w:rsidRPr="00A31EA6">
          <w:rPr>
            <w:rStyle w:val="Hyperlink"/>
            <w:noProof/>
            <w:shd w:val="clear" w:color="auto" w:fill="E6E6E6"/>
          </w:rPr>
          <w:t>NO</w:t>
        </w:r>
        <w:r w:rsidR="00051020" w:rsidRPr="00A31EA6">
          <w:rPr>
            <w:rStyle w:val="Hyperlink"/>
            <w:noProof/>
            <w:shd w:val="clear" w:color="auto" w:fill="E6E6E6"/>
            <w:vertAlign w:val="subscript"/>
          </w:rPr>
          <w:t>2</w:t>
        </w:r>
        <w:r w:rsidR="00051020" w:rsidRPr="00A31EA6">
          <w:rPr>
            <w:rStyle w:val="Hyperlink"/>
            <w:noProof/>
            <w:shd w:val="clear" w:color="auto" w:fill="E6E6E6"/>
          </w:rPr>
          <w:t xml:space="preserve"> Fall-off with Distance from the Road</w:t>
        </w:r>
        <w:r w:rsidR="00051020">
          <w:rPr>
            <w:noProof/>
            <w:webHidden/>
          </w:rPr>
          <w:tab/>
        </w:r>
        <w:r w:rsidR="00051020">
          <w:rPr>
            <w:noProof/>
            <w:webHidden/>
          </w:rPr>
          <w:fldChar w:fldCharType="begin"/>
        </w:r>
        <w:r w:rsidR="00051020">
          <w:rPr>
            <w:noProof/>
            <w:webHidden/>
          </w:rPr>
          <w:instrText xml:space="preserve"> PAGEREF _Toc147847326 \h </w:instrText>
        </w:r>
        <w:r w:rsidR="00051020">
          <w:rPr>
            <w:noProof/>
            <w:webHidden/>
          </w:rPr>
        </w:r>
        <w:r w:rsidR="00051020">
          <w:rPr>
            <w:noProof/>
            <w:webHidden/>
          </w:rPr>
          <w:fldChar w:fldCharType="separate"/>
        </w:r>
        <w:r w:rsidR="00AC512F">
          <w:rPr>
            <w:noProof/>
            <w:webHidden/>
          </w:rPr>
          <w:t>48</w:t>
        </w:r>
        <w:r w:rsidR="00051020">
          <w:rPr>
            <w:noProof/>
            <w:webHidden/>
          </w:rPr>
          <w:fldChar w:fldCharType="end"/>
        </w:r>
      </w:hyperlink>
    </w:p>
    <w:p w14:paraId="2E5B33E5" w14:textId="0EDA4ADD" w:rsidR="00051020" w:rsidRDefault="00952C95">
      <w:pPr>
        <w:pStyle w:val="TOC1"/>
        <w:rPr>
          <w:rFonts w:asciiTheme="minorHAnsi" w:eastAsiaTheme="minorEastAsia" w:hAnsiTheme="minorHAnsi" w:cstheme="minorBidi"/>
          <w:b w:val="0"/>
          <w:color w:val="auto"/>
          <w:sz w:val="22"/>
          <w:lang w:eastAsia="en-GB"/>
        </w:rPr>
      </w:pPr>
      <w:hyperlink w:anchor="_Toc147847327" w:history="1">
        <w:r w:rsidR="00051020" w:rsidRPr="00A31EA6">
          <w:rPr>
            <w:rStyle w:val="Hyperlink"/>
            <w:shd w:val="clear" w:color="auto" w:fill="E6E6E6"/>
          </w:rPr>
          <w:t>Appendix D: Map(s) of Monitoring Locations and AQMAs</w:t>
        </w:r>
        <w:r w:rsidR="00051020">
          <w:rPr>
            <w:webHidden/>
          </w:rPr>
          <w:tab/>
        </w:r>
        <w:r w:rsidR="00051020">
          <w:rPr>
            <w:webHidden/>
          </w:rPr>
          <w:fldChar w:fldCharType="begin"/>
        </w:r>
        <w:r w:rsidR="00051020">
          <w:rPr>
            <w:webHidden/>
          </w:rPr>
          <w:instrText xml:space="preserve"> PAGEREF _Toc147847327 \h </w:instrText>
        </w:r>
        <w:r w:rsidR="00051020">
          <w:rPr>
            <w:webHidden/>
          </w:rPr>
        </w:r>
        <w:r w:rsidR="00051020">
          <w:rPr>
            <w:webHidden/>
          </w:rPr>
          <w:fldChar w:fldCharType="separate"/>
        </w:r>
        <w:r w:rsidR="00AC512F">
          <w:rPr>
            <w:webHidden/>
          </w:rPr>
          <w:t>50</w:t>
        </w:r>
        <w:r w:rsidR="00051020">
          <w:rPr>
            <w:webHidden/>
          </w:rPr>
          <w:fldChar w:fldCharType="end"/>
        </w:r>
      </w:hyperlink>
    </w:p>
    <w:p w14:paraId="7BE29900" w14:textId="7D5E7FBC" w:rsidR="00051020" w:rsidRDefault="00952C95">
      <w:pPr>
        <w:pStyle w:val="TOC1"/>
        <w:rPr>
          <w:rFonts w:asciiTheme="minorHAnsi" w:eastAsiaTheme="minorEastAsia" w:hAnsiTheme="minorHAnsi" w:cstheme="minorBidi"/>
          <w:b w:val="0"/>
          <w:color w:val="auto"/>
          <w:sz w:val="22"/>
          <w:lang w:eastAsia="en-GB"/>
        </w:rPr>
      </w:pPr>
      <w:hyperlink w:anchor="_Toc147847328" w:history="1">
        <w:r w:rsidR="00051020" w:rsidRPr="00A31EA6">
          <w:rPr>
            <w:rStyle w:val="Hyperlink"/>
            <w:shd w:val="clear" w:color="auto" w:fill="E6E6E6"/>
          </w:rPr>
          <w:t>Appendix E: Summary of Air Quality Objectives in England</w:t>
        </w:r>
        <w:r w:rsidR="00051020">
          <w:rPr>
            <w:webHidden/>
          </w:rPr>
          <w:tab/>
        </w:r>
        <w:r w:rsidR="00051020">
          <w:rPr>
            <w:webHidden/>
          </w:rPr>
          <w:fldChar w:fldCharType="begin"/>
        </w:r>
        <w:r w:rsidR="00051020">
          <w:rPr>
            <w:webHidden/>
          </w:rPr>
          <w:instrText xml:space="preserve"> PAGEREF _Toc147847328 \h </w:instrText>
        </w:r>
        <w:r w:rsidR="00051020">
          <w:rPr>
            <w:webHidden/>
          </w:rPr>
        </w:r>
        <w:r w:rsidR="00051020">
          <w:rPr>
            <w:webHidden/>
          </w:rPr>
          <w:fldChar w:fldCharType="separate"/>
        </w:r>
        <w:r w:rsidR="00AC512F">
          <w:rPr>
            <w:webHidden/>
          </w:rPr>
          <w:t>64</w:t>
        </w:r>
        <w:r w:rsidR="00051020">
          <w:rPr>
            <w:webHidden/>
          </w:rPr>
          <w:fldChar w:fldCharType="end"/>
        </w:r>
      </w:hyperlink>
    </w:p>
    <w:p w14:paraId="3F1499C6" w14:textId="0656362A" w:rsidR="00051020" w:rsidRDefault="00952C95">
      <w:pPr>
        <w:pStyle w:val="TOC1"/>
        <w:rPr>
          <w:rFonts w:asciiTheme="minorHAnsi" w:eastAsiaTheme="minorEastAsia" w:hAnsiTheme="minorHAnsi" w:cstheme="minorBidi"/>
          <w:b w:val="0"/>
          <w:color w:val="auto"/>
          <w:sz w:val="22"/>
          <w:lang w:eastAsia="en-GB"/>
        </w:rPr>
      </w:pPr>
      <w:hyperlink w:anchor="_Toc147847329" w:history="1">
        <w:r w:rsidR="00051020" w:rsidRPr="00A31EA6">
          <w:rPr>
            <w:rStyle w:val="Hyperlink"/>
            <w:shd w:val="clear" w:color="auto" w:fill="E6E6E6"/>
          </w:rPr>
          <w:t>Glossary of Terms</w:t>
        </w:r>
        <w:r w:rsidR="00051020">
          <w:rPr>
            <w:webHidden/>
          </w:rPr>
          <w:tab/>
        </w:r>
        <w:r w:rsidR="00051020">
          <w:rPr>
            <w:webHidden/>
          </w:rPr>
          <w:fldChar w:fldCharType="begin"/>
        </w:r>
        <w:r w:rsidR="00051020">
          <w:rPr>
            <w:webHidden/>
          </w:rPr>
          <w:instrText xml:space="preserve"> PAGEREF _Toc147847329 \h </w:instrText>
        </w:r>
        <w:r w:rsidR="00051020">
          <w:rPr>
            <w:webHidden/>
          </w:rPr>
        </w:r>
        <w:r w:rsidR="00051020">
          <w:rPr>
            <w:webHidden/>
          </w:rPr>
          <w:fldChar w:fldCharType="separate"/>
        </w:r>
        <w:r w:rsidR="00AC512F">
          <w:rPr>
            <w:webHidden/>
          </w:rPr>
          <w:t>65</w:t>
        </w:r>
        <w:r w:rsidR="00051020">
          <w:rPr>
            <w:webHidden/>
          </w:rPr>
          <w:fldChar w:fldCharType="end"/>
        </w:r>
      </w:hyperlink>
    </w:p>
    <w:p w14:paraId="145C15AD" w14:textId="4BA49E55" w:rsidR="00051020" w:rsidRDefault="00952C95">
      <w:pPr>
        <w:pStyle w:val="TOC1"/>
        <w:rPr>
          <w:rFonts w:asciiTheme="minorHAnsi" w:eastAsiaTheme="minorEastAsia" w:hAnsiTheme="minorHAnsi" w:cstheme="minorBidi"/>
          <w:b w:val="0"/>
          <w:color w:val="auto"/>
          <w:sz w:val="22"/>
          <w:lang w:eastAsia="en-GB"/>
        </w:rPr>
      </w:pPr>
      <w:hyperlink w:anchor="_Toc147847330" w:history="1">
        <w:r w:rsidR="00051020" w:rsidRPr="00A31EA6">
          <w:rPr>
            <w:rStyle w:val="Hyperlink"/>
            <w:shd w:val="clear" w:color="auto" w:fill="E6E6E6"/>
          </w:rPr>
          <w:t>References</w:t>
        </w:r>
        <w:r w:rsidR="00051020">
          <w:rPr>
            <w:webHidden/>
          </w:rPr>
          <w:tab/>
        </w:r>
        <w:r w:rsidR="00051020">
          <w:rPr>
            <w:webHidden/>
          </w:rPr>
          <w:fldChar w:fldCharType="begin"/>
        </w:r>
        <w:r w:rsidR="00051020">
          <w:rPr>
            <w:webHidden/>
          </w:rPr>
          <w:instrText xml:space="preserve"> PAGEREF _Toc147847330 \h </w:instrText>
        </w:r>
        <w:r w:rsidR="00051020">
          <w:rPr>
            <w:webHidden/>
          </w:rPr>
        </w:r>
        <w:r w:rsidR="00051020">
          <w:rPr>
            <w:webHidden/>
          </w:rPr>
          <w:fldChar w:fldCharType="separate"/>
        </w:r>
        <w:r w:rsidR="00AC512F">
          <w:rPr>
            <w:webHidden/>
          </w:rPr>
          <w:t>66</w:t>
        </w:r>
        <w:r w:rsidR="00051020">
          <w:rPr>
            <w:webHidden/>
          </w:rPr>
          <w:fldChar w:fldCharType="end"/>
        </w:r>
      </w:hyperlink>
    </w:p>
    <w:p w14:paraId="019F8096" w14:textId="3A954BD8" w:rsidR="00A1229F" w:rsidRDefault="00414262" w:rsidP="00400B0F">
      <w:pPr>
        <w:pStyle w:val="Contents"/>
        <w:sectPr w:rsidR="00A1229F" w:rsidSect="00F740F6">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Pr="008474D8" w:rsidRDefault="2B5B91CD" w:rsidP="07F01278">
      <w:pPr>
        <w:pStyle w:val="Contents"/>
      </w:pPr>
      <w:r w:rsidRPr="0040723F">
        <w:rPr>
          <w:shd w:val="clear" w:color="auto" w:fill="E6E6E6"/>
        </w:rPr>
        <w:t>Figures</w:t>
      </w:r>
    </w:p>
    <w:p w14:paraId="7C417782" w14:textId="5C2ACCD6" w:rsidR="00AC512F" w:rsidRDefault="008A315E">
      <w:pPr>
        <w:pStyle w:val="TableofFigures"/>
        <w:tabs>
          <w:tab w:val="right" w:leader="dot" w:pos="9621"/>
        </w:tabs>
        <w:rPr>
          <w:rFonts w:asciiTheme="minorHAnsi" w:eastAsiaTheme="minorEastAsia" w:hAnsiTheme="minorHAnsi" w:cstheme="minorBidi"/>
          <w:noProof/>
          <w:sz w:val="22"/>
          <w:lang w:eastAsia="en-GB"/>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147936590" w:history="1">
        <w:r w:rsidR="00AC512F" w:rsidRPr="00AD78A3">
          <w:rPr>
            <w:rStyle w:val="Hyperlink"/>
            <w:noProof/>
          </w:rPr>
          <w:t>Figure A.1 – Trends in Annual Mean NO</w:t>
        </w:r>
        <w:r w:rsidR="00AC512F" w:rsidRPr="00AD78A3">
          <w:rPr>
            <w:rStyle w:val="Hyperlink"/>
            <w:noProof/>
            <w:vertAlign w:val="subscript"/>
          </w:rPr>
          <w:t>2</w:t>
        </w:r>
        <w:r w:rsidR="00AC512F" w:rsidRPr="00AD78A3">
          <w:rPr>
            <w:rStyle w:val="Hyperlink"/>
            <w:noProof/>
          </w:rPr>
          <w:t xml:space="preserve"> Concentrations – Town centre</w:t>
        </w:r>
        <w:r w:rsidR="00AC512F">
          <w:rPr>
            <w:noProof/>
            <w:webHidden/>
          </w:rPr>
          <w:tab/>
        </w:r>
        <w:r w:rsidR="00AC512F">
          <w:rPr>
            <w:noProof/>
            <w:webHidden/>
          </w:rPr>
          <w:fldChar w:fldCharType="begin"/>
        </w:r>
        <w:r w:rsidR="00AC512F">
          <w:rPr>
            <w:noProof/>
            <w:webHidden/>
          </w:rPr>
          <w:instrText xml:space="preserve"> PAGEREF _Toc147936590 \h </w:instrText>
        </w:r>
        <w:r w:rsidR="00AC512F">
          <w:rPr>
            <w:noProof/>
            <w:webHidden/>
          </w:rPr>
        </w:r>
        <w:r w:rsidR="00AC512F">
          <w:rPr>
            <w:noProof/>
            <w:webHidden/>
          </w:rPr>
          <w:fldChar w:fldCharType="separate"/>
        </w:r>
        <w:r w:rsidR="00AC512F">
          <w:rPr>
            <w:noProof/>
            <w:webHidden/>
          </w:rPr>
          <w:t>38</w:t>
        </w:r>
        <w:r w:rsidR="00AC512F">
          <w:rPr>
            <w:noProof/>
            <w:webHidden/>
          </w:rPr>
          <w:fldChar w:fldCharType="end"/>
        </w:r>
      </w:hyperlink>
    </w:p>
    <w:p w14:paraId="209E5AD4" w14:textId="77777777" w:rsidR="00AC512F" w:rsidRDefault="008A315E">
      <w:pPr>
        <w:pStyle w:val="TableofFigures"/>
        <w:tabs>
          <w:tab w:val="right" w:leader="dot" w:pos="9621"/>
        </w:tabs>
        <w:rPr>
          <w:noProof/>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p>
    <w:p w14:paraId="09488DFE" w14:textId="60D6CEAB"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0BA54867" w14:textId="4B899565" w:rsidR="00452DB0" w:rsidRDefault="008A315E">
      <w:pPr>
        <w:pStyle w:val="TableofFigures"/>
        <w:tabs>
          <w:tab w:val="right" w:leader="dot" w:pos="9621"/>
        </w:tabs>
        <w:rPr>
          <w:rFonts w:asciiTheme="minorHAnsi" w:eastAsiaTheme="minorEastAsia" w:hAnsiTheme="minorHAnsi" w:cstheme="minorBidi"/>
          <w:noProof/>
          <w:sz w:val="22"/>
          <w:lang w:eastAsia="en-GB"/>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95378940" w:history="1">
        <w:r w:rsidR="00452DB0" w:rsidRPr="00A12108">
          <w:rPr>
            <w:rStyle w:val="Hyperlink"/>
            <w:noProof/>
          </w:rPr>
          <w:t>Table 2.1 – Declared Air Quality Management Areas</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_Toc95378940 \h </w:instrText>
        </w:r>
        <w:r w:rsidR="00452DB0">
          <w:rPr>
            <w:noProof/>
            <w:webHidden/>
            <w:color w:val="2B579A"/>
            <w:shd w:val="clear" w:color="auto" w:fill="E6E6E6"/>
          </w:rPr>
        </w:r>
        <w:r w:rsidR="00452DB0">
          <w:rPr>
            <w:noProof/>
            <w:webHidden/>
            <w:color w:val="2B579A"/>
            <w:shd w:val="clear" w:color="auto" w:fill="E6E6E6"/>
          </w:rPr>
          <w:fldChar w:fldCharType="separate"/>
        </w:r>
        <w:r w:rsidR="00AC512F">
          <w:rPr>
            <w:noProof/>
            <w:webHidden/>
          </w:rPr>
          <w:t>3</w:t>
        </w:r>
        <w:r w:rsidR="00452DB0">
          <w:rPr>
            <w:noProof/>
            <w:webHidden/>
            <w:color w:val="2B579A"/>
            <w:shd w:val="clear" w:color="auto" w:fill="E6E6E6"/>
          </w:rPr>
          <w:fldChar w:fldCharType="end"/>
        </w:r>
      </w:hyperlink>
    </w:p>
    <w:p w14:paraId="5ED74C04" w14:textId="2AA68363" w:rsidR="00452DB0" w:rsidRDefault="00952C95">
      <w:pPr>
        <w:pStyle w:val="TableofFigures"/>
        <w:tabs>
          <w:tab w:val="right" w:leader="dot" w:pos="9621"/>
        </w:tabs>
        <w:rPr>
          <w:rFonts w:asciiTheme="minorHAnsi" w:eastAsiaTheme="minorEastAsia" w:hAnsiTheme="minorHAnsi" w:cstheme="minorBidi"/>
          <w:noProof/>
          <w:sz w:val="22"/>
          <w:lang w:eastAsia="en-GB"/>
        </w:rPr>
      </w:pPr>
      <w:hyperlink w:anchor="_Toc95378941" w:history="1">
        <w:r w:rsidR="00452DB0" w:rsidRPr="00A12108">
          <w:rPr>
            <w:rStyle w:val="Hyperlink"/>
            <w:noProof/>
          </w:rPr>
          <w:t>Table 2.2 – Progress on Measures to Improve Air Quality</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_Toc95378941 \h </w:instrText>
        </w:r>
        <w:r w:rsidR="00452DB0">
          <w:rPr>
            <w:noProof/>
            <w:webHidden/>
            <w:color w:val="2B579A"/>
            <w:shd w:val="clear" w:color="auto" w:fill="E6E6E6"/>
          </w:rPr>
        </w:r>
        <w:r w:rsidR="00452DB0">
          <w:rPr>
            <w:noProof/>
            <w:webHidden/>
            <w:color w:val="2B579A"/>
            <w:shd w:val="clear" w:color="auto" w:fill="E6E6E6"/>
          </w:rPr>
          <w:fldChar w:fldCharType="separate"/>
        </w:r>
        <w:r w:rsidR="00AC512F">
          <w:rPr>
            <w:noProof/>
            <w:webHidden/>
          </w:rPr>
          <w:t>14</w:t>
        </w:r>
        <w:r w:rsidR="00452DB0">
          <w:rPr>
            <w:noProof/>
            <w:webHidden/>
            <w:color w:val="2B579A"/>
            <w:shd w:val="clear" w:color="auto" w:fill="E6E6E6"/>
          </w:rPr>
          <w:fldChar w:fldCharType="end"/>
        </w:r>
      </w:hyperlink>
    </w:p>
    <w:p w14:paraId="1D8CE166" w14:textId="77777777" w:rsidR="00AC512F"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40AFC3CC" w14:textId="78D1A846" w:rsidR="00AC512F" w:rsidRDefault="00952C95">
      <w:pPr>
        <w:pStyle w:val="TableofFigures"/>
        <w:tabs>
          <w:tab w:val="right" w:leader="dot" w:pos="9621"/>
        </w:tabs>
        <w:rPr>
          <w:rFonts w:asciiTheme="minorHAnsi" w:eastAsiaTheme="minorEastAsia" w:hAnsiTheme="minorHAnsi" w:cstheme="minorBidi"/>
          <w:noProof/>
          <w:sz w:val="22"/>
          <w:lang w:eastAsia="en-GB"/>
        </w:rPr>
      </w:pPr>
      <w:hyperlink w:anchor="_Toc147936593" w:history="1">
        <w:r w:rsidR="00AC512F" w:rsidRPr="00FD1717">
          <w:rPr>
            <w:rStyle w:val="Hyperlink"/>
            <w:noProof/>
            <w:shd w:val="clear" w:color="auto" w:fill="E6E6E6"/>
          </w:rPr>
          <w:t>Table A.</w:t>
        </w:r>
        <w:r w:rsidR="00AC512F" w:rsidRPr="00FD1717">
          <w:rPr>
            <w:rStyle w:val="Hyperlink"/>
            <w:noProof/>
          </w:rPr>
          <w:t>2</w:t>
        </w:r>
        <w:r w:rsidR="00AC512F" w:rsidRPr="00FD1717">
          <w:rPr>
            <w:rStyle w:val="Hyperlink"/>
            <w:noProof/>
            <w:shd w:val="clear" w:color="auto" w:fill="E6E6E6"/>
          </w:rPr>
          <w:t xml:space="preserve"> – Details of Non-Automatic Monitoring Sites</w:t>
        </w:r>
        <w:r w:rsidR="00AC512F">
          <w:rPr>
            <w:noProof/>
            <w:webHidden/>
          </w:rPr>
          <w:tab/>
        </w:r>
        <w:r w:rsidR="00AC512F">
          <w:rPr>
            <w:noProof/>
            <w:webHidden/>
          </w:rPr>
          <w:fldChar w:fldCharType="begin"/>
        </w:r>
        <w:r w:rsidR="00AC512F">
          <w:rPr>
            <w:noProof/>
            <w:webHidden/>
          </w:rPr>
          <w:instrText xml:space="preserve"> PAGEREF _Toc147936593 \h </w:instrText>
        </w:r>
        <w:r w:rsidR="00AC512F">
          <w:rPr>
            <w:noProof/>
            <w:webHidden/>
          </w:rPr>
        </w:r>
        <w:r w:rsidR="00AC512F">
          <w:rPr>
            <w:noProof/>
            <w:webHidden/>
          </w:rPr>
          <w:fldChar w:fldCharType="separate"/>
        </w:r>
        <w:r w:rsidR="00AC512F">
          <w:rPr>
            <w:noProof/>
            <w:webHidden/>
          </w:rPr>
          <w:t>28</w:t>
        </w:r>
        <w:r w:rsidR="00AC512F">
          <w:rPr>
            <w:noProof/>
            <w:webHidden/>
          </w:rPr>
          <w:fldChar w:fldCharType="end"/>
        </w:r>
      </w:hyperlink>
    </w:p>
    <w:p w14:paraId="31F7365D" w14:textId="412F2C6B" w:rsidR="00AC512F" w:rsidRDefault="00952C95">
      <w:pPr>
        <w:pStyle w:val="TableofFigures"/>
        <w:tabs>
          <w:tab w:val="right" w:leader="dot" w:pos="9621"/>
        </w:tabs>
        <w:rPr>
          <w:rFonts w:asciiTheme="minorHAnsi" w:eastAsiaTheme="minorEastAsia" w:hAnsiTheme="minorHAnsi" w:cstheme="minorBidi"/>
          <w:noProof/>
          <w:sz w:val="22"/>
          <w:lang w:eastAsia="en-GB"/>
        </w:rPr>
      </w:pPr>
      <w:hyperlink w:anchor="_Toc147936594" w:history="1">
        <w:r w:rsidR="00AC512F" w:rsidRPr="00FD1717">
          <w:rPr>
            <w:rStyle w:val="Hyperlink"/>
            <w:noProof/>
            <w:shd w:val="clear" w:color="auto" w:fill="E6E6E6"/>
          </w:rPr>
          <w:t>Table A.</w:t>
        </w:r>
        <w:r w:rsidR="00AC512F" w:rsidRPr="00FD1717">
          <w:rPr>
            <w:rStyle w:val="Hyperlink"/>
            <w:noProof/>
          </w:rPr>
          <w:t>4</w:t>
        </w:r>
        <w:r w:rsidR="00AC512F" w:rsidRPr="00FD1717">
          <w:rPr>
            <w:rStyle w:val="Hyperlink"/>
            <w:noProof/>
            <w:shd w:val="clear" w:color="auto" w:fill="E6E6E6"/>
          </w:rPr>
          <w:t xml:space="preserve"> – Annual Mean NO</w:t>
        </w:r>
        <w:r w:rsidR="00AC512F" w:rsidRPr="00FD1717">
          <w:rPr>
            <w:rStyle w:val="Hyperlink"/>
            <w:noProof/>
            <w:shd w:val="clear" w:color="auto" w:fill="E6E6E6"/>
            <w:vertAlign w:val="subscript"/>
          </w:rPr>
          <w:t>2</w:t>
        </w:r>
        <w:r w:rsidR="00AC512F" w:rsidRPr="00FD1717">
          <w:rPr>
            <w:rStyle w:val="Hyperlink"/>
            <w:noProof/>
            <w:shd w:val="clear" w:color="auto" w:fill="E6E6E6"/>
          </w:rPr>
          <w:t xml:space="preserve"> Monitoring Results: Non-Automatic Monitoring (</w:t>
        </w:r>
        <w:r w:rsidR="00AC512F" w:rsidRPr="00FD1717">
          <w:rPr>
            <w:rStyle w:val="Hyperlink"/>
            <w:rFonts w:cs="Arial"/>
            <w:noProof/>
            <w:shd w:val="clear" w:color="auto" w:fill="E6E6E6"/>
          </w:rPr>
          <w:t>µg/m</w:t>
        </w:r>
        <w:r w:rsidR="00AC512F" w:rsidRPr="00FD1717">
          <w:rPr>
            <w:rStyle w:val="Hyperlink"/>
            <w:rFonts w:cs="Arial"/>
            <w:noProof/>
            <w:shd w:val="clear" w:color="auto" w:fill="E6E6E6"/>
            <w:vertAlign w:val="superscript"/>
          </w:rPr>
          <w:t>3</w:t>
        </w:r>
        <w:r w:rsidR="00AC512F" w:rsidRPr="00FD1717">
          <w:rPr>
            <w:rStyle w:val="Hyperlink"/>
            <w:rFonts w:cs="Arial"/>
            <w:noProof/>
            <w:shd w:val="clear" w:color="auto" w:fill="E6E6E6"/>
          </w:rPr>
          <w:t>)</w:t>
        </w:r>
        <w:r w:rsidR="00AC512F">
          <w:rPr>
            <w:noProof/>
            <w:webHidden/>
          </w:rPr>
          <w:tab/>
        </w:r>
        <w:r w:rsidR="00AC512F">
          <w:rPr>
            <w:noProof/>
            <w:webHidden/>
          </w:rPr>
          <w:fldChar w:fldCharType="begin"/>
        </w:r>
        <w:r w:rsidR="00AC512F">
          <w:rPr>
            <w:noProof/>
            <w:webHidden/>
          </w:rPr>
          <w:instrText xml:space="preserve"> PAGEREF _Toc147936594 \h </w:instrText>
        </w:r>
        <w:r w:rsidR="00AC512F">
          <w:rPr>
            <w:noProof/>
            <w:webHidden/>
          </w:rPr>
        </w:r>
        <w:r w:rsidR="00AC512F">
          <w:rPr>
            <w:noProof/>
            <w:webHidden/>
          </w:rPr>
          <w:fldChar w:fldCharType="separate"/>
        </w:r>
        <w:r w:rsidR="00AC512F">
          <w:rPr>
            <w:noProof/>
            <w:webHidden/>
          </w:rPr>
          <w:t>34</w:t>
        </w:r>
        <w:r w:rsidR="00AC512F">
          <w:rPr>
            <w:noProof/>
            <w:webHidden/>
          </w:rPr>
          <w:fldChar w:fldCharType="end"/>
        </w:r>
      </w:hyperlink>
    </w:p>
    <w:p w14:paraId="03C5D18C" w14:textId="1A1F1631" w:rsidR="00A42158" w:rsidRDefault="008A315E">
      <w:pPr>
        <w:pStyle w:val="TableofFigures"/>
        <w:tabs>
          <w:tab w:val="right" w:leader="dot" w:pos="9621"/>
        </w:tabs>
        <w:rPr>
          <w:rFonts w:asciiTheme="minorHAnsi" w:eastAsiaTheme="minorEastAsia" w:hAnsiTheme="minorHAnsi" w:cstheme="minorBidi"/>
          <w:noProof/>
          <w:sz w:val="22"/>
          <w:lang w:val="en-US" w:eastAsia="zh-CN"/>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hyperlink w:anchor="_Toc126915129" w:history="1">
        <w:r w:rsidR="00A42158" w:rsidRPr="002E6B8D">
          <w:rPr>
            <w:rStyle w:val="Hyperlink"/>
            <w:noProof/>
            <w:shd w:val="clear" w:color="auto" w:fill="E6E6E6"/>
          </w:rPr>
          <w:t>Table B.</w:t>
        </w:r>
        <w:r w:rsidR="00A42158" w:rsidRPr="002E6B8D">
          <w:rPr>
            <w:rStyle w:val="Hyperlink"/>
            <w:noProof/>
          </w:rPr>
          <w:t>1</w:t>
        </w:r>
        <w:r w:rsidR="00A42158" w:rsidRPr="002E6B8D">
          <w:rPr>
            <w:rStyle w:val="Hyperlink"/>
            <w:noProof/>
            <w:shd w:val="clear" w:color="auto" w:fill="E6E6E6"/>
          </w:rPr>
          <w:t xml:space="preserve"> – NO</w:t>
        </w:r>
        <w:r w:rsidR="00A42158" w:rsidRPr="002E6B8D">
          <w:rPr>
            <w:rStyle w:val="Hyperlink"/>
            <w:noProof/>
            <w:shd w:val="clear" w:color="auto" w:fill="E6E6E6"/>
            <w:vertAlign w:val="subscript"/>
          </w:rPr>
          <w:t>2</w:t>
        </w:r>
        <w:r w:rsidR="00A42158" w:rsidRPr="002E6B8D">
          <w:rPr>
            <w:rStyle w:val="Hyperlink"/>
            <w:noProof/>
            <w:shd w:val="clear" w:color="auto" w:fill="E6E6E6"/>
          </w:rPr>
          <w:t xml:space="preserve"> 2022 Diffusion Tube Results (</w:t>
        </w:r>
        <w:r w:rsidR="00A42158" w:rsidRPr="002E6B8D">
          <w:rPr>
            <w:rStyle w:val="Hyperlink"/>
            <w:rFonts w:cs="Arial"/>
            <w:noProof/>
            <w:shd w:val="clear" w:color="auto" w:fill="E6E6E6"/>
          </w:rPr>
          <w:t>µg/m</w:t>
        </w:r>
        <w:r w:rsidR="00A42158" w:rsidRPr="002E6B8D">
          <w:rPr>
            <w:rStyle w:val="Hyperlink"/>
            <w:rFonts w:cs="Arial"/>
            <w:noProof/>
            <w:shd w:val="clear" w:color="auto" w:fill="E6E6E6"/>
            <w:vertAlign w:val="superscript"/>
          </w:rPr>
          <w:t>3</w:t>
        </w:r>
        <w:r w:rsidR="00A42158" w:rsidRPr="002E6B8D">
          <w:rPr>
            <w:rStyle w:val="Hyperlink"/>
            <w:rFonts w:cs="Arial"/>
            <w:noProof/>
            <w:shd w:val="clear" w:color="auto" w:fill="E6E6E6"/>
          </w:rPr>
          <w:t>)</w:t>
        </w:r>
        <w:r w:rsidR="00A42158">
          <w:rPr>
            <w:noProof/>
            <w:webHidden/>
          </w:rPr>
          <w:tab/>
        </w:r>
        <w:r w:rsidR="00A42158">
          <w:rPr>
            <w:noProof/>
            <w:webHidden/>
          </w:rPr>
          <w:fldChar w:fldCharType="begin"/>
        </w:r>
        <w:r w:rsidR="00A42158">
          <w:rPr>
            <w:noProof/>
            <w:webHidden/>
          </w:rPr>
          <w:instrText xml:space="preserve"> PAGEREF _Toc126915129 \h </w:instrText>
        </w:r>
        <w:r w:rsidR="00A42158">
          <w:rPr>
            <w:noProof/>
            <w:webHidden/>
          </w:rPr>
        </w:r>
        <w:r w:rsidR="00A42158">
          <w:rPr>
            <w:noProof/>
            <w:webHidden/>
          </w:rPr>
          <w:fldChar w:fldCharType="separate"/>
        </w:r>
        <w:r w:rsidR="00AC512F">
          <w:rPr>
            <w:noProof/>
            <w:webHidden/>
          </w:rPr>
          <w:t>42</w:t>
        </w:r>
        <w:r w:rsidR="00A42158">
          <w:rPr>
            <w:noProof/>
            <w:webHidden/>
          </w:rPr>
          <w:fldChar w:fldCharType="end"/>
        </w:r>
      </w:hyperlink>
    </w:p>
    <w:p w14:paraId="56FB7FEA" w14:textId="77777777" w:rsidR="00AC512F"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09671A24" w14:textId="7E86E6FA" w:rsidR="00AC512F" w:rsidRDefault="00952C95">
      <w:pPr>
        <w:pStyle w:val="TableofFigures"/>
        <w:tabs>
          <w:tab w:val="right" w:leader="dot" w:pos="9621"/>
        </w:tabs>
        <w:rPr>
          <w:rFonts w:asciiTheme="minorHAnsi" w:eastAsiaTheme="minorEastAsia" w:hAnsiTheme="minorHAnsi" w:cstheme="minorBidi"/>
          <w:noProof/>
          <w:sz w:val="22"/>
          <w:lang w:eastAsia="en-GB"/>
        </w:rPr>
      </w:pPr>
      <w:hyperlink w:anchor="_Toc147936599" w:history="1">
        <w:r w:rsidR="00AC512F" w:rsidRPr="00A73733">
          <w:rPr>
            <w:rStyle w:val="Hyperlink"/>
            <w:noProof/>
            <w:shd w:val="clear" w:color="auto" w:fill="E6E6E6"/>
          </w:rPr>
          <w:t>Table C.</w:t>
        </w:r>
        <w:r w:rsidR="00AC512F" w:rsidRPr="00A73733">
          <w:rPr>
            <w:rStyle w:val="Hyperlink"/>
            <w:noProof/>
          </w:rPr>
          <w:t>1</w:t>
        </w:r>
        <w:r w:rsidR="00AC512F" w:rsidRPr="00A73733">
          <w:rPr>
            <w:rStyle w:val="Hyperlink"/>
            <w:noProof/>
            <w:shd w:val="clear" w:color="auto" w:fill="E6E6E6"/>
          </w:rPr>
          <w:t xml:space="preserve">  – Annualisation Summary (concentrations presented in </w:t>
        </w:r>
        <w:r w:rsidR="00AC512F" w:rsidRPr="00A73733">
          <w:rPr>
            <w:rStyle w:val="Hyperlink"/>
            <w:rFonts w:cs="Arial"/>
            <w:noProof/>
            <w:shd w:val="clear" w:color="auto" w:fill="E6E6E6"/>
          </w:rPr>
          <w:t>µ</w:t>
        </w:r>
        <w:r w:rsidR="00AC512F" w:rsidRPr="00A73733">
          <w:rPr>
            <w:rStyle w:val="Hyperlink"/>
            <w:noProof/>
            <w:shd w:val="clear" w:color="auto" w:fill="E6E6E6"/>
          </w:rPr>
          <w:t>g/m</w:t>
        </w:r>
        <w:r w:rsidR="00AC512F" w:rsidRPr="00A73733">
          <w:rPr>
            <w:rStyle w:val="Hyperlink"/>
            <w:noProof/>
            <w:shd w:val="clear" w:color="auto" w:fill="E6E6E6"/>
            <w:vertAlign w:val="superscript"/>
          </w:rPr>
          <w:t>3</w:t>
        </w:r>
        <w:r w:rsidR="00AC512F" w:rsidRPr="00A73733">
          <w:rPr>
            <w:rStyle w:val="Hyperlink"/>
            <w:noProof/>
            <w:shd w:val="clear" w:color="auto" w:fill="E6E6E6"/>
          </w:rPr>
          <w:t>)</w:t>
        </w:r>
        <w:r w:rsidR="00AC512F">
          <w:rPr>
            <w:noProof/>
            <w:webHidden/>
          </w:rPr>
          <w:tab/>
        </w:r>
        <w:r w:rsidR="00AC512F">
          <w:rPr>
            <w:noProof/>
            <w:webHidden/>
          </w:rPr>
          <w:fldChar w:fldCharType="begin"/>
        </w:r>
        <w:r w:rsidR="00AC512F">
          <w:rPr>
            <w:noProof/>
            <w:webHidden/>
          </w:rPr>
          <w:instrText xml:space="preserve"> PAGEREF _Toc147936599 \h </w:instrText>
        </w:r>
        <w:r w:rsidR="00AC512F">
          <w:rPr>
            <w:noProof/>
            <w:webHidden/>
          </w:rPr>
        </w:r>
        <w:r w:rsidR="00AC512F">
          <w:rPr>
            <w:noProof/>
            <w:webHidden/>
          </w:rPr>
          <w:fldChar w:fldCharType="separate"/>
        </w:r>
        <w:r w:rsidR="00AC512F">
          <w:rPr>
            <w:noProof/>
            <w:webHidden/>
          </w:rPr>
          <w:t>47</w:t>
        </w:r>
        <w:r w:rsidR="00AC512F">
          <w:rPr>
            <w:noProof/>
            <w:webHidden/>
          </w:rPr>
          <w:fldChar w:fldCharType="end"/>
        </w:r>
      </w:hyperlink>
    </w:p>
    <w:p w14:paraId="536288AE" w14:textId="75AADC0E" w:rsidR="00AC512F" w:rsidRDefault="00952C95">
      <w:pPr>
        <w:pStyle w:val="TableofFigures"/>
        <w:tabs>
          <w:tab w:val="right" w:leader="dot" w:pos="9621"/>
        </w:tabs>
        <w:rPr>
          <w:rFonts w:asciiTheme="minorHAnsi" w:eastAsiaTheme="minorEastAsia" w:hAnsiTheme="minorHAnsi" w:cstheme="minorBidi"/>
          <w:noProof/>
          <w:sz w:val="22"/>
          <w:lang w:eastAsia="en-GB"/>
        </w:rPr>
      </w:pPr>
      <w:hyperlink w:anchor="_Toc147936600" w:history="1">
        <w:r w:rsidR="00AC512F" w:rsidRPr="00A73733">
          <w:rPr>
            <w:rStyle w:val="Hyperlink"/>
            <w:noProof/>
            <w:shd w:val="clear" w:color="auto" w:fill="E6E6E6"/>
          </w:rPr>
          <w:t>Table C.</w:t>
        </w:r>
        <w:r w:rsidR="00AC512F" w:rsidRPr="00A73733">
          <w:rPr>
            <w:rStyle w:val="Hyperlink"/>
            <w:noProof/>
          </w:rPr>
          <w:t>2</w:t>
        </w:r>
        <w:r w:rsidR="00AC512F" w:rsidRPr="00A73733">
          <w:rPr>
            <w:rStyle w:val="Hyperlink"/>
            <w:noProof/>
            <w:shd w:val="clear" w:color="auto" w:fill="E6E6E6"/>
          </w:rPr>
          <w:t xml:space="preserve"> – Bias Adjustment Factor</w:t>
        </w:r>
        <w:r w:rsidR="00AC512F">
          <w:rPr>
            <w:noProof/>
            <w:webHidden/>
          </w:rPr>
          <w:tab/>
        </w:r>
        <w:r w:rsidR="00AC512F">
          <w:rPr>
            <w:noProof/>
            <w:webHidden/>
          </w:rPr>
          <w:fldChar w:fldCharType="begin"/>
        </w:r>
        <w:r w:rsidR="00AC512F">
          <w:rPr>
            <w:noProof/>
            <w:webHidden/>
          </w:rPr>
          <w:instrText xml:space="preserve"> PAGEREF _Toc147936600 \h </w:instrText>
        </w:r>
        <w:r w:rsidR="00AC512F">
          <w:rPr>
            <w:noProof/>
            <w:webHidden/>
          </w:rPr>
        </w:r>
        <w:r w:rsidR="00AC512F">
          <w:rPr>
            <w:noProof/>
            <w:webHidden/>
          </w:rPr>
          <w:fldChar w:fldCharType="separate"/>
        </w:r>
        <w:r w:rsidR="00AC512F">
          <w:rPr>
            <w:noProof/>
            <w:webHidden/>
          </w:rPr>
          <w:t>47</w:t>
        </w:r>
        <w:r w:rsidR="00AC512F">
          <w:rPr>
            <w:noProof/>
            <w:webHidden/>
          </w:rPr>
          <w:fldChar w:fldCharType="end"/>
        </w:r>
      </w:hyperlink>
    </w:p>
    <w:p w14:paraId="06225E7F" w14:textId="5FC3E7EB" w:rsidR="00AC512F" w:rsidRDefault="00952C95">
      <w:pPr>
        <w:pStyle w:val="TableofFigures"/>
        <w:tabs>
          <w:tab w:val="right" w:leader="dot" w:pos="9621"/>
        </w:tabs>
        <w:rPr>
          <w:rFonts w:asciiTheme="minorHAnsi" w:eastAsiaTheme="minorEastAsia" w:hAnsiTheme="minorHAnsi" w:cstheme="minorBidi"/>
          <w:noProof/>
          <w:sz w:val="22"/>
          <w:lang w:eastAsia="en-GB"/>
        </w:rPr>
      </w:pPr>
      <w:hyperlink w:anchor="_Toc147936601" w:history="1">
        <w:r w:rsidR="00AC512F" w:rsidRPr="00A73733">
          <w:rPr>
            <w:rStyle w:val="Hyperlink"/>
            <w:noProof/>
            <w:shd w:val="clear" w:color="auto" w:fill="E6E6E6"/>
          </w:rPr>
          <w:t>Table C.</w:t>
        </w:r>
        <w:r w:rsidR="00AC512F" w:rsidRPr="00A73733">
          <w:rPr>
            <w:rStyle w:val="Hyperlink"/>
            <w:noProof/>
          </w:rPr>
          <w:t>4</w:t>
        </w:r>
        <w:r w:rsidR="00AC512F" w:rsidRPr="00A73733">
          <w:rPr>
            <w:rStyle w:val="Hyperlink"/>
            <w:noProof/>
            <w:shd w:val="clear" w:color="auto" w:fill="E6E6E6"/>
          </w:rPr>
          <w:t xml:space="preserve"> – NO</w:t>
        </w:r>
        <w:r w:rsidR="00AC512F" w:rsidRPr="00A73733">
          <w:rPr>
            <w:rStyle w:val="Hyperlink"/>
            <w:noProof/>
            <w:shd w:val="clear" w:color="auto" w:fill="E6E6E6"/>
            <w:vertAlign w:val="subscript"/>
          </w:rPr>
          <w:t>2</w:t>
        </w:r>
        <w:r w:rsidR="00AC512F" w:rsidRPr="00A73733">
          <w:rPr>
            <w:rStyle w:val="Hyperlink"/>
            <w:noProof/>
            <w:shd w:val="clear" w:color="auto" w:fill="E6E6E6"/>
          </w:rPr>
          <w:t xml:space="preserve"> Fall off With Distance Calculations (concentrations presented in </w:t>
        </w:r>
        <w:r w:rsidR="00AC512F" w:rsidRPr="00A73733">
          <w:rPr>
            <w:rStyle w:val="Hyperlink"/>
            <w:rFonts w:cs="Arial"/>
            <w:noProof/>
            <w:shd w:val="clear" w:color="auto" w:fill="E6E6E6"/>
          </w:rPr>
          <w:t>µ</w:t>
        </w:r>
        <w:r w:rsidR="00AC512F" w:rsidRPr="00A73733">
          <w:rPr>
            <w:rStyle w:val="Hyperlink"/>
            <w:noProof/>
            <w:shd w:val="clear" w:color="auto" w:fill="E6E6E6"/>
          </w:rPr>
          <w:t>g/m</w:t>
        </w:r>
        <w:r w:rsidR="00AC512F" w:rsidRPr="00A73733">
          <w:rPr>
            <w:rStyle w:val="Hyperlink"/>
            <w:noProof/>
            <w:shd w:val="clear" w:color="auto" w:fill="E6E6E6"/>
            <w:vertAlign w:val="superscript"/>
          </w:rPr>
          <w:t>3</w:t>
        </w:r>
        <w:r w:rsidR="00AC512F" w:rsidRPr="00A73733">
          <w:rPr>
            <w:rStyle w:val="Hyperlink"/>
            <w:noProof/>
            <w:shd w:val="clear" w:color="auto" w:fill="E6E6E6"/>
          </w:rPr>
          <w:t>)</w:t>
        </w:r>
        <w:r w:rsidR="00AC512F">
          <w:rPr>
            <w:noProof/>
            <w:webHidden/>
          </w:rPr>
          <w:tab/>
        </w:r>
        <w:r w:rsidR="00AC512F">
          <w:rPr>
            <w:noProof/>
            <w:webHidden/>
          </w:rPr>
          <w:fldChar w:fldCharType="begin"/>
        </w:r>
        <w:r w:rsidR="00AC512F">
          <w:rPr>
            <w:noProof/>
            <w:webHidden/>
          </w:rPr>
          <w:instrText xml:space="preserve"> PAGEREF _Toc147936601 \h </w:instrText>
        </w:r>
        <w:r w:rsidR="00AC512F">
          <w:rPr>
            <w:noProof/>
            <w:webHidden/>
          </w:rPr>
        </w:r>
        <w:r w:rsidR="00AC512F">
          <w:rPr>
            <w:noProof/>
            <w:webHidden/>
          </w:rPr>
          <w:fldChar w:fldCharType="separate"/>
        </w:r>
        <w:r w:rsidR="00AC512F">
          <w:rPr>
            <w:noProof/>
            <w:webHidden/>
          </w:rPr>
          <w:t>48</w:t>
        </w:r>
        <w:r w:rsidR="00AC512F">
          <w:rPr>
            <w:noProof/>
            <w:webHidden/>
          </w:rPr>
          <w:fldChar w:fldCharType="end"/>
        </w:r>
      </w:hyperlink>
    </w:p>
    <w:p w14:paraId="1AFC7A9C" w14:textId="31C84A2B" w:rsidR="00452DB0" w:rsidRPr="00452DB0"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95378956" w:history="1">
        <w:r w:rsidR="00452DB0" w:rsidRPr="009F1974">
          <w:rPr>
            <w:rStyle w:val="Hyperlink"/>
            <w:noProof/>
          </w:rPr>
          <w:t>Table E.1 – Air Quality Objectives in England</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_Toc95378956 \h </w:instrText>
        </w:r>
        <w:r w:rsidR="00452DB0">
          <w:rPr>
            <w:noProof/>
            <w:webHidden/>
            <w:color w:val="2B579A"/>
            <w:shd w:val="clear" w:color="auto" w:fill="E6E6E6"/>
          </w:rPr>
        </w:r>
        <w:r w:rsidR="00452DB0">
          <w:rPr>
            <w:noProof/>
            <w:webHidden/>
            <w:color w:val="2B579A"/>
            <w:shd w:val="clear" w:color="auto" w:fill="E6E6E6"/>
          </w:rPr>
          <w:fldChar w:fldCharType="separate"/>
        </w:r>
        <w:r w:rsidR="00AC512F">
          <w:rPr>
            <w:noProof/>
            <w:webHidden/>
          </w:rPr>
          <w:t>64</w:t>
        </w:r>
        <w:r w:rsidR="00452DB0">
          <w:rPr>
            <w:noProof/>
            <w:webHidden/>
            <w:color w:val="2B579A"/>
            <w:shd w:val="clear" w:color="auto" w:fill="E6E6E6"/>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F740F6">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10" w:name="_Toc147847305"/>
      <w:bookmarkStart w:id="11" w:name="_Toc522629668"/>
      <w:bookmarkStart w:id="12" w:name="_Toc522629671"/>
      <w:bookmarkEnd w:id="9"/>
      <w:r w:rsidRPr="0040723F">
        <w:rPr>
          <w:shd w:val="clear" w:color="auto" w:fill="E6E6E6"/>
        </w:rPr>
        <w:t>Local Air Quality Management</w:t>
      </w:r>
      <w:bookmarkEnd w:id="10"/>
    </w:p>
    <w:p w14:paraId="0EF05E54" w14:textId="77E9D8D7" w:rsidR="00C04D38" w:rsidRDefault="00C04D38" w:rsidP="00400B0F">
      <w:r>
        <w:t xml:space="preserve">This report provides an overview of air quality in </w:t>
      </w:r>
      <w:r w:rsidR="007D6088">
        <w:t>Guildford Borough Council</w:t>
      </w:r>
      <w:r w:rsidR="007D6088" w:rsidRPr="00A1229F">
        <w:rPr>
          <w:color w:val="FF0000"/>
        </w:rPr>
        <w:t xml:space="preserve"> </w:t>
      </w:r>
      <w:r w:rsidR="007D6088">
        <w:t>during 2022</w:t>
      </w:r>
      <w:r>
        <w:t>during. It fulfils the 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39FAE675" w:rsidR="007C35A9" w:rsidRDefault="00C04D38" w:rsidP="00400B0F">
      <w:r>
        <w:t xml:space="preserve">The LAQM process places an obligation on all local authorities to regularly review and assess air quality in their areas, and to determine </w:t>
      </w:r>
      <w:r w:rsidR="00636AD8">
        <w:t>whether</w:t>
      </w:r>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r w:rsidR="00636AD8">
        <w:t>to</w:t>
      </w:r>
      <w:r w:rsidR="007B5165">
        <w:t xml:space="preserve"> achieve and maintain</w:t>
      </w:r>
      <w:r>
        <w:t xml:space="preserve"> the objectives</w:t>
      </w:r>
      <w:r w:rsidR="007B5165">
        <w:t xml:space="preserve"> and the dates by which each measure will be carried out</w:t>
      </w:r>
      <w:r>
        <w:t xml:space="preserve">. This Annual Status Report (ASR) is an annual requirement showing the strategies employed by </w:t>
      </w:r>
      <w:r w:rsidR="00760EFD">
        <w:t>Guildford Borough Council</w:t>
      </w:r>
      <w:r w:rsidR="00760EFD" w:rsidRPr="00A1229F">
        <w:rPr>
          <w:color w:val="FF0000"/>
        </w:rPr>
        <w:t xml:space="preserve"> </w:t>
      </w:r>
      <w:r>
        <w:t>to improve air quality and any progress that has been made.</w:t>
      </w:r>
    </w:p>
    <w:p w14:paraId="05A31D19" w14:textId="28D2D678"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D80A0C">
        <w:t>Table E.</w:t>
      </w:r>
      <w:r w:rsidR="00D80A0C">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3172A5">
          <w:footerReference w:type="default" r:id="rId26"/>
          <w:pgSz w:w="11899" w:h="16838" w:code="9"/>
          <w:pgMar w:top="1134" w:right="1134" w:bottom="1134" w:left="1134" w:header="340" w:footer="340" w:gutter="0"/>
          <w:pgNumType w:start="1"/>
          <w:cols w:space="708"/>
          <w:docGrid w:linePitch="326"/>
        </w:sectPr>
      </w:pPr>
      <w:bookmarkStart w:id="13" w:name="_Toc522629664"/>
      <w:bookmarkStart w:id="14" w:name="_Toc51079263"/>
    </w:p>
    <w:p w14:paraId="1778EED2" w14:textId="5959B11F" w:rsidR="00DB646E" w:rsidRPr="008474D8" w:rsidRDefault="735FECCE" w:rsidP="07F01278">
      <w:pPr>
        <w:pStyle w:val="Heading1"/>
      </w:pPr>
      <w:bookmarkStart w:id="15" w:name="_Toc65697826"/>
      <w:bookmarkStart w:id="16" w:name="_Toc65697870"/>
      <w:bookmarkStart w:id="17" w:name="_Toc66392321"/>
      <w:bookmarkStart w:id="18" w:name="_Toc66450356"/>
      <w:bookmarkStart w:id="19" w:name="_Toc66450868"/>
      <w:bookmarkStart w:id="20" w:name="_Toc65697827"/>
      <w:bookmarkStart w:id="21" w:name="_Toc65697871"/>
      <w:bookmarkStart w:id="22" w:name="_Toc66392322"/>
      <w:bookmarkStart w:id="23" w:name="_Toc66450357"/>
      <w:bookmarkStart w:id="24" w:name="_Toc66450869"/>
      <w:bookmarkStart w:id="25" w:name="_Toc147847306"/>
      <w:bookmarkEnd w:id="13"/>
      <w:bookmarkEnd w:id="14"/>
      <w:bookmarkEnd w:id="15"/>
      <w:bookmarkEnd w:id="16"/>
      <w:bookmarkEnd w:id="17"/>
      <w:bookmarkEnd w:id="18"/>
      <w:bookmarkEnd w:id="19"/>
      <w:bookmarkEnd w:id="20"/>
      <w:bookmarkEnd w:id="21"/>
      <w:bookmarkEnd w:id="22"/>
      <w:bookmarkEnd w:id="23"/>
      <w:bookmarkEnd w:id="24"/>
      <w:r w:rsidRPr="0040723F">
        <w:rPr>
          <w:shd w:val="clear" w:color="auto" w:fill="E6E6E6"/>
        </w:rPr>
        <w:t>Actions to Improve Air Quality</w:t>
      </w:r>
      <w:bookmarkEnd w:id="25"/>
    </w:p>
    <w:p w14:paraId="156EB40D" w14:textId="77777777" w:rsidR="00EC5AA4" w:rsidRPr="008474D8" w:rsidRDefault="21D01A4E" w:rsidP="00AA337E">
      <w:pPr>
        <w:pStyle w:val="Heading2"/>
      </w:pPr>
      <w:bookmarkStart w:id="26" w:name="_Ref67921876"/>
      <w:bookmarkStart w:id="27" w:name="_Ref67922020"/>
      <w:bookmarkStart w:id="28" w:name="_Toc147847307"/>
      <w:bookmarkStart w:id="29" w:name="_Toc522629667"/>
      <w:bookmarkStart w:id="30" w:name="_Toc51079264"/>
      <w:bookmarkStart w:id="31" w:name="_Toc522629665"/>
      <w:r w:rsidRPr="0040723F">
        <w:rPr>
          <w:shd w:val="clear" w:color="auto" w:fill="E6E6E6"/>
        </w:rPr>
        <w:t>Air Quality Management Areas</w:t>
      </w:r>
      <w:bookmarkEnd w:id="26"/>
      <w:bookmarkEnd w:id="27"/>
      <w:bookmarkEnd w:id="28"/>
    </w:p>
    <w:p w14:paraId="52FE0E52" w14:textId="26C659E8" w:rsidR="00EC5AA4" w:rsidRDefault="00EC5AA4" w:rsidP="00400B0F">
      <w:bookmarkStart w:id="32" w:name="_Toc473641178"/>
      <w:bookmarkStart w:id="33" w:name="_Toc522629669"/>
      <w:bookmarkStart w:id="34"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w:t>
      </w:r>
      <w:r w:rsidR="00824C80">
        <w:t>maintained and</w:t>
      </w:r>
      <w:r w:rsidR="001D7E98">
        <w:t xml:space="preserve"> </w:t>
      </w:r>
      <w:r w:rsidR="00797BED">
        <w:t xml:space="preserve">provide </w:t>
      </w:r>
      <w:r w:rsidR="001D7E98">
        <w:t xml:space="preserve">dates by which measures will be carried out. </w:t>
      </w:r>
    </w:p>
    <w:p w14:paraId="2649EABF" w14:textId="792C6F8E" w:rsidR="002121FC" w:rsidRDefault="00956A7A" w:rsidP="00400B0F">
      <w:r w:rsidRPr="00956A7A">
        <w:t xml:space="preserve">A summary of AQMAs declared by </w:t>
      </w:r>
      <w:r w:rsidR="000A38B9" w:rsidRPr="000A38B9">
        <w:t>Guildford Borough Council</w:t>
      </w:r>
      <w:r w:rsidRPr="00956A7A">
        <w:t xml:space="preserve"> can be found in</w:t>
      </w:r>
      <w:r w:rsidR="00FD4F8B">
        <w:t xml:space="preserve"> </w:t>
      </w:r>
      <w:r w:rsidR="00FD4F8B">
        <w:rPr>
          <w:color w:val="2B579A"/>
          <w:shd w:val="clear" w:color="auto" w:fill="E6E6E6"/>
        </w:rPr>
        <w:fldChar w:fldCharType="begin"/>
      </w:r>
      <w:r w:rsidR="00FD4F8B">
        <w:instrText xml:space="preserve"> REF _Ref55231768 \h </w:instrText>
      </w:r>
      <w:r w:rsidR="00400B0F">
        <w:instrText xml:space="preserve"> \* MERGEFORMAT </w:instrText>
      </w:r>
      <w:r w:rsidR="00FD4F8B">
        <w:rPr>
          <w:color w:val="2B579A"/>
          <w:shd w:val="clear" w:color="auto" w:fill="E6E6E6"/>
        </w:rPr>
      </w:r>
      <w:r w:rsidR="00FD4F8B">
        <w:rPr>
          <w:color w:val="2B579A"/>
          <w:shd w:val="clear" w:color="auto" w:fill="E6E6E6"/>
        </w:rPr>
        <w:fldChar w:fldCharType="separate"/>
      </w:r>
      <w:r w:rsidR="00D80A0C">
        <w:t xml:space="preserve">Table </w:t>
      </w:r>
      <w:r w:rsidR="00D80A0C">
        <w:rPr>
          <w:noProof/>
        </w:rPr>
        <w:t>2.1</w:t>
      </w:r>
      <w:r w:rsidR="00FD4F8B">
        <w:rPr>
          <w:color w:val="2B579A"/>
          <w:shd w:val="clear" w:color="auto" w:fill="E6E6E6"/>
        </w:rPr>
        <w:fldChar w:fldCharType="end"/>
      </w:r>
      <w:r w:rsidR="00423246">
        <w:t>.</w:t>
      </w:r>
      <w:r w:rsidRPr="00956A7A">
        <w:t xml:space="preserve"> </w:t>
      </w:r>
      <w:r w:rsidR="002121FC" w:rsidRPr="002121FC">
        <w:t xml:space="preserve">The table presents a description of the </w:t>
      </w:r>
      <w:r w:rsidR="00D16294">
        <w:t>three</w:t>
      </w:r>
      <w:r w:rsidR="00D16294" w:rsidRPr="00F11E50">
        <w:t xml:space="preserve"> AQMAs </w:t>
      </w:r>
      <w:r w:rsidR="002121FC" w:rsidRPr="002121FC">
        <w:t xml:space="preserve">that </w:t>
      </w:r>
      <w:r w:rsidR="002121FC" w:rsidRPr="00D16294">
        <w:t xml:space="preserve">are </w:t>
      </w:r>
      <w:r w:rsidR="002121FC" w:rsidRPr="002121FC">
        <w:t xml:space="preserve">currently designated within </w:t>
      </w:r>
      <w:r w:rsidR="00916D1B" w:rsidRPr="00F11E50">
        <w:t>Guildford Borough Council</w:t>
      </w:r>
      <w:r w:rsidR="002121FC" w:rsidRPr="00916D1B">
        <w:t>.</w:t>
      </w:r>
      <w:r w:rsidR="00797BED">
        <w:t xml:space="preserve"> </w:t>
      </w:r>
      <w:r w:rsidR="00A06DA6">
        <w:rPr>
          <w:color w:val="2B579A"/>
          <w:shd w:val="clear" w:color="auto" w:fill="E6E6E6"/>
        </w:rPr>
        <w:fldChar w:fldCharType="begin"/>
      </w:r>
      <w:r w:rsidR="00A06DA6">
        <w:instrText xml:space="preserve"> REF _Ref67662185 \h </w:instrText>
      </w:r>
      <w:r w:rsidR="00A06DA6">
        <w:rPr>
          <w:color w:val="2B579A"/>
          <w:shd w:val="clear" w:color="auto" w:fill="E6E6E6"/>
        </w:rPr>
      </w:r>
      <w:r w:rsidR="00A06DA6">
        <w:rPr>
          <w:color w:val="2B579A"/>
          <w:shd w:val="clear" w:color="auto" w:fill="E6E6E6"/>
        </w:rPr>
        <w:fldChar w:fldCharType="separate"/>
      </w:r>
      <w:r w:rsidR="00D80A0C">
        <w:t>Appendix D: Map(s) of Monitoring Locations and AQMAs</w:t>
      </w:r>
      <w:r w:rsidR="00A06DA6">
        <w:rPr>
          <w:color w:val="2B579A"/>
          <w:shd w:val="clear" w:color="auto" w:fill="E6E6E6"/>
        </w:rPr>
        <w:fldChar w:fldCharType="end"/>
      </w:r>
      <w:r w:rsidR="00423246" w:rsidRPr="00956A7A">
        <w:t xml:space="preserve"> provides map</w:t>
      </w:r>
      <w:r w:rsidR="00423246">
        <w:t>s</w:t>
      </w:r>
      <w:r w:rsidR="00423246" w:rsidRPr="00956A7A">
        <w:t xml:space="preserve"> of </w:t>
      </w:r>
      <w:r w:rsidR="00775992" w:rsidRPr="00956A7A">
        <w:t>AQMA</w:t>
      </w:r>
      <w:r w:rsidR="00CD5762">
        <w:t>s</w:t>
      </w:r>
      <w:r w:rsidR="00775992">
        <w:rPr>
          <w:color w:val="FF0000"/>
        </w:rPr>
        <w:t xml:space="preserve"> </w:t>
      </w:r>
      <w:proofErr w:type="gramStart"/>
      <w:r w:rsidR="00775992" w:rsidRPr="00775992">
        <w:t>and also</w:t>
      </w:r>
      <w:proofErr w:type="gramEnd"/>
      <w:r w:rsidR="00775992" w:rsidRPr="00775992">
        <w:t xml:space="preserve"> </w:t>
      </w:r>
      <w:r w:rsidR="00775992">
        <w:t xml:space="preserve">the </w:t>
      </w:r>
      <w:r w:rsidR="00423246" w:rsidRPr="00956A7A">
        <w:t>air quality monitoring locations in relation to the AQMA</w:t>
      </w:r>
      <w:r w:rsidR="00482A65">
        <w:t>s</w:t>
      </w:r>
      <w:r w:rsidR="00423246" w:rsidRPr="00FD4F8B">
        <w:rPr>
          <w:color w:val="FF0000"/>
        </w:rPr>
        <w:t>.</w:t>
      </w:r>
      <w:r w:rsidR="002121FC" w:rsidRPr="002121FC">
        <w:t xml:space="preserve"> </w:t>
      </w:r>
      <w:r w:rsidR="002121FC">
        <w:t>The air quality objectives pertinent to the current AQMA designation</w:t>
      </w:r>
      <w:r w:rsidR="00BC7087" w:rsidRPr="00BC7087">
        <w:t>s</w:t>
      </w:r>
      <w:r w:rsidR="00BC7087">
        <w:rPr>
          <w:color w:val="FF0000"/>
        </w:rPr>
        <w:t xml:space="preserve"> </w:t>
      </w:r>
      <w:r w:rsidR="002121FC">
        <w:t>are as follows:</w:t>
      </w:r>
    </w:p>
    <w:p w14:paraId="1BC883EA" w14:textId="77777777" w:rsidR="00860BC3" w:rsidRPr="00F11E50" w:rsidRDefault="00860BC3" w:rsidP="00CB11B0">
      <w:pPr>
        <w:pStyle w:val="ListParagraph"/>
        <w:numPr>
          <w:ilvl w:val="0"/>
          <w:numId w:val="11"/>
        </w:numPr>
      </w:pPr>
      <w:r w:rsidRPr="00F11E50">
        <w:t>NO</w:t>
      </w:r>
      <w:r w:rsidRPr="00F11E50">
        <w:rPr>
          <w:vertAlign w:val="subscript"/>
        </w:rPr>
        <w:t>2</w:t>
      </w:r>
      <w:r w:rsidRPr="00F11E50">
        <w:t xml:space="preserve"> annual mean</w:t>
      </w:r>
    </w:p>
    <w:p w14:paraId="6E8981BF" w14:textId="77777777" w:rsidR="00B230FF" w:rsidRDefault="00B230FF" w:rsidP="00400B0F">
      <w:pPr>
        <w:spacing w:before="0" w:after="0"/>
      </w:pPr>
    </w:p>
    <w:p w14:paraId="2C436CA1" w14:textId="77777777" w:rsidR="00B36108" w:rsidRDefault="00B36108" w:rsidP="00400B0F">
      <w:pPr>
        <w:pStyle w:val="Caption"/>
        <w:sectPr w:rsidR="00B36108" w:rsidSect="003172A5">
          <w:pgSz w:w="11899" w:h="16838" w:code="9"/>
          <w:pgMar w:top="1134" w:right="1134" w:bottom="1134" w:left="1134" w:header="340" w:footer="340" w:gutter="0"/>
          <w:cols w:space="708"/>
          <w:docGrid w:linePitch="326"/>
        </w:sectPr>
      </w:pPr>
    </w:p>
    <w:p w14:paraId="31AB3A3A" w14:textId="54944227" w:rsidR="00B36108" w:rsidRPr="008474D8" w:rsidRDefault="4191418F" w:rsidP="07F01278">
      <w:pPr>
        <w:pStyle w:val="Caption"/>
      </w:pPr>
      <w:bookmarkStart w:id="35" w:name="_Ref55231768"/>
      <w:bookmarkStart w:id="36" w:name="_Toc95378940"/>
      <w:r w:rsidRPr="0040723F">
        <w:rPr>
          <w:shd w:val="clear" w:color="auto" w:fill="E6E6E6"/>
        </w:rPr>
        <w:t xml:space="preserve">Table </w:t>
      </w:r>
      <w:r w:rsidR="00B36108" w:rsidRPr="07F01278">
        <w:rPr>
          <w:color w:val="2B579A"/>
          <w:shd w:val="clear" w:color="auto" w:fill="E6E6E6"/>
        </w:rPr>
        <w:fldChar w:fldCharType="begin"/>
      </w:r>
      <w:r w:rsidR="00B36108" w:rsidRPr="07F01278">
        <w:rPr>
          <w:noProof/>
        </w:rPr>
        <w:instrText xml:space="preserve"> STYLEREF 1 \s </w:instrText>
      </w:r>
      <w:r w:rsidR="00B36108" w:rsidRPr="07F01278">
        <w:rPr>
          <w:color w:val="2B579A"/>
          <w:shd w:val="clear" w:color="auto" w:fill="E6E6E6"/>
        </w:rPr>
        <w:fldChar w:fldCharType="separate"/>
      </w:r>
      <w:r w:rsidR="62F01F21" w:rsidRPr="07F01278">
        <w:rPr>
          <w:noProof/>
        </w:rPr>
        <w:t>2</w:t>
      </w:r>
      <w:r w:rsidR="00B36108" w:rsidRPr="07F01278">
        <w:rPr>
          <w:color w:val="2B579A"/>
          <w:shd w:val="clear" w:color="auto" w:fill="E6E6E6"/>
        </w:rPr>
        <w:fldChar w:fldCharType="end"/>
      </w:r>
      <w:r w:rsidRPr="0040723F">
        <w:rPr>
          <w:shd w:val="clear" w:color="auto" w:fill="E6E6E6"/>
        </w:rPr>
        <w:t>.</w:t>
      </w:r>
      <w:r w:rsidR="00B36108" w:rsidRPr="07F01278">
        <w:rPr>
          <w:color w:val="2B579A"/>
          <w:shd w:val="clear" w:color="auto" w:fill="E6E6E6"/>
        </w:rPr>
        <w:fldChar w:fldCharType="begin"/>
      </w:r>
      <w:r w:rsidR="00B36108" w:rsidRPr="07F01278">
        <w:rPr>
          <w:noProof/>
        </w:rPr>
        <w:instrText xml:space="preserve"> SEQ Table \* ARABIC \s 1 </w:instrText>
      </w:r>
      <w:r w:rsidR="00B36108" w:rsidRPr="07F01278">
        <w:rPr>
          <w:color w:val="2B579A"/>
          <w:shd w:val="clear" w:color="auto" w:fill="E6E6E6"/>
        </w:rPr>
        <w:fldChar w:fldCharType="separate"/>
      </w:r>
      <w:r w:rsidR="62F01F21" w:rsidRPr="07F01278">
        <w:rPr>
          <w:noProof/>
        </w:rPr>
        <w:t>1</w:t>
      </w:r>
      <w:r w:rsidR="00B36108" w:rsidRPr="07F01278">
        <w:rPr>
          <w:color w:val="2B579A"/>
          <w:shd w:val="clear" w:color="auto" w:fill="E6E6E6"/>
        </w:rPr>
        <w:fldChar w:fldCharType="end"/>
      </w:r>
      <w:bookmarkEnd w:id="35"/>
      <w:r w:rsidRPr="0040723F">
        <w:rPr>
          <w:shd w:val="clear" w:color="auto" w:fill="E6E6E6"/>
        </w:rPr>
        <w:t xml:space="preserve"> – Declared Air Quality Management Areas</w:t>
      </w:r>
      <w:bookmarkEnd w:id="36"/>
    </w:p>
    <w:p w14:paraId="5347131B" w14:textId="77777777" w:rsidR="00F956E7" w:rsidRDefault="00F956E7"/>
    <w:tbl>
      <w:tblPr>
        <w:tblStyle w:val="TableStyle4"/>
        <w:tblW w:w="5000" w:type="pct"/>
        <w:tblLayout w:type="fixed"/>
        <w:tblLook w:val="04A0" w:firstRow="1" w:lastRow="0" w:firstColumn="1" w:lastColumn="0" w:noHBand="0" w:noVBand="1"/>
      </w:tblPr>
      <w:tblGrid>
        <w:gridCol w:w="1456"/>
        <w:gridCol w:w="1456"/>
        <w:gridCol w:w="1456"/>
        <w:gridCol w:w="1456"/>
        <w:gridCol w:w="1456"/>
        <w:gridCol w:w="1456"/>
        <w:gridCol w:w="1456"/>
        <w:gridCol w:w="1456"/>
        <w:gridCol w:w="1456"/>
        <w:gridCol w:w="1456"/>
      </w:tblGrid>
      <w:tr w:rsidR="000F3235" w:rsidRPr="008C2ADD" w14:paraId="6A253DEC" w14:textId="77777777" w:rsidTr="008C45F2">
        <w:trPr>
          <w:cnfStyle w:val="100000000000" w:firstRow="1" w:lastRow="0" w:firstColumn="0" w:lastColumn="0" w:oddVBand="0" w:evenVBand="0" w:oddHBand="0" w:evenHBand="0" w:firstRowFirstColumn="0" w:firstRowLastColumn="0" w:lastRowFirstColumn="0" w:lastRowLastColumn="0"/>
          <w:trHeight w:val="1183"/>
        </w:trPr>
        <w:tc>
          <w:tcPr>
            <w:cnfStyle w:val="001000000000" w:firstRow="0" w:lastRow="0" w:firstColumn="1" w:lastColumn="0" w:oddVBand="0" w:evenVBand="0" w:oddHBand="0" w:evenHBand="0" w:firstRowFirstColumn="0" w:firstRowLastColumn="0" w:lastRowFirstColumn="0" w:lastRowLastColumn="0"/>
            <w:tcW w:w="500" w:type="pct"/>
            <w:hideMark/>
          </w:tcPr>
          <w:p w14:paraId="6B09ECF0" w14:textId="77777777" w:rsidR="008C2ADD" w:rsidRPr="008C2ADD" w:rsidRDefault="008C2ADD" w:rsidP="008C2ADD">
            <w:pPr>
              <w:spacing w:before="0" w:after="0" w:line="240" w:lineRule="auto"/>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AQMA Name</w:t>
            </w:r>
          </w:p>
        </w:tc>
        <w:tc>
          <w:tcPr>
            <w:tcW w:w="500" w:type="pct"/>
            <w:hideMark/>
          </w:tcPr>
          <w:p w14:paraId="76D3AF1E"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Date of Declaration</w:t>
            </w:r>
          </w:p>
        </w:tc>
        <w:tc>
          <w:tcPr>
            <w:tcW w:w="500" w:type="pct"/>
            <w:hideMark/>
          </w:tcPr>
          <w:p w14:paraId="31F1FC8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Pollutants and Air Quality Objectives</w:t>
            </w:r>
          </w:p>
        </w:tc>
        <w:tc>
          <w:tcPr>
            <w:tcW w:w="500" w:type="pct"/>
            <w:hideMark/>
          </w:tcPr>
          <w:p w14:paraId="2B716671"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One Line Description</w:t>
            </w:r>
          </w:p>
        </w:tc>
        <w:tc>
          <w:tcPr>
            <w:tcW w:w="500" w:type="pct"/>
            <w:hideMark/>
          </w:tcPr>
          <w:p w14:paraId="3873B4A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Is air quality in the AQMA influenced by roads controlled by Highways England?</w:t>
            </w:r>
          </w:p>
        </w:tc>
        <w:tc>
          <w:tcPr>
            <w:tcW w:w="500" w:type="pct"/>
            <w:hideMark/>
          </w:tcPr>
          <w:p w14:paraId="49E6159A"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Declaration</w:t>
            </w:r>
            <w:r w:rsidRPr="008C2ADD">
              <w:rPr>
                <w:rFonts w:eastAsia="Times New Roman" w:cs="Arial"/>
                <w:color w:val="000000"/>
                <w:sz w:val="16"/>
                <w:szCs w:val="16"/>
                <w:lang w:val="en-US" w:eastAsia="zh-CN"/>
              </w:rPr>
              <w:t> </w:t>
            </w:r>
          </w:p>
        </w:tc>
        <w:tc>
          <w:tcPr>
            <w:tcW w:w="500" w:type="pct"/>
            <w:hideMark/>
          </w:tcPr>
          <w:p w14:paraId="1AD791DC"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Current Year</w:t>
            </w:r>
          </w:p>
        </w:tc>
        <w:tc>
          <w:tcPr>
            <w:tcW w:w="500" w:type="pct"/>
            <w:hideMark/>
          </w:tcPr>
          <w:p w14:paraId="5B036163"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 xml:space="preserve">Number of Years Compliant with Air Quality Objective </w:t>
            </w:r>
          </w:p>
        </w:tc>
        <w:tc>
          <w:tcPr>
            <w:tcW w:w="500" w:type="pct"/>
            <w:hideMark/>
          </w:tcPr>
          <w:p w14:paraId="2BBC033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Name and Date of AQAP Publication</w:t>
            </w:r>
          </w:p>
        </w:tc>
        <w:tc>
          <w:tcPr>
            <w:tcW w:w="500" w:type="pct"/>
            <w:hideMark/>
          </w:tcPr>
          <w:p w14:paraId="66D3E5D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Web Link to AQAP</w:t>
            </w:r>
          </w:p>
        </w:tc>
      </w:tr>
      <w:tr w:rsidR="008C45F2" w:rsidRPr="008C2ADD" w14:paraId="429DD25D" w14:textId="77777777" w:rsidTr="008C45F2">
        <w:trPr>
          <w:trHeight w:val="1725"/>
        </w:trPr>
        <w:tc>
          <w:tcPr>
            <w:cnfStyle w:val="001000000000" w:firstRow="0" w:lastRow="0" w:firstColumn="1" w:lastColumn="0" w:oddVBand="0" w:evenVBand="0" w:oddHBand="0" w:evenHBand="0" w:firstRowFirstColumn="0" w:firstRowLastColumn="0" w:lastRowFirstColumn="0" w:lastRowLastColumn="0"/>
            <w:tcW w:w="500" w:type="pct"/>
            <w:hideMark/>
          </w:tcPr>
          <w:p w14:paraId="31C57840" w14:textId="0A4DC821" w:rsidR="000F3235" w:rsidRPr="008C2ADD" w:rsidRDefault="000F3235" w:rsidP="000F3235">
            <w:pPr>
              <w:spacing w:before="0" w:after="0" w:line="240" w:lineRule="auto"/>
              <w:rPr>
                <w:rFonts w:eastAsia="Times New Roman" w:cs="Arial"/>
                <w:color w:val="FF0000"/>
                <w:sz w:val="20"/>
                <w:szCs w:val="20"/>
                <w:lang w:val="en-US" w:eastAsia="zh-CN"/>
              </w:rPr>
            </w:pPr>
            <w:r>
              <w:rPr>
                <w:rFonts w:cs="Arial"/>
                <w:sz w:val="20"/>
                <w:szCs w:val="20"/>
              </w:rPr>
              <w:t>Guildford Borough Council AQMA Order (No. 1) 2018</w:t>
            </w:r>
          </w:p>
        </w:tc>
        <w:tc>
          <w:tcPr>
            <w:tcW w:w="500" w:type="pct"/>
            <w:vAlign w:val="bottom"/>
            <w:hideMark/>
          </w:tcPr>
          <w:p w14:paraId="7FA31034" w14:textId="49E529BB"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01/02/2018</w:t>
            </w:r>
          </w:p>
        </w:tc>
        <w:tc>
          <w:tcPr>
            <w:tcW w:w="500" w:type="pct"/>
            <w:hideMark/>
          </w:tcPr>
          <w:p w14:paraId="2DB19CBE" w14:textId="562FE783"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NO2 Annual Mean</w:t>
            </w:r>
          </w:p>
        </w:tc>
        <w:tc>
          <w:tcPr>
            <w:tcW w:w="500" w:type="pct"/>
            <w:hideMark/>
          </w:tcPr>
          <w:p w14:paraId="11D6F6A0" w14:textId="2DD4334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Section of B3000 to its northern end, encompassing 3 residential properties in Compton</w:t>
            </w:r>
          </w:p>
        </w:tc>
        <w:tc>
          <w:tcPr>
            <w:tcW w:w="500" w:type="pct"/>
            <w:hideMark/>
          </w:tcPr>
          <w:p w14:paraId="7EC0042E" w14:textId="29F5EB03"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p>
        </w:tc>
        <w:tc>
          <w:tcPr>
            <w:tcW w:w="500" w:type="pct"/>
            <w:hideMark/>
          </w:tcPr>
          <w:p w14:paraId="276D516C" w14:textId="3DD61BA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43.8 µg/m3</w:t>
            </w:r>
          </w:p>
        </w:tc>
        <w:tc>
          <w:tcPr>
            <w:tcW w:w="500" w:type="pct"/>
            <w:hideMark/>
          </w:tcPr>
          <w:p w14:paraId="27D967B0" w14:textId="57D44670"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37.3</w:t>
            </w:r>
          </w:p>
        </w:tc>
        <w:tc>
          <w:tcPr>
            <w:tcW w:w="500" w:type="pct"/>
            <w:hideMark/>
          </w:tcPr>
          <w:p w14:paraId="5A6BA167" w14:textId="4249DCB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 years</w:t>
            </w:r>
          </w:p>
        </w:tc>
        <w:tc>
          <w:tcPr>
            <w:tcW w:w="500" w:type="pct"/>
            <w:hideMark/>
          </w:tcPr>
          <w:p w14:paraId="6E1BDDC8" w14:textId="2A77063D"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Guildford Borough Council Air Quality Action Plan - Compton Village, 05/07/2019</w:t>
            </w:r>
          </w:p>
        </w:tc>
        <w:tc>
          <w:tcPr>
            <w:tcW w:w="500" w:type="pct"/>
            <w:hideMark/>
          </w:tcPr>
          <w:p w14:paraId="3E183B0A" w14:textId="648365F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https://www.guildford.gov.uk/article/21335/Guildford-air-quality-management-areas</w:t>
            </w:r>
          </w:p>
        </w:tc>
      </w:tr>
      <w:tr w:rsidR="008C45F2" w:rsidRPr="008C2ADD" w14:paraId="48A561FF" w14:textId="77777777" w:rsidTr="008C45F2">
        <w:trPr>
          <w:trHeight w:val="1260"/>
        </w:trPr>
        <w:tc>
          <w:tcPr>
            <w:cnfStyle w:val="001000000000" w:firstRow="0" w:lastRow="0" w:firstColumn="1" w:lastColumn="0" w:oddVBand="0" w:evenVBand="0" w:oddHBand="0" w:evenHBand="0" w:firstRowFirstColumn="0" w:firstRowLastColumn="0" w:lastRowFirstColumn="0" w:lastRowLastColumn="0"/>
            <w:tcW w:w="500" w:type="pct"/>
            <w:hideMark/>
          </w:tcPr>
          <w:p w14:paraId="3B9C0A8F" w14:textId="4896317B" w:rsidR="000F3235" w:rsidRPr="008C2ADD" w:rsidRDefault="000F3235" w:rsidP="000F3235">
            <w:pPr>
              <w:spacing w:before="0" w:after="0" w:line="240" w:lineRule="auto"/>
              <w:rPr>
                <w:rFonts w:eastAsia="Times New Roman" w:cs="Arial"/>
                <w:color w:val="FF0000"/>
                <w:sz w:val="20"/>
                <w:szCs w:val="20"/>
                <w:lang w:val="en-US" w:eastAsia="zh-CN"/>
              </w:rPr>
            </w:pPr>
            <w:r>
              <w:rPr>
                <w:rFonts w:cs="Arial"/>
                <w:sz w:val="20"/>
                <w:szCs w:val="20"/>
              </w:rPr>
              <w:t>Guildford Borough Council AQMA Order (No. 2) 2019</w:t>
            </w:r>
          </w:p>
        </w:tc>
        <w:tc>
          <w:tcPr>
            <w:tcW w:w="500" w:type="pct"/>
            <w:vAlign w:val="bottom"/>
            <w:hideMark/>
          </w:tcPr>
          <w:p w14:paraId="6C4DE271" w14:textId="08A68E9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05/07/2019</w:t>
            </w:r>
          </w:p>
        </w:tc>
        <w:tc>
          <w:tcPr>
            <w:tcW w:w="500" w:type="pct"/>
            <w:hideMark/>
          </w:tcPr>
          <w:p w14:paraId="02F508BC" w14:textId="7487CBD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NO2 Annual Mean</w:t>
            </w:r>
          </w:p>
        </w:tc>
        <w:tc>
          <w:tcPr>
            <w:tcW w:w="500" w:type="pct"/>
            <w:hideMark/>
          </w:tcPr>
          <w:p w14:paraId="0D5CB532" w14:textId="00C4A761"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Section of A281, The Street, Shalford</w:t>
            </w:r>
          </w:p>
        </w:tc>
        <w:tc>
          <w:tcPr>
            <w:tcW w:w="500" w:type="pct"/>
            <w:hideMark/>
          </w:tcPr>
          <w:p w14:paraId="389FE8AD" w14:textId="5F87E198"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p>
        </w:tc>
        <w:tc>
          <w:tcPr>
            <w:tcW w:w="500" w:type="pct"/>
            <w:hideMark/>
          </w:tcPr>
          <w:p w14:paraId="69AE1773" w14:textId="7618BFF6"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50 µg/m3</w:t>
            </w:r>
          </w:p>
        </w:tc>
        <w:tc>
          <w:tcPr>
            <w:tcW w:w="500" w:type="pct"/>
            <w:hideMark/>
          </w:tcPr>
          <w:p w14:paraId="56C6987A" w14:textId="5F151A1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37.2</w:t>
            </w:r>
          </w:p>
        </w:tc>
        <w:tc>
          <w:tcPr>
            <w:tcW w:w="500" w:type="pct"/>
            <w:hideMark/>
          </w:tcPr>
          <w:p w14:paraId="1BD46A45" w14:textId="0D4ABAB4"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 years</w:t>
            </w:r>
          </w:p>
        </w:tc>
        <w:tc>
          <w:tcPr>
            <w:tcW w:w="500" w:type="pct"/>
            <w:hideMark/>
          </w:tcPr>
          <w:p w14:paraId="3EFDACC3" w14:textId="404557FB"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Guildford Borough Council Shalford Air Quality Action Plan, 01/09/2019</w:t>
            </w:r>
          </w:p>
        </w:tc>
        <w:tc>
          <w:tcPr>
            <w:tcW w:w="500" w:type="pct"/>
            <w:hideMark/>
          </w:tcPr>
          <w:p w14:paraId="24D98A8F" w14:textId="0996EEEB"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https://www.guildford.gov.uk/media/30621/Shalford-Draft-Air-Quality-Consultation/pdf/Draft_Air_Quality_Report_for_consultation_-_19.9.2019.pdf?m=637044877947270000</w:t>
            </w:r>
          </w:p>
        </w:tc>
      </w:tr>
      <w:tr w:rsidR="000F3235" w:rsidRPr="008C2ADD" w14:paraId="4011728D" w14:textId="77777777" w:rsidTr="008C45F2">
        <w:trPr>
          <w:trHeight w:val="2260"/>
        </w:trPr>
        <w:tc>
          <w:tcPr>
            <w:cnfStyle w:val="001000000000" w:firstRow="0" w:lastRow="0" w:firstColumn="1" w:lastColumn="0" w:oddVBand="0" w:evenVBand="0" w:oddHBand="0" w:evenHBand="0" w:firstRowFirstColumn="0" w:firstRowLastColumn="0" w:lastRowFirstColumn="0" w:lastRowLastColumn="0"/>
            <w:tcW w:w="500" w:type="pct"/>
            <w:hideMark/>
          </w:tcPr>
          <w:p w14:paraId="0BAD4982" w14:textId="1E99A13E" w:rsidR="000F3235" w:rsidRPr="008C2ADD" w:rsidRDefault="000F3235" w:rsidP="000F3235">
            <w:pPr>
              <w:spacing w:before="0" w:after="0" w:line="240" w:lineRule="auto"/>
              <w:rPr>
                <w:rFonts w:eastAsia="Times New Roman" w:cs="Arial"/>
                <w:color w:val="FF0000"/>
                <w:sz w:val="20"/>
                <w:szCs w:val="20"/>
                <w:lang w:val="en-US" w:eastAsia="zh-CN"/>
              </w:rPr>
            </w:pPr>
            <w:r>
              <w:rPr>
                <w:rFonts w:cs="Arial"/>
                <w:sz w:val="20"/>
                <w:szCs w:val="20"/>
              </w:rPr>
              <w:t xml:space="preserve"> Guildford Borough Council Air Quality</w:t>
            </w:r>
            <w:r>
              <w:rPr>
                <w:rFonts w:cs="Arial"/>
                <w:sz w:val="20"/>
                <w:szCs w:val="20"/>
              </w:rPr>
              <w:br/>
              <w:t>Management Area (No 3) 2021</w:t>
            </w:r>
          </w:p>
        </w:tc>
        <w:tc>
          <w:tcPr>
            <w:tcW w:w="500" w:type="pct"/>
            <w:vAlign w:val="bottom"/>
            <w:hideMark/>
          </w:tcPr>
          <w:p w14:paraId="11E9B9D9" w14:textId="46B086E1"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22/10/2021</w:t>
            </w:r>
          </w:p>
        </w:tc>
        <w:tc>
          <w:tcPr>
            <w:tcW w:w="500" w:type="pct"/>
            <w:hideMark/>
          </w:tcPr>
          <w:p w14:paraId="4E8B8775" w14:textId="32EF98DE"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NO2 Annual Mean</w:t>
            </w:r>
          </w:p>
        </w:tc>
        <w:tc>
          <w:tcPr>
            <w:tcW w:w="500" w:type="pct"/>
            <w:hideMark/>
          </w:tcPr>
          <w:p w14:paraId="59D8743C" w14:textId="1CE4487F"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 xml:space="preserve">incorporates section of A281 </w:t>
            </w:r>
            <w:proofErr w:type="spellStart"/>
            <w:r>
              <w:rPr>
                <w:rFonts w:cs="Arial"/>
                <w:sz w:val="20"/>
                <w:szCs w:val="20"/>
              </w:rPr>
              <w:t>Milbrook</w:t>
            </w:r>
            <w:proofErr w:type="spellEnd"/>
            <w:r>
              <w:rPr>
                <w:rFonts w:cs="Arial"/>
                <w:sz w:val="20"/>
                <w:szCs w:val="20"/>
              </w:rPr>
              <w:t>, A31 Farnham Road, A3100 Portsmouth Road; Onslow Street,</w:t>
            </w:r>
            <w:r>
              <w:rPr>
                <w:rFonts w:cs="Arial"/>
                <w:sz w:val="20"/>
                <w:szCs w:val="20"/>
              </w:rPr>
              <w:br/>
              <w:t xml:space="preserve">Park Street, North Street, Commercial Road, Guildford Park </w:t>
            </w:r>
            <w:proofErr w:type="gramStart"/>
            <w:r>
              <w:rPr>
                <w:rFonts w:cs="Arial"/>
                <w:sz w:val="20"/>
                <w:szCs w:val="20"/>
              </w:rPr>
              <w:t>Road</w:t>
            </w:r>
            <w:proofErr w:type="gramEnd"/>
            <w:r>
              <w:rPr>
                <w:rFonts w:cs="Arial"/>
                <w:sz w:val="20"/>
                <w:szCs w:val="20"/>
              </w:rPr>
              <w:t xml:space="preserve"> and Woodbridge Road</w:t>
            </w:r>
          </w:p>
        </w:tc>
        <w:tc>
          <w:tcPr>
            <w:tcW w:w="500" w:type="pct"/>
            <w:hideMark/>
          </w:tcPr>
          <w:p w14:paraId="5FF00EBE" w14:textId="20A5D81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YES</w:t>
            </w:r>
          </w:p>
        </w:tc>
        <w:tc>
          <w:tcPr>
            <w:tcW w:w="500" w:type="pct"/>
            <w:hideMark/>
          </w:tcPr>
          <w:p w14:paraId="17726CE9" w14:textId="204B0CD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41.3 µg/m3</w:t>
            </w:r>
          </w:p>
        </w:tc>
        <w:tc>
          <w:tcPr>
            <w:tcW w:w="500" w:type="pct"/>
            <w:hideMark/>
          </w:tcPr>
          <w:p w14:paraId="1BC8F0FA" w14:textId="79C95B1E"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50.5</w:t>
            </w:r>
          </w:p>
        </w:tc>
        <w:tc>
          <w:tcPr>
            <w:tcW w:w="500" w:type="pct"/>
            <w:hideMark/>
          </w:tcPr>
          <w:p w14:paraId="06D1617E" w14:textId="3695C14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 years</w:t>
            </w:r>
          </w:p>
        </w:tc>
        <w:tc>
          <w:tcPr>
            <w:tcW w:w="500" w:type="pct"/>
            <w:hideMark/>
          </w:tcPr>
          <w:p w14:paraId="2995DADE" w14:textId="71F28EA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Draft AQAP approved in December 2022; The AQAP will be finalised following completion of economic feasibility study</w:t>
            </w:r>
          </w:p>
        </w:tc>
        <w:tc>
          <w:tcPr>
            <w:tcW w:w="500" w:type="pct"/>
            <w:hideMark/>
          </w:tcPr>
          <w:p w14:paraId="74FA440C" w14:textId="148C7DD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 xml:space="preserve">  https://www.guildford.gov.uk/media/34555/Draft-Air-Quality-Action-Plan/doc/Draft_Air_Quality_Action_Plan.docx?m=637921975406600000 </w:t>
            </w:r>
          </w:p>
        </w:tc>
      </w:tr>
    </w:tbl>
    <w:p w14:paraId="5A49F16A" w14:textId="6ACEBCC0" w:rsidR="008003E1" w:rsidRPr="00EE6622" w:rsidRDefault="00766EAC" w:rsidP="00A8540C">
      <w:pPr>
        <w:spacing w:line="240" w:lineRule="auto"/>
        <w:rPr>
          <w:b/>
          <w:szCs w:val="24"/>
        </w:rPr>
      </w:pPr>
      <w:r>
        <w:rPr>
          <w:color w:val="FF0000"/>
        </w:rPr>
        <w:br w:type="textWrapping" w:clear="all"/>
      </w:r>
    </w:p>
    <w:p w14:paraId="6046C4B9" w14:textId="42B57A8D" w:rsidR="008F45AF" w:rsidRPr="00EE6622" w:rsidRDefault="00952C95" w:rsidP="00A8540C">
      <w:pPr>
        <w:spacing w:line="240" w:lineRule="auto"/>
        <w:rPr>
          <w:b/>
          <w:szCs w:val="24"/>
        </w:rPr>
      </w:pPr>
      <w:sdt>
        <w:sdtPr>
          <w:rPr>
            <w:szCs w:val="24"/>
            <w:shd w:val="clear" w:color="auto" w:fill="E6E6E6"/>
          </w:rPr>
          <w:id w:val="-561019701"/>
          <w14:checkbox>
            <w14:checked w14:val="1"/>
            <w14:checkedState w14:val="2612" w14:font="MS Gothic"/>
            <w14:uncheckedState w14:val="2610" w14:font="MS Gothic"/>
          </w14:checkbox>
        </w:sdtPr>
        <w:sdtEndPr/>
        <w:sdtContent>
          <w:r w:rsidR="0061491F" w:rsidRPr="00EE6622">
            <w:rPr>
              <w:rFonts w:ascii="MS Gothic" w:eastAsia="MS Gothic" w:hAnsi="MS Gothic" w:hint="eastAsia"/>
              <w:szCs w:val="24"/>
              <w:shd w:val="clear" w:color="auto" w:fill="E6E6E6"/>
            </w:rPr>
            <w:t>☒</w:t>
          </w:r>
        </w:sdtContent>
      </w:sdt>
      <w:r w:rsidR="008F45AF" w:rsidRPr="00EE6622">
        <w:rPr>
          <w:szCs w:val="24"/>
        </w:rPr>
        <w:t xml:space="preserve"> </w:t>
      </w:r>
      <w:r w:rsidR="0061491F" w:rsidRPr="00EE6622">
        <w:rPr>
          <w:rFonts w:cs="Arial"/>
          <w:b/>
        </w:rPr>
        <w:t>Guildford Borough Council</w:t>
      </w:r>
      <w:r w:rsidR="00E101D3" w:rsidRPr="00EE6622">
        <w:rPr>
          <w:rFonts w:cs="Arial"/>
          <w:b/>
        </w:rPr>
        <w:t xml:space="preserve"> </w:t>
      </w:r>
      <w:r w:rsidR="008F45AF" w:rsidRPr="00EE6622">
        <w:rPr>
          <w:b/>
          <w:szCs w:val="24"/>
        </w:rPr>
        <w:t>confirm the information on UK-Air regarding their AQMA(s) is up to date</w:t>
      </w:r>
      <w:r w:rsidR="00EE6622" w:rsidRPr="00EE6622">
        <w:rPr>
          <w:b/>
          <w:szCs w:val="24"/>
        </w:rPr>
        <w:t>.</w:t>
      </w:r>
    </w:p>
    <w:p w14:paraId="53B7C988" w14:textId="5C522C4B" w:rsidR="00775992" w:rsidRDefault="00952C95" w:rsidP="00A8540C">
      <w:pPr>
        <w:spacing w:line="240" w:lineRule="auto"/>
        <w:rPr>
          <w:b/>
          <w:szCs w:val="24"/>
        </w:rPr>
      </w:pPr>
      <w:sdt>
        <w:sdtPr>
          <w:rPr>
            <w:szCs w:val="24"/>
            <w:shd w:val="clear" w:color="auto" w:fill="E6E6E6"/>
          </w:rPr>
          <w:id w:val="-514619660"/>
          <w14:checkbox>
            <w14:checked w14:val="1"/>
            <w14:checkedState w14:val="2612" w14:font="MS Gothic"/>
            <w14:uncheckedState w14:val="2610" w14:font="MS Gothic"/>
          </w14:checkbox>
        </w:sdtPr>
        <w:sdtEndPr/>
        <w:sdtContent>
          <w:r w:rsidR="0061491F" w:rsidRPr="00EE6622">
            <w:rPr>
              <w:rFonts w:ascii="MS Gothic" w:eastAsia="MS Gothic" w:hAnsi="MS Gothic" w:hint="eastAsia"/>
              <w:szCs w:val="24"/>
              <w:shd w:val="clear" w:color="auto" w:fill="E6E6E6"/>
            </w:rPr>
            <w:t>☒</w:t>
          </w:r>
        </w:sdtContent>
      </w:sdt>
      <w:r w:rsidR="00775992" w:rsidRPr="00EE6622">
        <w:rPr>
          <w:szCs w:val="24"/>
        </w:rPr>
        <w:t xml:space="preserve"> </w:t>
      </w:r>
      <w:r w:rsidR="00EE6622" w:rsidRPr="00EE6622">
        <w:rPr>
          <w:rFonts w:cs="Arial"/>
          <w:b/>
        </w:rPr>
        <w:t>Guildford Borough Council</w:t>
      </w:r>
      <w:r w:rsidR="00775992" w:rsidRPr="00EE6622">
        <w:rPr>
          <w:rFonts w:cs="Arial"/>
          <w:b/>
        </w:rPr>
        <w:t xml:space="preserve"> </w:t>
      </w:r>
      <w:r w:rsidR="00775992" w:rsidRPr="00090C17">
        <w:rPr>
          <w:b/>
          <w:szCs w:val="24"/>
        </w:rPr>
        <w:t xml:space="preserve">confirm </w:t>
      </w:r>
      <w:r w:rsidR="00775992">
        <w:rPr>
          <w:b/>
          <w:szCs w:val="24"/>
        </w:rPr>
        <w:t>that all current AQAPs have been submitted to</w:t>
      </w:r>
      <w:r w:rsidR="00650E9C">
        <w:rPr>
          <w:b/>
          <w:szCs w:val="24"/>
        </w:rPr>
        <w:t xml:space="preserve"> Defra</w:t>
      </w:r>
      <w:r w:rsidR="00775992" w:rsidRPr="00090C17">
        <w:rPr>
          <w:b/>
          <w:szCs w:val="24"/>
        </w:rPr>
        <w:t>.</w:t>
      </w:r>
    </w:p>
    <w:p w14:paraId="0222F05F" w14:textId="77777777" w:rsidR="00EC5AA4" w:rsidRPr="00EC5AA4" w:rsidRDefault="00EC5AA4" w:rsidP="00400B0F">
      <w:pPr>
        <w:sectPr w:rsidR="00EC5AA4" w:rsidRPr="00EC5AA4" w:rsidSect="003172A5">
          <w:footerReference w:type="default" r:id="rId27"/>
          <w:pgSz w:w="16838" w:h="11899" w:orient="landscape" w:code="9"/>
          <w:pgMar w:top="1134" w:right="1134" w:bottom="1134" w:left="1134" w:header="340" w:footer="340" w:gutter="0"/>
          <w:cols w:space="708"/>
          <w:docGrid w:linePitch="326"/>
        </w:sectPr>
      </w:pPr>
    </w:p>
    <w:p w14:paraId="116C1799" w14:textId="02E0691B" w:rsidR="00EC5AA4" w:rsidRDefault="0E864535" w:rsidP="00AA337E">
      <w:pPr>
        <w:pStyle w:val="Heading2"/>
      </w:pPr>
      <w:bookmarkStart w:id="37" w:name="_Ref67921911"/>
      <w:bookmarkStart w:id="38" w:name="_Ref67921942"/>
      <w:bookmarkStart w:id="39" w:name="_Ref67921979"/>
      <w:bookmarkStart w:id="40" w:name="_Toc147847308"/>
      <w:bookmarkEnd w:id="32"/>
      <w:bookmarkEnd w:id="33"/>
      <w:bookmarkEnd w:id="34"/>
      <w:r w:rsidRPr="0040723F">
        <w:rPr>
          <w:shd w:val="clear" w:color="auto" w:fill="E6E6E6"/>
        </w:rPr>
        <w:t>Progress and Impact of Measures to address Air Quality in</w:t>
      </w:r>
      <w:r>
        <w:t xml:space="preserve"> </w:t>
      </w:r>
      <w:bookmarkEnd w:id="37"/>
      <w:bookmarkEnd w:id="38"/>
      <w:bookmarkEnd w:id="39"/>
      <w:r w:rsidR="00254E78" w:rsidRPr="00254E78">
        <w:rPr>
          <w:shd w:val="clear" w:color="auto" w:fill="E6E6E6"/>
        </w:rPr>
        <w:t>Guildford Borough Council</w:t>
      </w:r>
      <w:bookmarkEnd w:id="40"/>
    </w:p>
    <w:p w14:paraId="6EA52FE0" w14:textId="77777777" w:rsidR="000C25B2" w:rsidRDefault="000C25B2" w:rsidP="000C25B2">
      <w:r>
        <w:t xml:space="preserve">Defra’s appraisal of last year’s ASR accepted the conclusions reached for all sources and pollutants. It acknowledged the expansion of monitoring network since 2019 which led to identification of areas of exceedances. However, after distance correction, only one location in Guildford Towncentre AQMA (TC6) remained above the annual air quality objective level. </w:t>
      </w:r>
    </w:p>
    <w:p w14:paraId="522A8B53" w14:textId="77777777" w:rsidR="000C25B2" w:rsidRPr="00BB3012" w:rsidRDefault="000C25B2" w:rsidP="000C25B2">
      <w:r w:rsidRPr="00BB3012">
        <w:t>It went on to say that the data presented were clear and showed all relevant information regarding pollutant concentrations. The QA/QC was robust, with supporting discussion; Data capture across the monitoring network was good during 2021, however, annualization was performed for two locations where data capture less than 75%.</w:t>
      </w:r>
    </w:p>
    <w:p w14:paraId="452FDF2C" w14:textId="77777777" w:rsidR="000C25B2" w:rsidRPr="00BB3012" w:rsidRDefault="000C25B2" w:rsidP="000C25B2">
      <w:r w:rsidRPr="00BB3012">
        <w:t>The following comments were made for consideration in the future reports and how we have incorporated them into this year’s report:</w:t>
      </w:r>
    </w:p>
    <w:tbl>
      <w:tblPr>
        <w:tblW w:w="96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0"/>
        <w:gridCol w:w="5565"/>
        <w:gridCol w:w="3195"/>
      </w:tblGrid>
      <w:tr w:rsidR="000C25B2" w:rsidRPr="00C7516A" w14:paraId="6EEE9D49" w14:textId="77777777" w:rsidTr="000A215F">
        <w:trPr>
          <w:trHeight w:val="300"/>
        </w:trPr>
        <w:tc>
          <w:tcPr>
            <w:tcW w:w="840" w:type="dxa"/>
            <w:tcBorders>
              <w:top w:val="single" w:sz="6" w:space="0" w:color="00AF41"/>
              <w:left w:val="single" w:sz="6" w:space="0" w:color="00AF41"/>
              <w:bottom w:val="single" w:sz="6" w:space="0" w:color="00AF41"/>
              <w:right w:val="single" w:sz="6" w:space="0" w:color="FFFFFF"/>
            </w:tcBorders>
            <w:shd w:val="clear" w:color="auto" w:fill="00AF41"/>
            <w:hideMark/>
          </w:tcPr>
          <w:p w14:paraId="589163AA"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No </w:t>
            </w:r>
          </w:p>
        </w:tc>
        <w:tc>
          <w:tcPr>
            <w:tcW w:w="5565" w:type="dxa"/>
            <w:tcBorders>
              <w:top w:val="single" w:sz="6" w:space="0" w:color="00AF41"/>
              <w:left w:val="single" w:sz="6" w:space="0" w:color="FFFFFF"/>
              <w:bottom w:val="single" w:sz="6" w:space="0" w:color="00AF41"/>
              <w:right w:val="single" w:sz="6" w:space="0" w:color="FFFFFF"/>
            </w:tcBorders>
            <w:shd w:val="clear" w:color="auto" w:fill="00AF41"/>
            <w:hideMark/>
          </w:tcPr>
          <w:p w14:paraId="5CA951F0"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Comment from Defra</w:t>
            </w:r>
            <w:r>
              <w:rPr>
                <w:rFonts w:eastAsia="Times New Roman" w:cs="Arial"/>
                <w:b/>
                <w:bCs/>
                <w:szCs w:val="24"/>
                <w:lang w:eastAsia="en-GB"/>
              </w:rPr>
              <w:t>, June 2023</w:t>
            </w:r>
          </w:p>
        </w:tc>
        <w:tc>
          <w:tcPr>
            <w:tcW w:w="3195" w:type="dxa"/>
            <w:tcBorders>
              <w:top w:val="single" w:sz="6" w:space="0" w:color="00AF41"/>
              <w:left w:val="single" w:sz="6" w:space="0" w:color="FFFFFF"/>
              <w:bottom w:val="single" w:sz="6" w:space="0" w:color="00AF41"/>
              <w:right w:val="single" w:sz="6" w:space="0" w:color="00AF41"/>
            </w:tcBorders>
            <w:shd w:val="clear" w:color="auto" w:fill="00AF41"/>
            <w:hideMark/>
          </w:tcPr>
          <w:p w14:paraId="66B95494"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Actions </w:t>
            </w:r>
          </w:p>
        </w:tc>
      </w:tr>
      <w:tr w:rsidR="000C25B2" w:rsidRPr="00C7516A" w14:paraId="6CF3041A"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auto"/>
            <w:hideMark/>
          </w:tcPr>
          <w:p w14:paraId="5314EC75" w14:textId="77777777" w:rsidR="000C25B2" w:rsidRPr="00C7516A" w:rsidRDefault="000C25B2" w:rsidP="000A215F">
            <w:pPr>
              <w:spacing w:before="0" w:after="0" w:line="240" w:lineRule="auto"/>
              <w:ind w:left="75"/>
              <w:textAlignment w:val="baseline"/>
              <w:rPr>
                <w:rFonts w:cs="Arial"/>
                <w:b/>
                <w:bCs/>
                <w:sz w:val="22"/>
              </w:rPr>
            </w:pPr>
            <w:r w:rsidRPr="00C7516A">
              <w:rPr>
                <w:rFonts w:cs="Arial"/>
                <w:b/>
                <w:bCs/>
                <w:sz w:val="22"/>
              </w:rPr>
              <w:t>1</w:t>
            </w:r>
          </w:p>
        </w:tc>
        <w:tc>
          <w:tcPr>
            <w:tcW w:w="5565" w:type="dxa"/>
            <w:tcBorders>
              <w:top w:val="single" w:sz="6" w:space="0" w:color="00AF41"/>
              <w:left w:val="single" w:sz="6" w:space="0" w:color="00AF41"/>
              <w:bottom w:val="single" w:sz="6" w:space="0" w:color="00AF41"/>
              <w:right w:val="single" w:sz="6" w:space="0" w:color="00AF41"/>
            </w:tcBorders>
            <w:shd w:val="clear" w:color="auto" w:fill="auto"/>
          </w:tcPr>
          <w:p w14:paraId="64C036EB" w14:textId="77777777" w:rsidR="000C25B2" w:rsidRPr="00BB3012" w:rsidRDefault="000C25B2" w:rsidP="000A215F">
            <w:pPr>
              <w:pStyle w:val="Heading1"/>
              <w:numPr>
                <w:ilvl w:val="0"/>
                <w:numId w:val="0"/>
              </w:numPr>
              <w:rPr>
                <w:rFonts w:eastAsia="Arial" w:cs="Arial"/>
                <w:b w:val="0"/>
                <w:bCs w:val="0"/>
                <w:color w:val="auto"/>
                <w:sz w:val="22"/>
                <w:szCs w:val="22"/>
              </w:rPr>
            </w:pPr>
            <w:bookmarkStart w:id="41" w:name="_Toc146146915"/>
            <w:bookmarkStart w:id="42" w:name="_Toc147847309"/>
            <w:r w:rsidRPr="007D1F30">
              <w:rPr>
                <w:rFonts w:eastAsia="Arial" w:cs="Arial"/>
                <w:b w:val="0"/>
                <w:bCs w:val="0"/>
                <w:color w:val="auto"/>
                <w:sz w:val="22"/>
                <w:szCs w:val="22"/>
              </w:rPr>
              <w:t>For diffusion tube ID’s TC10, FRH5, SEND3 and A3-3, in Table A.1, data to show the distance from the exposure distance column is missing. Any information that has been omitted from the data tables; please justify why you have done this.</w:t>
            </w:r>
            <w:bookmarkEnd w:id="41"/>
            <w:bookmarkEnd w:id="42"/>
            <w:r w:rsidRPr="007D1F30">
              <w:rPr>
                <w:rFonts w:eastAsia="Arial" w:cs="Arial"/>
                <w:b w:val="0"/>
                <w:bCs w:val="0"/>
                <w:color w:val="auto"/>
                <w:sz w:val="22"/>
                <w:szCs w:val="22"/>
              </w:rPr>
              <w:t xml:space="preserve"> </w:t>
            </w:r>
          </w:p>
        </w:tc>
        <w:tc>
          <w:tcPr>
            <w:tcW w:w="3195" w:type="dxa"/>
            <w:tcBorders>
              <w:top w:val="single" w:sz="6" w:space="0" w:color="00AF41"/>
              <w:left w:val="single" w:sz="6" w:space="0" w:color="00AF41"/>
              <w:bottom w:val="single" w:sz="6" w:space="0" w:color="00AF41"/>
              <w:right w:val="single" w:sz="6" w:space="0" w:color="00AF41"/>
            </w:tcBorders>
            <w:shd w:val="clear" w:color="auto" w:fill="auto"/>
          </w:tcPr>
          <w:p w14:paraId="3D07BD39" w14:textId="77777777" w:rsidR="000C25B2" w:rsidRPr="00BB3012" w:rsidRDefault="000C25B2" w:rsidP="000A215F">
            <w:pPr>
              <w:spacing w:before="0" w:after="0"/>
              <w:ind w:left="75"/>
              <w:textAlignment w:val="baseline"/>
              <w:rPr>
                <w:rFonts w:cs="Arial"/>
                <w:sz w:val="22"/>
              </w:rPr>
            </w:pPr>
            <w:r w:rsidRPr="00BB3012">
              <w:rPr>
                <w:rFonts w:cs="Arial"/>
                <w:sz w:val="22"/>
              </w:rPr>
              <w:t>Checked and ensured that all relevant data is included</w:t>
            </w:r>
            <w:r>
              <w:rPr>
                <w:rFonts w:cs="Arial"/>
                <w:sz w:val="22"/>
              </w:rPr>
              <w:t xml:space="preserve"> in 2023 report</w:t>
            </w:r>
            <w:r w:rsidRPr="00BB3012">
              <w:rPr>
                <w:rFonts w:cs="Arial"/>
                <w:sz w:val="22"/>
              </w:rPr>
              <w:t>.</w:t>
            </w:r>
          </w:p>
        </w:tc>
      </w:tr>
      <w:tr w:rsidR="000C25B2" w:rsidRPr="00C7516A" w14:paraId="5725617A"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F1F6D0"/>
            <w:hideMark/>
          </w:tcPr>
          <w:p w14:paraId="41F155D4"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2 </w:t>
            </w:r>
          </w:p>
        </w:tc>
        <w:tc>
          <w:tcPr>
            <w:tcW w:w="5565" w:type="dxa"/>
            <w:tcBorders>
              <w:top w:val="single" w:sz="6" w:space="0" w:color="00AF41"/>
              <w:left w:val="single" w:sz="6" w:space="0" w:color="00AF41"/>
              <w:bottom w:val="single" w:sz="6" w:space="0" w:color="00AF41"/>
              <w:right w:val="single" w:sz="6" w:space="0" w:color="00AF41"/>
            </w:tcBorders>
            <w:shd w:val="clear" w:color="auto" w:fill="F1F6D0"/>
          </w:tcPr>
          <w:p w14:paraId="62766D92" w14:textId="77777777" w:rsidR="000C25B2" w:rsidRPr="00ED640C" w:rsidRDefault="000C25B2" w:rsidP="000A215F">
            <w:pPr>
              <w:rPr>
                <w:rFonts w:cs="Arial"/>
                <w:sz w:val="22"/>
                <w:highlight w:val="yellow"/>
                <w:lang w:eastAsia="en-GB"/>
              </w:rPr>
            </w:pPr>
            <w:r w:rsidRPr="00ED640C">
              <w:rPr>
                <w:rFonts w:cs="Arial"/>
                <w:sz w:val="22"/>
              </w:rPr>
              <w:t>Defra recommends that Directors of Public Health approve draft ASRs. Sign off is not a requirement, however collaboration and consultation with those who have responsibility for Public Health is expected to increase support for measures to improve air quality, with co-benefits for all. Please bear this in mind for the next annual reporting process.</w:t>
            </w:r>
          </w:p>
          <w:p w14:paraId="745665C8" w14:textId="77777777" w:rsidR="000C25B2" w:rsidRPr="00C7516A" w:rsidRDefault="000C25B2" w:rsidP="000A215F">
            <w:pPr>
              <w:spacing w:before="0" w:after="0" w:line="240" w:lineRule="auto"/>
              <w:ind w:left="75"/>
              <w:textAlignment w:val="baseline"/>
              <w:rPr>
                <w:rFonts w:ascii="Segoe UI" w:eastAsia="Times New Roman" w:hAnsi="Segoe UI" w:cs="Segoe UI"/>
                <w:sz w:val="18"/>
                <w:szCs w:val="18"/>
                <w:lang w:eastAsia="en-GB"/>
              </w:rPr>
            </w:pPr>
          </w:p>
        </w:tc>
        <w:tc>
          <w:tcPr>
            <w:tcW w:w="3195" w:type="dxa"/>
            <w:tcBorders>
              <w:top w:val="single" w:sz="6" w:space="0" w:color="00AF41"/>
              <w:left w:val="single" w:sz="6" w:space="0" w:color="00AF41"/>
              <w:bottom w:val="single" w:sz="6" w:space="0" w:color="00AF41"/>
              <w:right w:val="single" w:sz="6" w:space="0" w:color="00AF41"/>
            </w:tcBorders>
            <w:shd w:val="clear" w:color="auto" w:fill="F1F6D0"/>
          </w:tcPr>
          <w:p w14:paraId="318BB181" w14:textId="77777777" w:rsidR="000C25B2" w:rsidRPr="00C7516A" w:rsidRDefault="000C25B2" w:rsidP="000A215F">
            <w:pPr>
              <w:spacing w:before="0" w:after="0"/>
              <w:textAlignment w:val="baseline"/>
              <w:rPr>
                <w:rFonts w:ascii="Segoe UI" w:eastAsia="Times New Roman" w:hAnsi="Segoe UI" w:cs="Segoe UI"/>
                <w:sz w:val="18"/>
                <w:szCs w:val="18"/>
                <w:lang w:eastAsia="en-GB"/>
              </w:rPr>
            </w:pPr>
            <w:r w:rsidRPr="00076128">
              <w:rPr>
                <w:rFonts w:cs="Arial"/>
                <w:sz w:val="22"/>
              </w:rPr>
              <w:t>On behalf of the Surrey County Council Director of Public Health, the Public Health team work closely with Surrey Air Alliance including District and Borough Council partners on air quality within their area; to develop initiatives, air quality action plans, and implement actions to improve air quality across the county of Surrey</w:t>
            </w:r>
          </w:p>
        </w:tc>
      </w:tr>
      <w:tr w:rsidR="000C25B2" w:rsidRPr="00C7516A" w14:paraId="5E75F121"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auto"/>
            <w:hideMark/>
          </w:tcPr>
          <w:p w14:paraId="50196753" w14:textId="77777777" w:rsidR="000C25B2" w:rsidRPr="00C7516A" w:rsidRDefault="000C25B2" w:rsidP="000A215F">
            <w:pPr>
              <w:spacing w:before="0" w:after="0" w:line="240" w:lineRule="auto"/>
              <w:ind w:left="75"/>
              <w:textAlignment w:val="baseline"/>
              <w:rPr>
                <w:b/>
                <w:bCs/>
                <w:lang w:eastAsia="en-GB"/>
              </w:rPr>
            </w:pPr>
            <w:r>
              <w:rPr>
                <w:b/>
                <w:bCs/>
                <w:lang w:eastAsia="en-GB"/>
              </w:rPr>
              <w:t>3</w:t>
            </w:r>
          </w:p>
        </w:tc>
        <w:tc>
          <w:tcPr>
            <w:tcW w:w="5565" w:type="dxa"/>
            <w:tcBorders>
              <w:top w:val="single" w:sz="6" w:space="0" w:color="00AF41"/>
              <w:left w:val="single" w:sz="6" w:space="0" w:color="00AF41"/>
              <w:bottom w:val="single" w:sz="6" w:space="0" w:color="00AF41"/>
              <w:right w:val="single" w:sz="6" w:space="0" w:color="00AF41"/>
            </w:tcBorders>
            <w:shd w:val="clear" w:color="auto" w:fill="auto"/>
          </w:tcPr>
          <w:p w14:paraId="799DCB77" w14:textId="77777777" w:rsidR="000C25B2" w:rsidRDefault="000C25B2" w:rsidP="000A215F">
            <w:pPr>
              <w:pStyle w:val="TRLBodyText"/>
              <w:spacing w:line="360" w:lineRule="auto"/>
              <w:rPr>
                <w:rFonts w:ascii="Arial" w:hAnsi="Arial" w:cs="Arial"/>
                <w:sz w:val="22"/>
                <w:szCs w:val="22"/>
              </w:rPr>
            </w:pPr>
            <w:r>
              <w:rPr>
                <w:rFonts w:ascii="Arial" w:hAnsi="Arial" w:cs="Arial"/>
                <w:sz w:val="22"/>
                <w:szCs w:val="22"/>
              </w:rPr>
              <w:t>There some minor spelling mistakes and typographical errors. Please ensure that the document is reviewed by another member of the team for spelling mistakes and grammatical errors. For example: The NO</w:t>
            </w:r>
            <w:r>
              <w:rPr>
                <w:rFonts w:ascii="Arial" w:hAnsi="Arial" w:cs="Arial"/>
                <w:sz w:val="22"/>
                <w:szCs w:val="22"/>
                <w:vertAlign w:val="subscript"/>
              </w:rPr>
              <w:t>2</w:t>
            </w:r>
            <w:r>
              <w:rPr>
                <w:rFonts w:ascii="Arial" w:hAnsi="Arial" w:cs="Arial"/>
                <w:sz w:val="22"/>
                <w:szCs w:val="22"/>
              </w:rPr>
              <w:t xml:space="preserve"> Fall-off with Distance from the Road section in the Appendix has been duplicated.</w:t>
            </w:r>
          </w:p>
          <w:p w14:paraId="35939F26" w14:textId="77777777" w:rsidR="000C25B2" w:rsidRPr="00C7516A" w:rsidRDefault="000C25B2" w:rsidP="000A215F">
            <w:pPr>
              <w:spacing w:before="0" w:after="0" w:line="240" w:lineRule="auto"/>
              <w:ind w:left="75"/>
              <w:textAlignment w:val="baseline"/>
              <w:rPr>
                <w:rFonts w:ascii="Segoe UI" w:eastAsia="Times New Roman" w:hAnsi="Segoe UI" w:cs="Segoe UI"/>
                <w:sz w:val="18"/>
                <w:szCs w:val="18"/>
                <w:lang w:eastAsia="en-GB"/>
              </w:rPr>
            </w:pPr>
          </w:p>
        </w:tc>
        <w:tc>
          <w:tcPr>
            <w:tcW w:w="3195" w:type="dxa"/>
            <w:tcBorders>
              <w:top w:val="single" w:sz="6" w:space="0" w:color="00AF41"/>
              <w:left w:val="single" w:sz="6" w:space="0" w:color="00AF41"/>
              <w:bottom w:val="single" w:sz="6" w:space="0" w:color="00AF41"/>
              <w:right w:val="single" w:sz="6" w:space="0" w:color="00AF41"/>
            </w:tcBorders>
            <w:shd w:val="clear" w:color="auto" w:fill="auto"/>
          </w:tcPr>
          <w:p w14:paraId="7B4D45A6" w14:textId="77777777" w:rsidR="000C25B2" w:rsidRPr="00C7516A" w:rsidRDefault="000C25B2" w:rsidP="000A215F">
            <w:pPr>
              <w:spacing w:before="0" w:after="0"/>
              <w:ind w:left="75"/>
              <w:textAlignment w:val="baseline"/>
              <w:rPr>
                <w:rFonts w:ascii="Segoe UI" w:eastAsia="Times New Roman" w:hAnsi="Segoe UI" w:cs="Segoe UI"/>
                <w:sz w:val="18"/>
                <w:szCs w:val="18"/>
                <w:lang w:eastAsia="en-GB"/>
              </w:rPr>
            </w:pPr>
            <w:r w:rsidRPr="001E1BA1">
              <w:rPr>
                <w:rFonts w:eastAsia="Times New Roman" w:cs="Arial"/>
                <w:sz w:val="22"/>
                <w:lang w:eastAsia="zh-CN"/>
              </w:rPr>
              <w:t>This report has been reviewed by another member of the team to avoid any grammatical, spelling or formatting errors.</w:t>
            </w:r>
          </w:p>
        </w:tc>
      </w:tr>
      <w:tr w:rsidR="000C25B2" w:rsidRPr="00C7516A" w14:paraId="3983F322"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F1F6D0"/>
            <w:hideMark/>
          </w:tcPr>
          <w:p w14:paraId="6DB07AB1" w14:textId="77777777" w:rsidR="000C25B2" w:rsidRPr="00C7516A" w:rsidRDefault="000C25B2" w:rsidP="000A215F">
            <w:pPr>
              <w:spacing w:before="0" w:after="0" w:line="240" w:lineRule="auto"/>
              <w:ind w:left="75"/>
              <w:textAlignment w:val="baseline"/>
              <w:rPr>
                <w:rFonts w:eastAsia="Times New Roman" w:cs="Arial"/>
                <w:b/>
                <w:bCs/>
                <w:sz w:val="22"/>
                <w:lang w:eastAsia="zh-CN"/>
              </w:rPr>
            </w:pPr>
            <w:r w:rsidRPr="00C7516A">
              <w:rPr>
                <w:rFonts w:eastAsia="Times New Roman" w:cs="Arial"/>
                <w:b/>
                <w:bCs/>
                <w:sz w:val="22"/>
                <w:lang w:eastAsia="zh-CN"/>
              </w:rPr>
              <w:t>4 </w:t>
            </w:r>
          </w:p>
        </w:tc>
        <w:tc>
          <w:tcPr>
            <w:tcW w:w="5565" w:type="dxa"/>
            <w:tcBorders>
              <w:top w:val="single" w:sz="6" w:space="0" w:color="00AF41"/>
              <w:left w:val="single" w:sz="6" w:space="0" w:color="00AF41"/>
              <w:bottom w:val="single" w:sz="6" w:space="0" w:color="00AF41"/>
              <w:right w:val="single" w:sz="6" w:space="0" w:color="00AF41"/>
            </w:tcBorders>
            <w:shd w:val="clear" w:color="auto" w:fill="F1F6D0"/>
          </w:tcPr>
          <w:p w14:paraId="265FD43C" w14:textId="77777777" w:rsidR="000C25B2" w:rsidRPr="00C7516A" w:rsidRDefault="000C25B2" w:rsidP="000A215F">
            <w:pPr>
              <w:pStyle w:val="Heading1"/>
              <w:numPr>
                <w:ilvl w:val="0"/>
                <w:numId w:val="0"/>
              </w:numPr>
              <w:rPr>
                <w:rFonts w:cs="Arial"/>
                <w:sz w:val="22"/>
                <w:szCs w:val="22"/>
                <w:lang w:eastAsia="zh-CN"/>
              </w:rPr>
            </w:pPr>
            <w:bookmarkStart w:id="43" w:name="_Toc146146916"/>
            <w:bookmarkStart w:id="44" w:name="_Toc147847310"/>
            <w:r w:rsidRPr="00957B7F">
              <w:rPr>
                <w:rFonts w:cs="Arial"/>
                <w:b w:val="0"/>
                <w:bCs w:val="0"/>
                <w:color w:val="auto"/>
                <w:sz w:val="22"/>
                <w:szCs w:val="22"/>
                <w:lang w:eastAsia="zh-CN"/>
              </w:rPr>
              <w:t>The newly declared AQMA 3 does not currently have an AQAP associated with it; it is understood a new AQAP is being drafted. Guildford Borough Council should progress with publishing a new AQAP and provide an update in their next ASR.</w:t>
            </w:r>
            <w:bookmarkEnd w:id="43"/>
            <w:bookmarkEnd w:id="44"/>
          </w:p>
        </w:tc>
        <w:tc>
          <w:tcPr>
            <w:tcW w:w="3195" w:type="dxa"/>
            <w:tcBorders>
              <w:top w:val="single" w:sz="6" w:space="0" w:color="00AF41"/>
              <w:left w:val="single" w:sz="6" w:space="0" w:color="00AF41"/>
              <w:bottom w:val="single" w:sz="6" w:space="0" w:color="00AF41"/>
              <w:right w:val="single" w:sz="6" w:space="0" w:color="00AF41"/>
            </w:tcBorders>
            <w:shd w:val="clear" w:color="auto" w:fill="F1F6D0"/>
          </w:tcPr>
          <w:p w14:paraId="455DC60E" w14:textId="77777777" w:rsidR="000C25B2" w:rsidRPr="00C7516A" w:rsidRDefault="000C25B2" w:rsidP="000A215F">
            <w:pPr>
              <w:spacing w:before="0" w:after="0"/>
              <w:ind w:left="74"/>
              <w:textAlignment w:val="baseline"/>
              <w:rPr>
                <w:rFonts w:ascii="Segoe UI" w:eastAsia="Times New Roman" w:hAnsi="Segoe UI" w:cs="Segoe UI"/>
                <w:sz w:val="18"/>
                <w:szCs w:val="18"/>
                <w:lang w:eastAsia="en-GB"/>
              </w:rPr>
            </w:pPr>
            <w:r w:rsidRPr="00BB3012">
              <w:rPr>
                <w:rFonts w:eastAsia="Times New Roman" w:cs="Arial"/>
                <w:sz w:val="22"/>
                <w:lang w:eastAsia="zh-CN"/>
              </w:rPr>
              <w:t>The economic feasibility study is one of the major tasks associated with the AQAP. We would, therefore, submit the final version once that is completed</w:t>
            </w:r>
            <w:r>
              <w:rPr>
                <w:rFonts w:ascii="Segoe UI" w:eastAsia="Times New Roman" w:hAnsi="Segoe UI" w:cs="Segoe UI"/>
                <w:sz w:val="18"/>
                <w:szCs w:val="18"/>
                <w:lang w:eastAsia="en-GB"/>
              </w:rPr>
              <w:t>.</w:t>
            </w:r>
          </w:p>
        </w:tc>
      </w:tr>
    </w:tbl>
    <w:p w14:paraId="181AD6B7" w14:textId="77777777" w:rsidR="00D03ECB" w:rsidRDefault="00D03ECB" w:rsidP="00400B0F">
      <w:pPr>
        <w:rPr>
          <w:color w:val="FF0000"/>
        </w:rPr>
      </w:pPr>
    </w:p>
    <w:p w14:paraId="52832411" w14:textId="77777777" w:rsidR="002D258E" w:rsidRDefault="002D258E" w:rsidP="002D258E">
      <w:r w:rsidRPr="00AC2E8D">
        <w:t xml:space="preserve">Guildford Borough Council </w:t>
      </w:r>
      <w:r>
        <w:t xml:space="preserve">has taken forward </w:t>
      </w:r>
      <w:proofErr w:type="gramStart"/>
      <w:r>
        <w:t>a number of</w:t>
      </w:r>
      <w:proofErr w:type="gramEnd"/>
      <w:r>
        <w:t xml:space="preserve"> direct measures during the current reporting year of 2021 in pursuit of improving local air quality. Details of all measures completed, in progress or planned are set out in </w:t>
      </w:r>
      <w:r>
        <w:rPr>
          <w:color w:val="2B579A"/>
          <w:shd w:val="clear" w:color="auto" w:fill="E6E6E6"/>
        </w:rPr>
        <w:fldChar w:fldCharType="begin"/>
      </w:r>
      <w:r>
        <w:instrText xml:space="preserve"> REF _Ref55231798 \h  \* MERGEFORMAT </w:instrText>
      </w:r>
      <w:r>
        <w:rPr>
          <w:color w:val="2B579A"/>
          <w:shd w:val="clear" w:color="auto" w:fill="E6E6E6"/>
        </w:rPr>
      </w:r>
      <w:r>
        <w:rPr>
          <w:color w:val="2B579A"/>
          <w:shd w:val="clear" w:color="auto" w:fill="E6E6E6"/>
        </w:rPr>
        <w:fldChar w:fldCharType="separate"/>
      </w:r>
      <w:r>
        <w:t xml:space="preserve">Table </w:t>
      </w:r>
      <w:r>
        <w:rPr>
          <w:noProof/>
        </w:rPr>
        <w:t>2.2</w:t>
      </w:r>
      <w:r>
        <w:rPr>
          <w:color w:val="2B579A"/>
          <w:shd w:val="clear" w:color="auto" w:fill="E6E6E6"/>
        </w:rPr>
        <w:fldChar w:fldCharType="end"/>
      </w:r>
      <w:r>
        <w:t xml:space="preserve">. </w:t>
      </w:r>
      <w:r w:rsidRPr="00C71B67">
        <w:t>Thirty one</w:t>
      </w:r>
      <w:r>
        <w:t xml:space="preserve"> measures are included within </w:t>
      </w:r>
      <w:r>
        <w:rPr>
          <w:color w:val="2B579A"/>
          <w:shd w:val="clear" w:color="auto" w:fill="E6E6E6"/>
        </w:rPr>
        <w:fldChar w:fldCharType="begin"/>
      </w:r>
      <w:r>
        <w:instrText xml:space="preserve"> REF _Ref55231798 \h  \* MERGEFORMAT </w:instrText>
      </w:r>
      <w:r>
        <w:rPr>
          <w:color w:val="2B579A"/>
          <w:shd w:val="clear" w:color="auto" w:fill="E6E6E6"/>
        </w:rPr>
      </w:r>
      <w:r>
        <w:rPr>
          <w:color w:val="2B579A"/>
          <w:shd w:val="clear" w:color="auto" w:fill="E6E6E6"/>
        </w:rPr>
        <w:fldChar w:fldCharType="separate"/>
      </w:r>
      <w:r>
        <w:t xml:space="preserve">Table </w:t>
      </w:r>
      <w:r>
        <w:rPr>
          <w:noProof/>
        </w:rPr>
        <w:t>2.2</w:t>
      </w:r>
      <w:r>
        <w:rPr>
          <w:color w:val="2B579A"/>
          <w:shd w:val="clear" w:color="auto" w:fill="E6E6E6"/>
        </w:rPr>
        <w:fldChar w:fldCharType="end"/>
      </w:r>
      <w:r>
        <w:t>, with the type of measure and the progress Guildford Borough Council</w:t>
      </w:r>
      <w:r>
        <w:rPr>
          <w:color w:val="FF0000"/>
        </w:rPr>
        <w:t xml:space="preserve"> </w:t>
      </w:r>
      <w:r w:rsidRPr="00FC1045">
        <w:t xml:space="preserve">have </w:t>
      </w:r>
      <w:r>
        <w:t xml:space="preserve">made during the reporting year of </w:t>
      </w:r>
      <w:r w:rsidRPr="006D598A">
        <w:rPr>
          <w:color w:val="000000" w:themeColor="text1"/>
        </w:rPr>
        <w:t>2021</w:t>
      </w:r>
      <w:r>
        <w:rPr>
          <w:color w:val="FF0000"/>
        </w:rPr>
        <w:t xml:space="preserve"> </w:t>
      </w:r>
      <w:r>
        <w:t xml:space="preserve">presented. </w:t>
      </w:r>
    </w:p>
    <w:p w14:paraId="0E51A33E" w14:textId="0E9DB05A" w:rsidR="00FC1045" w:rsidRPr="00FC1045" w:rsidRDefault="00FC1045" w:rsidP="00400B0F">
      <w:r>
        <w:t xml:space="preserve">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D80A0C">
        <w:t xml:space="preserve">Table </w:t>
      </w:r>
      <w:r w:rsidR="00D80A0C">
        <w:rPr>
          <w:noProof/>
        </w:rPr>
        <w:t>2.2</w:t>
      </w:r>
      <w:r w:rsidR="00141AA2">
        <w:rPr>
          <w:color w:val="2B579A"/>
          <w:shd w:val="clear" w:color="auto" w:fill="E6E6E6"/>
        </w:rPr>
        <w:fldChar w:fldCharType="end"/>
      </w:r>
      <w:r w:rsidR="00141AA2">
        <w:t>.</w:t>
      </w:r>
    </w:p>
    <w:p w14:paraId="69F92B1C" w14:textId="77777777" w:rsidR="003F5536" w:rsidRDefault="003F5536" w:rsidP="003321C6">
      <w:pPr>
        <w:spacing w:before="0" w:after="0"/>
      </w:pPr>
    </w:p>
    <w:p w14:paraId="7870646F" w14:textId="3654B038" w:rsidR="003321C6" w:rsidRDefault="003321C6" w:rsidP="003321C6">
      <w:pPr>
        <w:spacing w:before="0" w:after="0"/>
      </w:pPr>
      <w:r>
        <w:t>A summary of k</w:t>
      </w:r>
      <w:r w:rsidRPr="001437D0">
        <w:t xml:space="preserve">ey completed measures </w:t>
      </w:r>
      <w:r>
        <w:t>from table 2.2 is as follows</w:t>
      </w:r>
      <w:r w:rsidRPr="001437D0">
        <w:t>:</w:t>
      </w:r>
    </w:p>
    <w:p w14:paraId="615BE1C6" w14:textId="77777777" w:rsidR="003321C6" w:rsidRDefault="003321C6" w:rsidP="00400B0F">
      <w:pPr>
        <w:rPr>
          <w:color w:val="FF0000"/>
        </w:rPr>
      </w:pPr>
    </w:p>
    <w:p w14:paraId="6E66E8BE" w14:textId="77777777" w:rsidR="00476365" w:rsidRDefault="00476365" w:rsidP="00CB11B0">
      <w:pPr>
        <w:pStyle w:val="Style1"/>
        <w:numPr>
          <w:ilvl w:val="0"/>
          <w:numId w:val="21"/>
        </w:numPr>
        <w:jc w:val="both"/>
        <w:rPr>
          <w:b/>
          <w:bCs/>
        </w:rPr>
      </w:pPr>
      <w:r>
        <w:rPr>
          <w:b/>
          <w:bCs/>
        </w:rPr>
        <w:t>Measure 8 School initiatives:</w:t>
      </w:r>
    </w:p>
    <w:p w14:paraId="7CFBADF8" w14:textId="77777777" w:rsidR="00476365" w:rsidRDefault="00476365" w:rsidP="00476365">
      <w:pPr>
        <w:pStyle w:val="Style1"/>
        <w:ind w:left="720"/>
        <w:jc w:val="both"/>
      </w:pPr>
      <w:r>
        <w:t>The Road Safety and Sustainable School Travel Team have been operating the following programmes across schools in Surrey:</w:t>
      </w:r>
    </w:p>
    <w:p w14:paraId="5E4DF80E" w14:textId="77777777" w:rsidR="00476365" w:rsidRPr="0038198E" w:rsidRDefault="00476365" w:rsidP="00CB11B0">
      <w:pPr>
        <w:pStyle w:val="paragraph"/>
        <w:numPr>
          <w:ilvl w:val="0"/>
          <w:numId w:val="24"/>
        </w:numPr>
        <w:spacing w:before="0" w:beforeAutospacing="0" w:after="0" w:afterAutospacing="0"/>
        <w:textAlignment w:val="baseline"/>
        <w:rPr>
          <w:sz w:val="22"/>
          <w:szCs w:val="22"/>
        </w:rPr>
      </w:pPr>
      <w:r w:rsidRPr="0038198E">
        <w:rPr>
          <w:rStyle w:val="normaltextrun"/>
          <w:rFonts w:ascii="Arial" w:hAnsi="Arial" w:cs="Arial"/>
        </w:rPr>
        <w:t>Road Safety Outside Schools (RSOS)</w:t>
      </w:r>
      <w:r>
        <w:rPr>
          <w:rStyle w:val="eop"/>
          <w:rFonts w:ascii="Arial" w:hAnsi="Arial" w:cs="Arial"/>
        </w:rPr>
        <w:t xml:space="preserve">: </w:t>
      </w:r>
    </w:p>
    <w:p w14:paraId="70321FC1" w14:textId="77777777" w:rsidR="00476365" w:rsidRDefault="00476365" w:rsidP="00476365">
      <w:pPr>
        <w:pStyle w:val="paragraph"/>
        <w:spacing w:before="0" w:beforeAutospacing="0" w:after="0" w:afterAutospacing="0" w:line="360" w:lineRule="auto"/>
        <w:ind w:left="720" w:firstLine="360"/>
        <w:textAlignment w:val="baseline"/>
        <w:rPr>
          <w:rStyle w:val="normaltextrun"/>
          <w:rFonts w:ascii="Arial" w:hAnsi="Arial" w:cs="Arial"/>
        </w:rPr>
      </w:pPr>
    </w:p>
    <w:p w14:paraId="4DF913D1" w14:textId="77777777" w:rsidR="00476365" w:rsidRDefault="00476365" w:rsidP="00476365">
      <w:pPr>
        <w:pStyle w:val="paragraph"/>
        <w:spacing w:before="0" w:beforeAutospacing="0" w:after="0" w:afterAutospacing="0" w:line="360" w:lineRule="auto"/>
        <w:ind w:left="720"/>
        <w:textAlignment w:val="baseline"/>
      </w:pPr>
      <w:r>
        <w:rPr>
          <w:rStyle w:val="normaltextrun"/>
          <w:rFonts w:ascii="Arial" w:hAnsi="Arial" w:cs="Arial"/>
        </w:rPr>
        <w:t xml:space="preserve">Safer Travel Team and partners have </w:t>
      </w:r>
      <w:r w:rsidRPr="00882F25">
        <w:rPr>
          <w:rStyle w:val="normaltextrun"/>
          <w:rFonts w:ascii="Arial" w:hAnsi="Arial" w:cs="Arial"/>
        </w:rPr>
        <w:t>completed over 170 site assessments</w:t>
      </w:r>
      <w:r>
        <w:rPr>
          <w:rStyle w:val="normaltextrun"/>
          <w:rFonts w:ascii="Arial" w:hAnsi="Arial" w:cs="Arial"/>
        </w:rPr>
        <w:t xml:space="preserve"> across surrey, £3 million have been assigned to deliver infrastructural improvements outside schools.</w:t>
      </w:r>
      <w:r>
        <w:rPr>
          <w:rStyle w:val="eop"/>
          <w:rFonts w:ascii="Arial" w:hAnsi="Arial" w:cs="Arial"/>
        </w:rPr>
        <w:t> </w:t>
      </w:r>
    </w:p>
    <w:p w14:paraId="677A178F" w14:textId="77777777" w:rsidR="00476365" w:rsidRDefault="00476365" w:rsidP="00476365">
      <w:pPr>
        <w:pStyle w:val="paragraph"/>
        <w:spacing w:before="0" w:beforeAutospacing="0" w:after="0" w:afterAutospacing="0" w:line="360" w:lineRule="auto"/>
        <w:textAlignment w:val="baseline"/>
      </w:pPr>
      <w:r>
        <w:rPr>
          <w:rStyle w:val="eop"/>
          <w:rFonts w:ascii="Arial" w:hAnsi="Arial" w:cs="Arial"/>
        </w:rPr>
        <w:t> </w:t>
      </w:r>
    </w:p>
    <w:p w14:paraId="51E6B299" w14:textId="77777777" w:rsidR="00476365" w:rsidRDefault="00476365" w:rsidP="00CB11B0">
      <w:pPr>
        <w:pStyle w:val="paragraph"/>
        <w:numPr>
          <w:ilvl w:val="0"/>
          <w:numId w:val="24"/>
        </w:numPr>
        <w:spacing w:before="0" w:beforeAutospacing="0" w:after="0" w:afterAutospacing="0" w:line="360" w:lineRule="auto"/>
        <w:textAlignment w:val="baseline"/>
      </w:pPr>
      <w:r>
        <w:rPr>
          <w:rStyle w:val="normaltextrun"/>
          <w:rFonts w:ascii="Arial" w:hAnsi="Arial" w:cs="Arial"/>
        </w:rPr>
        <w:t>School Travel Plans (STPs)</w:t>
      </w:r>
      <w:r>
        <w:rPr>
          <w:rStyle w:val="eop"/>
          <w:rFonts w:ascii="Arial" w:hAnsi="Arial" w:cs="Arial"/>
        </w:rPr>
        <w:t> </w:t>
      </w:r>
    </w:p>
    <w:p w14:paraId="1A5E75C5" w14:textId="77777777" w:rsidR="00476365" w:rsidRDefault="00476365" w:rsidP="00476365">
      <w:pPr>
        <w:pStyle w:val="paragraph"/>
        <w:spacing w:before="0" w:beforeAutospacing="0" w:after="0" w:afterAutospacing="0" w:line="360" w:lineRule="auto"/>
        <w:ind w:left="1080"/>
        <w:textAlignment w:val="baseline"/>
      </w:pPr>
    </w:p>
    <w:p w14:paraId="34D8C668" w14:textId="77777777" w:rsidR="00476365" w:rsidRDefault="00476365" w:rsidP="00476365">
      <w:pPr>
        <w:pStyle w:val="paragraph"/>
        <w:spacing w:before="0" w:beforeAutospacing="0" w:after="0" w:afterAutospacing="0" w:line="360" w:lineRule="auto"/>
        <w:ind w:left="1080"/>
        <w:textAlignment w:val="baseline"/>
        <w:rPr>
          <w:rStyle w:val="eop"/>
          <w:rFonts w:ascii="Arial" w:hAnsi="Arial" w:cs="Arial"/>
        </w:rPr>
      </w:pPr>
      <w:r w:rsidRPr="00882F25">
        <w:rPr>
          <w:rStyle w:val="normaltextrun"/>
          <w:rFonts w:ascii="Arial" w:hAnsi="Arial" w:cs="Arial"/>
          <w:color w:val="000000"/>
        </w:rPr>
        <w:t>As part of the Safer Travel Team’s goal of improving safe and sustainable travel to schools, schools</w:t>
      </w:r>
      <w:r>
        <w:rPr>
          <w:rStyle w:val="normaltextrun"/>
          <w:rFonts w:ascii="Arial" w:hAnsi="Arial" w:cs="Arial"/>
          <w:color w:val="000000"/>
        </w:rPr>
        <w:t xml:space="preserve"> are helped</w:t>
      </w:r>
      <w:r w:rsidRPr="00882F25">
        <w:rPr>
          <w:rStyle w:val="normaltextrun"/>
          <w:rFonts w:ascii="Arial" w:hAnsi="Arial" w:cs="Arial"/>
          <w:color w:val="000000"/>
        </w:rPr>
        <w:t xml:space="preserve"> to develop their School Travel Plan using the </w:t>
      </w:r>
      <w:proofErr w:type="spellStart"/>
      <w:r w:rsidRPr="00882F25">
        <w:rPr>
          <w:rStyle w:val="normaltextrun"/>
          <w:rFonts w:ascii="Arial" w:hAnsi="Arial" w:cs="Arial"/>
          <w:color w:val="000000"/>
        </w:rPr>
        <w:t>Modeshift</w:t>
      </w:r>
      <w:proofErr w:type="spellEnd"/>
      <w:r w:rsidRPr="00882F25">
        <w:rPr>
          <w:rStyle w:val="normaltextrun"/>
          <w:rFonts w:ascii="Arial" w:hAnsi="Arial" w:cs="Arial"/>
          <w:color w:val="000000"/>
        </w:rPr>
        <w:t xml:space="preserve"> STARS system. </w:t>
      </w:r>
      <w:r w:rsidRPr="00882F25">
        <w:rPr>
          <w:rStyle w:val="eop"/>
          <w:rFonts w:ascii="Arial" w:hAnsi="Arial" w:cs="Arial"/>
          <w:color w:val="000000"/>
        </w:rPr>
        <w:t> </w:t>
      </w:r>
      <w:r>
        <w:rPr>
          <w:rStyle w:val="normaltextrun"/>
          <w:rFonts w:ascii="Arial" w:hAnsi="Arial" w:cs="Arial"/>
        </w:rPr>
        <w:t xml:space="preserve">Surrey currently has the second largest number of </w:t>
      </w:r>
      <w:proofErr w:type="gramStart"/>
      <w:r>
        <w:rPr>
          <w:rStyle w:val="normaltextrun"/>
          <w:rFonts w:ascii="Arial" w:hAnsi="Arial" w:cs="Arial"/>
        </w:rPr>
        <w:t>Good</w:t>
      </w:r>
      <w:proofErr w:type="gramEnd"/>
      <w:r>
        <w:rPr>
          <w:rStyle w:val="normaltextrun"/>
          <w:rFonts w:ascii="Arial" w:hAnsi="Arial" w:cs="Arial"/>
        </w:rPr>
        <w:t xml:space="preserve"> level (bronze) accredited travel plans in the UK.</w:t>
      </w:r>
      <w:r>
        <w:rPr>
          <w:rStyle w:val="eop"/>
          <w:rFonts w:ascii="Arial" w:hAnsi="Arial" w:cs="Arial"/>
        </w:rPr>
        <w:t> </w:t>
      </w:r>
      <w:r>
        <w:rPr>
          <w:rStyle w:val="normaltextrun"/>
          <w:rFonts w:ascii="Arial" w:hAnsi="Arial" w:cs="Arial"/>
        </w:rPr>
        <w:t>Travel plans help the school to identify issues and barriers which prevent active and sustainable travel to school for pupils and staff. </w:t>
      </w:r>
      <w:r>
        <w:rPr>
          <w:rStyle w:val="eop"/>
          <w:rFonts w:ascii="Arial" w:hAnsi="Arial" w:cs="Arial"/>
        </w:rPr>
        <w:t> </w:t>
      </w:r>
    </w:p>
    <w:p w14:paraId="7B405453" w14:textId="77777777" w:rsidR="00476365" w:rsidRDefault="00476365" w:rsidP="00476365">
      <w:pPr>
        <w:pStyle w:val="paragraph"/>
        <w:spacing w:before="0" w:beforeAutospacing="0" w:after="0" w:afterAutospacing="0" w:line="360" w:lineRule="auto"/>
        <w:ind w:left="1080"/>
        <w:textAlignment w:val="baseline"/>
        <w:rPr>
          <w:rStyle w:val="eop"/>
          <w:rFonts w:ascii="Arial" w:hAnsi="Arial" w:cs="Arial"/>
        </w:rPr>
      </w:pPr>
    </w:p>
    <w:p w14:paraId="6DEFFE78" w14:textId="77777777" w:rsidR="00476365" w:rsidRDefault="00476365" w:rsidP="00476365">
      <w:pPr>
        <w:pStyle w:val="paragraph"/>
        <w:spacing w:before="0" w:beforeAutospacing="0" w:after="0" w:afterAutospacing="0" w:line="360" w:lineRule="auto"/>
        <w:ind w:left="1080"/>
        <w:textAlignment w:val="baseline"/>
      </w:pPr>
      <w:r>
        <w:rPr>
          <w:rStyle w:val="eop"/>
          <w:rFonts w:ascii="Arial" w:hAnsi="Arial" w:cs="Arial"/>
        </w:rPr>
        <w:t xml:space="preserve">Currently in Guildford 7 schools either have or working on their travel plans. 4 schools hold bronze accreditation. Guildford High School currently hold </w:t>
      </w:r>
      <w:proofErr w:type="gramStart"/>
      <w:r>
        <w:rPr>
          <w:rStyle w:val="eop"/>
          <w:rFonts w:ascii="Arial" w:hAnsi="Arial" w:cs="Arial"/>
        </w:rPr>
        <w:t>Silver</w:t>
      </w:r>
      <w:proofErr w:type="gramEnd"/>
      <w:r>
        <w:rPr>
          <w:rStyle w:val="eop"/>
          <w:rFonts w:ascii="Arial" w:hAnsi="Arial" w:cs="Arial"/>
        </w:rPr>
        <w:t xml:space="preserve"> accreditation but going for Gold accreditation.</w:t>
      </w:r>
    </w:p>
    <w:p w14:paraId="2B02276C" w14:textId="77777777" w:rsidR="00476365" w:rsidRDefault="00476365" w:rsidP="00476365">
      <w:pPr>
        <w:pStyle w:val="paragraph"/>
        <w:spacing w:before="0" w:beforeAutospacing="0" w:after="0" w:afterAutospacing="0" w:line="360" w:lineRule="auto"/>
        <w:textAlignment w:val="baseline"/>
        <w:rPr>
          <w:rStyle w:val="normaltextrun"/>
          <w:rFonts w:ascii="Arial" w:hAnsi="Arial" w:cs="Arial"/>
        </w:rPr>
      </w:pPr>
    </w:p>
    <w:p w14:paraId="0CAF2E62" w14:textId="77777777" w:rsidR="00476365" w:rsidRDefault="00476365" w:rsidP="00CB11B0">
      <w:pPr>
        <w:pStyle w:val="paragraph"/>
        <w:numPr>
          <w:ilvl w:val="0"/>
          <w:numId w:val="24"/>
        </w:numPr>
        <w:spacing w:before="0" w:beforeAutospacing="0" w:after="0" w:afterAutospacing="0" w:line="360" w:lineRule="auto"/>
        <w:textAlignment w:val="baseline"/>
      </w:pPr>
      <w:r>
        <w:rPr>
          <w:rStyle w:val="normaltextrun"/>
          <w:rFonts w:ascii="Arial" w:hAnsi="Arial" w:cs="Arial"/>
        </w:rPr>
        <w:t>Surrey Cycle Training (</w:t>
      </w:r>
      <w:proofErr w:type="spellStart"/>
      <w:r>
        <w:rPr>
          <w:rStyle w:val="normaltextrun"/>
          <w:rFonts w:ascii="Arial" w:hAnsi="Arial" w:cs="Arial"/>
        </w:rPr>
        <w:t>Bikeability</w:t>
      </w:r>
      <w:proofErr w:type="spellEnd"/>
      <w:r>
        <w:rPr>
          <w:rStyle w:val="normaltextrun"/>
          <w:rFonts w:ascii="Arial" w:hAnsi="Arial" w:cs="Arial"/>
        </w:rPr>
        <w:t>)</w:t>
      </w:r>
      <w:r>
        <w:rPr>
          <w:rStyle w:val="eop"/>
          <w:rFonts w:ascii="Arial" w:hAnsi="Arial" w:cs="Arial"/>
        </w:rPr>
        <w:t> </w:t>
      </w:r>
    </w:p>
    <w:p w14:paraId="37931867" w14:textId="77777777" w:rsidR="00476365" w:rsidRDefault="00476365" w:rsidP="00476365">
      <w:pPr>
        <w:pStyle w:val="paragraph"/>
        <w:spacing w:before="0" w:beforeAutospacing="0" w:after="0" w:afterAutospacing="0" w:line="360" w:lineRule="auto"/>
        <w:ind w:left="1080"/>
        <w:textAlignment w:val="baseline"/>
      </w:pPr>
    </w:p>
    <w:p w14:paraId="211C071B" w14:textId="77777777" w:rsidR="00476365" w:rsidRDefault="00476365" w:rsidP="00476365">
      <w:pPr>
        <w:pStyle w:val="paragraph"/>
        <w:spacing w:before="0" w:beforeAutospacing="0" w:after="0" w:afterAutospacing="0" w:line="360" w:lineRule="auto"/>
        <w:ind w:left="1080"/>
        <w:textAlignment w:val="baseline"/>
      </w:pPr>
      <w:r w:rsidRPr="002D20C5">
        <w:rPr>
          <w:rStyle w:val="normaltextrun"/>
          <w:rFonts w:ascii="Arial" w:hAnsi="Arial" w:cs="Arial"/>
        </w:rPr>
        <w:t xml:space="preserve">For the 2022/23 academic year, training was delivered to </w:t>
      </w:r>
      <w:r w:rsidRPr="002D20C5">
        <w:rPr>
          <w:rStyle w:val="normaltextrun"/>
          <w:rFonts w:ascii="Arial" w:hAnsi="Arial" w:cs="Arial"/>
          <w:b/>
          <w:bCs/>
        </w:rPr>
        <w:t xml:space="preserve">4,500 pupils at </w:t>
      </w:r>
      <w:proofErr w:type="spellStart"/>
      <w:r w:rsidRPr="002D20C5">
        <w:rPr>
          <w:rStyle w:val="normaltextrun"/>
          <w:rFonts w:ascii="Arial" w:hAnsi="Arial" w:cs="Arial"/>
          <w:b/>
          <w:bCs/>
        </w:rPr>
        <w:t>Bikeability</w:t>
      </w:r>
      <w:proofErr w:type="spellEnd"/>
      <w:r w:rsidRPr="002D20C5">
        <w:rPr>
          <w:rStyle w:val="normaltextrun"/>
          <w:rFonts w:ascii="Arial" w:hAnsi="Arial" w:cs="Arial"/>
          <w:b/>
          <w:bCs/>
        </w:rPr>
        <w:t xml:space="preserve"> Level 1 </w:t>
      </w:r>
      <w:r w:rsidRPr="002D20C5">
        <w:rPr>
          <w:rStyle w:val="normaltextrun"/>
          <w:rFonts w:ascii="Arial" w:hAnsi="Arial" w:cs="Arial"/>
        </w:rPr>
        <w:t xml:space="preserve">(Year 4, 8-9-year-olds) and </w:t>
      </w:r>
      <w:r w:rsidRPr="002D20C5">
        <w:rPr>
          <w:rStyle w:val="normaltextrun"/>
          <w:rFonts w:ascii="Arial" w:hAnsi="Arial" w:cs="Arial"/>
          <w:b/>
          <w:bCs/>
        </w:rPr>
        <w:t xml:space="preserve">6,100 pupils at </w:t>
      </w:r>
      <w:proofErr w:type="spellStart"/>
      <w:r w:rsidRPr="002D20C5">
        <w:rPr>
          <w:rStyle w:val="normaltextrun"/>
          <w:rFonts w:ascii="Arial" w:hAnsi="Arial" w:cs="Arial"/>
          <w:b/>
          <w:bCs/>
        </w:rPr>
        <w:t>Bikeability</w:t>
      </w:r>
      <w:proofErr w:type="spellEnd"/>
      <w:r w:rsidRPr="002D20C5">
        <w:rPr>
          <w:rStyle w:val="normaltextrun"/>
          <w:rFonts w:ascii="Arial" w:hAnsi="Arial" w:cs="Arial"/>
          <w:b/>
          <w:bCs/>
        </w:rPr>
        <w:t xml:space="preserve"> Level 2</w:t>
      </w:r>
      <w:r w:rsidRPr="002D20C5">
        <w:rPr>
          <w:rStyle w:val="normaltextrun"/>
          <w:rFonts w:ascii="Arial" w:hAnsi="Arial" w:cs="Arial"/>
        </w:rPr>
        <w:t xml:space="preserve"> (Year 6, 10-11-year-olds).</w:t>
      </w:r>
      <w:r w:rsidRPr="002D20C5">
        <w:rPr>
          <w:rStyle w:val="eop"/>
          <w:rFonts w:ascii="Arial" w:hAnsi="Arial" w:cs="Arial"/>
        </w:rPr>
        <w:t> </w:t>
      </w:r>
    </w:p>
    <w:p w14:paraId="4B494890" w14:textId="77777777" w:rsidR="00476365" w:rsidRDefault="00476365" w:rsidP="00476365">
      <w:pPr>
        <w:pStyle w:val="paragraph"/>
        <w:spacing w:before="0" w:beforeAutospacing="0" w:after="0" w:afterAutospacing="0" w:line="360" w:lineRule="auto"/>
        <w:ind w:left="1080"/>
        <w:textAlignment w:val="baseline"/>
      </w:pPr>
      <w:r>
        <w:rPr>
          <w:rStyle w:val="normaltextrun"/>
          <w:rFonts w:ascii="Arial" w:hAnsi="Arial" w:cs="Arial"/>
        </w:rPr>
        <w:t>The scope of training is currently being widened to include secondary school pupils and adults. </w:t>
      </w:r>
      <w:r>
        <w:rPr>
          <w:rStyle w:val="eop"/>
          <w:rFonts w:ascii="Arial" w:hAnsi="Arial" w:cs="Arial"/>
        </w:rPr>
        <w:t> </w:t>
      </w:r>
    </w:p>
    <w:p w14:paraId="5571872A" w14:textId="77777777" w:rsidR="00476365" w:rsidRDefault="00476365" w:rsidP="00476365">
      <w:pPr>
        <w:pStyle w:val="paragraph"/>
        <w:spacing w:before="0" w:beforeAutospacing="0" w:after="0" w:afterAutospacing="0" w:line="360" w:lineRule="auto"/>
        <w:textAlignment w:val="baseline"/>
      </w:pPr>
      <w:r>
        <w:rPr>
          <w:rStyle w:val="eop"/>
          <w:rFonts w:ascii="Arial" w:hAnsi="Arial" w:cs="Arial"/>
        </w:rPr>
        <w:t> </w:t>
      </w:r>
    </w:p>
    <w:p w14:paraId="7F5B41B4" w14:textId="77777777" w:rsidR="00476365" w:rsidRDefault="00476365" w:rsidP="00476365">
      <w:pPr>
        <w:pStyle w:val="paragraph"/>
        <w:spacing w:before="0" w:beforeAutospacing="0" w:after="0" w:afterAutospacing="0"/>
        <w:textAlignment w:val="baseline"/>
      </w:pPr>
      <w:r>
        <w:rPr>
          <w:rStyle w:val="eop"/>
          <w:rFonts w:ascii="Arial" w:hAnsi="Arial" w:cs="Arial"/>
        </w:rPr>
        <w:t> </w:t>
      </w:r>
    </w:p>
    <w:p w14:paraId="6AF4825C" w14:textId="77777777" w:rsidR="00476365" w:rsidRPr="00BB3012" w:rsidRDefault="00476365" w:rsidP="00CB11B0">
      <w:pPr>
        <w:pStyle w:val="paragraph"/>
        <w:numPr>
          <w:ilvl w:val="0"/>
          <w:numId w:val="24"/>
        </w:numPr>
        <w:spacing w:before="0" w:beforeAutospacing="0" w:after="0" w:afterAutospacing="0"/>
        <w:textAlignment w:val="baseline"/>
        <w:rPr>
          <w:rStyle w:val="eop"/>
        </w:rPr>
      </w:pPr>
      <w:r>
        <w:rPr>
          <w:rStyle w:val="normaltextrun"/>
          <w:rFonts w:ascii="Arial" w:hAnsi="Arial" w:cs="Arial"/>
        </w:rPr>
        <w:t>Feet First: Walking Training</w:t>
      </w:r>
      <w:r>
        <w:rPr>
          <w:rStyle w:val="eop"/>
          <w:rFonts w:ascii="Arial" w:hAnsi="Arial" w:cs="Arial"/>
        </w:rPr>
        <w:t> </w:t>
      </w:r>
    </w:p>
    <w:p w14:paraId="4139F9E2" w14:textId="77777777" w:rsidR="00476365" w:rsidRPr="0043315E" w:rsidRDefault="00476365" w:rsidP="00476365">
      <w:pPr>
        <w:pStyle w:val="paragraph"/>
        <w:spacing w:before="0" w:beforeAutospacing="0" w:after="0" w:afterAutospacing="0"/>
        <w:ind w:left="1080"/>
        <w:textAlignment w:val="baseline"/>
        <w:rPr>
          <w:rStyle w:val="eop"/>
        </w:rPr>
      </w:pPr>
    </w:p>
    <w:p w14:paraId="683433AF" w14:textId="77777777" w:rsidR="00476365" w:rsidRDefault="00476365" w:rsidP="00476365">
      <w:pPr>
        <w:pStyle w:val="paragraph"/>
        <w:spacing w:before="0" w:beforeAutospacing="0" w:after="0" w:afterAutospacing="0" w:line="360" w:lineRule="auto"/>
        <w:ind w:left="1080"/>
        <w:textAlignment w:val="baseline"/>
      </w:pPr>
      <w:r>
        <w:rPr>
          <w:rStyle w:val="eop"/>
          <w:rFonts w:ascii="Arial" w:hAnsi="Arial" w:cs="Arial"/>
        </w:rPr>
        <w:t xml:space="preserve">This was launched in 2022 and aimed at Year 3 pupils (7-8 year olds), charged for service, either paid by school or parents. The course prepares them to walk confidently and safely in future. Since launch it has taught approximately </w:t>
      </w:r>
      <w:r w:rsidRPr="00A73258">
        <w:rPr>
          <w:rStyle w:val="normaltextrun"/>
          <w:rFonts w:ascii="Arial" w:hAnsi="Arial" w:cs="Arial"/>
        </w:rPr>
        <w:t>5,100 primary school pupils in nearly 90 schools</w:t>
      </w:r>
      <w:r>
        <w:rPr>
          <w:rStyle w:val="normaltextrun"/>
          <w:rFonts w:ascii="Arial" w:hAnsi="Arial" w:cs="Arial"/>
        </w:rPr>
        <w:t xml:space="preserve"> across the county in 2022-23, and 40 schools have booked for the next academic year. </w:t>
      </w:r>
    </w:p>
    <w:p w14:paraId="35AF9F96" w14:textId="77777777" w:rsidR="00476365" w:rsidRDefault="00476365" w:rsidP="00476365">
      <w:pPr>
        <w:pStyle w:val="paragraph"/>
        <w:spacing w:before="0" w:beforeAutospacing="0" w:after="0" w:afterAutospacing="0" w:line="360" w:lineRule="auto"/>
        <w:textAlignment w:val="baseline"/>
      </w:pPr>
      <w:r>
        <w:rPr>
          <w:rStyle w:val="tabchar"/>
        </w:rPr>
        <w:t xml:space="preserve">        </w:t>
      </w:r>
      <w:r>
        <w:rPr>
          <w:rStyle w:val="eop"/>
          <w:rFonts w:ascii="Arial" w:hAnsi="Arial" w:cs="Arial"/>
        </w:rPr>
        <w:t> </w:t>
      </w:r>
    </w:p>
    <w:p w14:paraId="2D89FD42" w14:textId="77777777" w:rsidR="00476365" w:rsidRDefault="00476365" w:rsidP="00CB11B0">
      <w:pPr>
        <w:pStyle w:val="paragraph"/>
        <w:numPr>
          <w:ilvl w:val="0"/>
          <w:numId w:val="24"/>
        </w:numPr>
        <w:spacing w:before="0" w:beforeAutospacing="0" w:after="0" w:afterAutospacing="0" w:line="360" w:lineRule="auto"/>
        <w:textAlignment w:val="baseline"/>
      </w:pPr>
      <w:r>
        <w:rPr>
          <w:rStyle w:val="normaltextrun"/>
          <w:rFonts w:ascii="Arial" w:hAnsi="Arial" w:cs="Arial"/>
        </w:rPr>
        <w:t>Eco-Schools</w:t>
      </w:r>
      <w:r>
        <w:rPr>
          <w:rStyle w:val="eop"/>
          <w:rFonts w:ascii="Arial" w:hAnsi="Arial" w:cs="Arial"/>
        </w:rPr>
        <w:t> </w:t>
      </w:r>
    </w:p>
    <w:p w14:paraId="21C5968F" w14:textId="77777777" w:rsidR="00476365" w:rsidRDefault="00476365" w:rsidP="00476365">
      <w:pPr>
        <w:pStyle w:val="paragraph"/>
        <w:spacing w:before="0" w:beforeAutospacing="0" w:after="0" w:afterAutospacing="0" w:line="360" w:lineRule="auto"/>
        <w:ind w:left="1080"/>
        <w:textAlignment w:val="baseline"/>
      </w:pPr>
    </w:p>
    <w:p w14:paraId="342DADAA" w14:textId="77777777" w:rsidR="00476365" w:rsidRPr="00BB3012" w:rsidRDefault="00476365" w:rsidP="00476365">
      <w:pPr>
        <w:pStyle w:val="paragraph"/>
        <w:spacing w:before="0" w:beforeAutospacing="0" w:after="0" w:afterAutospacing="0" w:line="360" w:lineRule="auto"/>
        <w:ind w:left="1080"/>
        <w:textAlignment w:val="baseline"/>
        <w:rPr>
          <w:rStyle w:val="eop"/>
        </w:rPr>
      </w:pPr>
      <w:r w:rsidRPr="00BB3012">
        <w:rPr>
          <w:rStyle w:val="normaltextrun"/>
          <w:rFonts w:ascii="Arial" w:hAnsi="Arial" w:cs="Arial"/>
        </w:rPr>
        <w:t xml:space="preserve">Eco-Schools is a Globally recognised programme. Schools connect to three or more of the 10 topics available e.g., transport, </w:t>
      </w:r>
      <w:proofErr w:type="gramStart"/>
      <w:r w:rsidRPr="00BB3012">
        <w:rPr>
          <w:rStyle w:val="normaltextrun"/>
          <w:rFonts w:ascii="Arial" w:hAnsi="Arial" w:cs="Arial"/>
        </w:rPr>
        <w:t>biodiversity</w:t>
      </w:r>
      <w:proofErr w:type="gramEnd"/>
      <w:r w:rsidRPr="00BB3012">
        <w:rPr>
          <w:rStyle w:val="normaltextrun"/>
          <w:rFonts w:ascii="Arial" w:hAnsi="Arial" w:cs="Arial"/>
        </w:rPr>
        <w:t xml:space="preserve"> and waste. Countywide, Surrey has 73 Green</w:t>
      </w:r>
      <w:r w:rsidRPr="00BB3012">
        <w:rPr>
          <w:rStyle w:val="normaltextrun"/>
          <w:rFonts w:ascii="Arial" w:hAnsi="Arial" w:cs="Arial"/>
          <w:b/>
          <w:bCs/>
        </w:rPr>
        <w:t xml:space="preserve"> Flag schools</w:t>
      </w:r>
      <w:r w:rsidRPr="00BB3012">
        <w:rPr>
          <w:rStyle w:val="normaltextrun"/>
          <w:rFonts w:ascii="Arial" w:hAnsi="Arial" w:cs="Arial"/>
        </w:rPr>
        <w:t xml:space="preserve">, which puts us in the </w:t>
      </w:r>
      <w:r w:rsidRPr="00BB3012">
        <w:rPr>
          <w:rStyle w:val="normaltextrun"/>
          <w:rFonts w:ascii="Arial" w:hAnsi="Arial" w:cs="Arial"/>
          <w:b/>
          <w:bCs/>
        </w:rPr>
        <w:t>top five</w:t>
      </w:r>
      <w:r w:rsidRPr="00BB3012">
        <w:rPr>
          <w:rStyle w:val="normaltextrun"/>
          <w:rFonts w:ascii="Arial" w:hAnsi="Arial" w:cs="Arial"/>
        </w:rPr>
        <w:t xml:space="preserve"> of local authorities in England and the Surrey’s Safer Travel Team achieved the </w:t>
      </w:r>
      <w:r w:rsidRPr="00BB3012">
        <w:rPr>
          <w:rStyle w:val="normaltextrun"/>
          <w:rFonts w:ascii="Arial" w:hAnsi="Arial" w:cs="Arial"/>
          <w:b/>
          <w:bCs/>
        </w:rPr>
        <w:t>second highest</w:t>
      </w:r>
      <w:r w:rsidRPr="00BB3012">
        <w:rPr>
          <w:rStyle w:val="normaltextrun"/>
          <w:rFonts w:ascii="Arial" w:hAnsi="Arial" w:cs="Arial"/>
        </w:rPr>
        <w:t xml:space="preserve"> number of new awards last year.</w:t>
      </w:r>
      <w:r w:rsidRPr="00BB3012">
        <w:rPr>
          <w:rStyle w:val="eop"/>
          <w:rFonts w:ascii="Arial" w:hAnsi="Arial" w:cs="Arial"/>
        </w:rPr>
        <w:t> </w:t>
      </w:r>
    </w:p>
    <w:p w14:paraId="576C11B2" w14:textId="77777777" w:rsidR="00476365" w:rsidRDefault="00476365" w:rsidP="00476365">
      <w:pPr>
        <w:pStyle w:val="paragraph"/>
        <w:spacing w:before="0" w:beforeAutospacing="0" w:after="0" w:afterAutospacing="0" w:line="360" w:lineRule="auto"/>
        <w:ind w:left="1080"/>
        <w:textAlignment w:val="baseline"/>
        <w:rPr>
          <w:rStyle w:val="eop"/>
          <w:rFonts w:ascii="Arial" w:hAnsi="Arial" w:cs="Arial"/>
        </w:rPr>
      </w:pPr>
    </w:p>
    <w:p w14:paraId="67EFC9AE" w14:textId="77777777" w:rsidR="00476365" w:rsidRDefault="00476365" w:rsidP="00476365">
      <w:pPr>
        <w:pStyle w:val="paragraph"/>
        <w:spacing w:before="0" w:beforeAutospacing="0" w:after="0" w:afterAutospacing="0" w:line="360" w:lineRule="auto"/>
        <w:ind w:left="1080"/>
        <w:textAlignment w:val="baseline"/>
      </w:pPr>
      <w:r>
        <w:rPr>
          <w:rStyle w:val="eop"/>
          <w:rFonts w:ascii="Arial" w:hAnsi="Arial" w:cs="Arial"/>
        </w:rPr>
        <w:t xml:space="preserve">232 </w:t>
      </w:r>
      <w:r>
        <w:rPr>
          <w:rStyle w:val="normaltextrun"/>
          <w:rFonts w:ascii="Arial" w:hAnsi="Arial" w:cs="Arial"/>
        </w:rPr>
        <w:t>Surrey schools (primary, secondary &amp; all-through) are involved with the programme, contributing to SCC’s net-zero target by 2050.</w:t>
      </w:r>
      <w:r>
        <w:rPr>
          <w:rStyle w:val="eop"/>
          <w:rFonts w:ascii="Arial" w:hAnsi="Arial" w:cs="Arial"/>
        </w:rPr>
        <w:t> </w:t>
      </w:r>
    </w:p>
    <w:p w14:paraId="75190740" w14:textId="77777777" w:rsidR="00476365" w:rsidRDefault="00476365" w:rsidP="00476365">
      <w:pPr>
        <w:pStyle w:val="paragraph"/>
        <w:spacing w:before="0" w:beforeAutospacing="0" w:after="0" w:afterAutospacing="0"/>
        <w:ind w:left="720"/>
        <w:textAlignment w:val="baseline"/>
        <w:rPr>
          <w:rStyle w:val="normaltextrun"/>
          <w:rFonts w:ascii="Arial" w:hAnsi="Arial" w:cs="Arial"/>
        </w:rPr>
      </w:pPr>
    </w:p>
    <w:p w14:paraId="5C3829CB" w14:textId="77777777" w:rsidR="00476365" w:rsidRDefault="00476365" w:rsidP="00476365">
      <w:pPr>
        <w:pStyle w:val="paragraph"/>
        <w:spacing w:before="0" w:beforeAutospacing="0" w:after="0" w:afterAutospacing="0"/>
        <w:ind w:left="720"/>
        <w:textAlignment w:val="baseline"/>
      </w:pPr>
      <w:r>
        <w:rPr>
          <w:rStyle w:val="normaltextrun"/>
          <w:rFonts w:ascii="Arial" w:hAnsi="Arial" w:cs="Arial"/>
        </w:rPr>
        <w:t> </w:t>
      </w:r>
      <w:r>
        <w:rPr>
          <w:rStyle w:val="eop"/>
          <w:rFonts w:ascii="Arial" w:hAnsi="Arial" w:cs="Arial"/>
        </w:rPr>
        <w:t> </w:t>
      </w:r>
      <w:r>
        <w:rPr>
          <w:noProof/>
          <w:lang w:eastAsia="en-US"/>
        </w:rPr>
        <w:drawing>
          <wp:inline distT="0" distB="0" distL="0" distR="0" wp14:anchorId="388E8163" wp14:editId="4E068FBA">
            <wp:extent cx="5219700" cy="2924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5219700" cy="2924175"/>
                    </a:xfrm>
                    <a:prstGeom prst="rect">
                      <a:avLst/>
                    </a:prstGeom>
                    <a:noFill/>
                    <a:ln>
                      <a:noFill/>
                    </a:ln>
                  </pic:spPr>
                </pic:pic>
              </a:graphicData>
            </a:graphic>
          </wp:inline>
        </w:drawing>
      </w:r>
      <w:r>
        <w:rPr>
          <w:rStyle w:val="eop"/>
        </w:rPr>
        <w:t> </w:t>
      </w:r>
    </w:p>
    <w:p w14:paraId="71A84136" w14:textId="77777777" w:rsidR="00476365" w:rsidRPr="001E5283" w:rsidRDefault="00476365" w:rsidP="00476365">
      <w:pPr>
        <w:pStyle w:val="Style1"/>
        <w:ind w:left="720"/>
        <w:jc w:val="both"/>
      </w:pPr>
    </w:p>
    <w:p w14:paraId="5EDAA71B" w14:textId="77777777" w:rsidR="00476365" w:rsidRDefault="00476365" w:rsidP="00CB11B0">
      <w:pPr>
        <w:pStyle w:val="Style1"/>
        <w:numPr>
          <w:ilvl w:val="0"/>
          <w:numId w:val="21"/>
        </w:numPr>
        <w:jc w:val="both"/>
        <w:rPr>
          <w:b/>
          <w:bCs/>
        </w:rPr>
      </w:pPr>
      <w:r w:rsidRPr="00AD6CD5">
        <w:rPr>
          <w:b/>
          <w:bCs/>
        </w:rPr>
        <w:t>Measure 1</w:t>
      </w:r>
      <w:r>
        <w:rPr>
          <w:b/>
          <w:bCs/>
        </w:rPr>
        <w:t>4: Improve Sustainable transport opportunities:</w:t>
      </w:r>
    </w:p>
    <w:p w14:paraId="0549A5A2" w14:textId="77777777" w:rsidR="00476365" w:rsidRDefault="00476365" w:rsidP="00476365">
      <w:pPr>
        <w:ind w:firstLine="715"/>
      </w:pPr>
      <w:r>
        <w:t>In 2021 ASR we reported on some of the completed projects:</w:t>
      </w:r>
    </w:p>
    <w:p w14:paraId="7563DDC3" w14:textId="77777777" w:rsidR="00476365" w:rsidRDefault="00476365" w:rsidP="00CB11B0">
      <w:pPr>
        <w:pStyle w:val="ListParagraph"/>
        <w:numPr>
          <w:ilvl w:val="0"/>
          <w:numId w:val="16"/>
        </w:numPr>
        <w:rPr>
          <w:color w:val="000000"/>
          <w:lang w:eastAsia="en-GB"/>
        </w:rPr>
      </w:pPr>
      <w:r>
        <w:rPr>
          <w:color w:val="000000"/>
          <w:lang w:eastAsia="en-GB"/>
        </w:rPr>
        <w:t>Improvement of River Wey towpath around Parsonage Water meadows</w:t>
      </w:r>
    </w:p>
    <w:p w14:paraId="133F7E99" w14:textId="77777777" w:rsidR="00476365" w:rsidRDefault="00476365" w:rsidP="00CB11B0">
      <w:pPr>
        <w:pStyle w:val="ListParagraph"/>
        <w:numPr>
          <w:ilvl w:val="0"/>
          <w:numId w:val="16"/>
        </w:numPr>
        <w:rPr>
          <w:color w:val="000000"/>
          <w:lang w:eastAsia="en-GB"/>
        </w:rPr>
      </w:pPr>
      <w:r w:rsidRPr="00747D53">
        <w:rPr>
          <w:color w:val="000000"/>
          <w:lang w:eastAsia="en-GB"/>
        </w:rPr>
        <w:t>North Downs Line (Great Western Railway) service frequency and timetable improvements (scheme NR6)</w:t>
      </w:r>
    </w:p>
    <w:p w14:paraId="05E877B2" w14:textId="77777777" w:rsidR="00476365" w:rsidRDefault="00476365" w:rsidP="00CB11B0">
      <w:pPr>
        <w:pStyle w:val="ListParagraph"/>
        <w:numPr>
          <w:ilvl w:val="0"/>
          <w:numId w:val="16"/>
        </w:numPr>
        <w:rPr>
          <w:color w:val="000000"/>
          <w:lang w:eastAsia="en-GB"/>
        </w:rPr>
      </w:pPr>
      <w:r w:rsidRPr="00530A75">
        <w:rPr>
          <w:color w:val="000000"/>
          <w:lang w:eastAsia="en-GB"/>
        </w:rPr>
        <w:t>Electric bus fleet operating on the Guildford Park and Ride network – part of Guildford Quality Bus Corridors project, itself part of Unlocking Guildford Package</w:t>
      </w:r>
    </w:p>
    <w:p w14:paraId="42449F69" w14:textId="77777777" w:rsidR="00476365" w:rsidRDefault="00476365" w:rsidP="00CB11B0">
      <w:pPr>
        <w:pStyle w:val="ListParagraph"/>
        <w:numPr>
          <w:ilvl w:val="0"/>
          <w:numId w:val="16"/>
        </w:numPr>
        <w:rPr>
          <w:color w:val="000000"/>
          <w:lang w:eastAsia="en-GB"/>
        </w:rPr>
      </w:pPr>
      <w:r w:rsidRPr="00530A75">
        <w:rPr>
          <w:color w:val="000000"/>
          <w:lang w:eastAsia="en-GB"/>
        </w:rPr>
        <w:t>A25 cycle corridor scheme</w:t>
      </w:r>
      <w:r>
        <w:rPr>
          <w:color w:val="000000"/>
          <w:lang w:eastAsia="en-GB"/>
        </w:rPr>
        <w:t xml:space="preserve"> (</w:t>
      </w:r>
      <w:r w:rsidRPr="00530A75">
        <w:rPr>
          <w:color w:val="000000"/>
          <w:lang w:eastAsia="en-GB"/>
        </w:rPr>
        <w:t>part of Guildford town Centre Transport Package (TCTP)</w:t>
      </w:r>
      <w:r>
        <w:rPr>
          <w:color w:val="000000"/>
          <w:lang w:eastAsia="en-GB"/>
        </w:rPr>
        <w:t>) completion in following sections</w:t>
      </w:r>
    </w:p>
    <w:p w14:paraId="5DA45E60" w14:textId="77777777" w:rsidR="00476365" w:rsidRDefault="00476365" w:rsidP="00CB11B0">
      <w:pPr>
        <w:pStyle w:val="ListParagraph"/>
        <w:numPr>
          <w:ilvl w:val="0"/>
          <w:numId w:val="22"/>
        </w:numPr>
        <w:rPr>
          <w:color w:val="000000"/>
          <w:lang w:eastAsia="en-GB"/>
        </w:rPr>
      </w:pPr>
      <w:r w:rsidRPr="00232BCE">
        <w:rPr>
          <w:color w:val="000000"/>
          <w:lang w:eastAsia="en-GB"/>
        </w:rPr>
        <w:t xml:space="preserve">South side of the A25 </w:t>
      </w:r>
      <w:proofErr w:type="spellStart"/>
      <w:r w:rsidRPr="00232BCE">
        <w:rPr>
          <w:color w:val="000000"/>
          <w:lang w:eastAsia="en-GB"/>
        </w:rPr>
        <w:t>Midleton</w:t>
      </w:r>
      <w:proofErr w:type="spellEnd"/>
      <w:r w:rsidRPr="00232BCE">
        <w:rPr>
          <w:color w:val="000000"/>
          <w:lang w:eastAsia="en-GB"/>
        </w:rPr>
        <w:t xml:space="preserve"> Road between </w:t>
      </w:r>
      <w:proofErr w:type="spellStart"/>
      <w:r w:rsidRPr="00232BCE">
        <w:rPr>
          <w:color w:val="000000"/>
          <w:lang w:eastAsia="en-GB"/>
        </w:rPr>
        <w:t>Midleton</w:t>
      </w:r>
      <w:proofErr w:type="spellEnd"/>
      <w:r w:rsidRPr="00232BCE">
        <w:rPr>
          <w:color w:val="000000"/>
          <w:lang w:eastAsia="en-GB"/>
        </w:rPr>
        <w:t xml:space="preserve"> Industrial Estate and Surrey Way</w:t>
      </w:r>
    </w:p>
    <w:p w14:paraId="05C583E9" w14:textId="77777777" w:rsidR="00476365" w:rsidRDefault="00476365" w:rsidP="00CB11B0">
      <w:pPr>
        <w:pStyle w:val="ListParagraph"/>
        <w:numPr>
          <w:ilvl w:val="0"/>
          <w:numId w:val="22"/>
        </w:numPr>
        <w:rPr>
          <w:color w:val="000000"/>
          <w:lang w:eastAsia="en-GB"/>
        </w:rPr>
      </w:pPr>
      <w:r w:rsidRPr="00232BCE">
        <w:rPr>
          <w:color w:val="000000"/>
          <w:lang w:eastAsia="en-GB"/>
        </w:rPr>
        <w:t>South side of A25 Woodbridge Road between A322 and Woodbridge Meadows</w:t>
      </w:r>
    </w:p>
    <w:p w14:paraId="05623EDD" w14:textId="77777777" w:rsidR="00476365" w:rsidRDefault="00476365" w:rsidP="00CB11B0">
      <w:pPr>
        <w:pStyle w:val="ListParagraph"/>
        <w:numPr>
          <w:ilvl w:val="0"/>
          <w:numId w:val="22"/>
        </w:numPr>
        <w:rPr>
          <w:color w:val="000000"/>
          <w:lang w:eastAsia="en-GB"/>
        </w:rPr>
      </w:pPr>
      <w:r w:rsidRPr="00232BCE">
        <w:rPr>
          <w:color w:val="000000"/>
          <w:lang w:eastAsia="en-GB"/>
        </w:rPr>
        <w:t xml:space="preserve">South side of A25 Parkway between Stoke Crossroads and </w:t>
      </w:r>
      <w:proofErr w:type="spellStart"/>
      <w:r w:rsidRPr="00232BCE">
        <w:rPr>
          <w:color w:val="000000"/>
          <w:lang w:eastAsia="en-GB"/>
        </w:rPr>
        <w:t>Boxgrove</w:t>
      </w:r>
      <w:proofErr w:type="spellEnd"/>
      <w:r w:rsidRPr="00232BCE">
        <w:rPr>
          <w:color w:val="000000"/>
          <w:lang w:eastAsia="en-GB"/>
        </w:rPr>
        <w:t xml:space="preserve"> Roundabout.</w:t>
      </w:r>
    </w:p>
    <w:p w14:paraId="25126720" w14:textId="77777777" w:rsidR="00476365" w:rsidRPr="006822DF" w:rsidRDefault="00476365" w:rsidP="00CB11B0">
      <w:pPr>
        <w:pStyle w:val="ListParagraph"/>
        <w:numPr>
          <w:ilvl w:val="0"/>
          <w:numId w:val="16"/>
        </w:numPr>
        <w:rPr>
          <w:color w:val="000000"/>
          <w:lang w:eastAsia="en-GB"/>
        </w:rPr>
      </w:pPr>
      <w:r w:rsidRPr="006822DF">
        <w:rPr>
          <w:color w:val="000000"/>
          <w:lang w:eastAsia="en-GB"/>
        </w:rPr>
        <w:t xml:space="preserve">Sustainable Movement Corridor: West – phase 1 Pedestrian/ cycle route across Bannisters </w:t>
      </w:r>
      <w:proofErr w:type="gramStart"/>
      <w:r w:rsidRPr="006822DF">
        <w:rPr>
          <w:color w:val="000000"/>
          <w:lang w:eastAsia="en-GB"/>
        </w:rPr>
        <w:t>Field ;</w:t>
      </w:r>
      <w:proofErr w:type="gramEnd"/>
      <w:r w:rsidRPr="006822DF">
        <w:rPr>
          <w:color w:val="000000"/>
          <w:lang w:eastAsia="en-GB"/>
        </w:rPr>
        <w:t xml:space="preserve"> phase 2a Egerton Road to University and Town Centre pedestrian and cycle improvements </w:t>
      </w:r>
    </w:p>
    <w:p w14:paraId="4E0AEB00" w14:textId="77777777" w:rsidR="00476365" w:rsidRDefault="00476365" w:rsidP="00476365">
      <w:pPr>
        <w:rPr>
          <w:b/>
          <w:bCs/>
        </w:rPr>
      </w:pPr>
    </w:p>
    <w:p w14:paraId="13E63791" w14:textId="77777777" w:rsidR="00476365" w:rsidRPr="00B26EC5" w:rsidRDefault="00476365" w:rsidP="00476365">
      <w:pPr>
        <w:rPr>
          <w:b/>
          <w:bCs/>
        </w:rPr>
      </w:pPr>
      <w:r w:rsidRPr="00B26EC5">
        <w:rPr>
          <w:b/>
          <w:bCs/>
        </w:rPr>
        <w:t xml:space="preserve">Schemes </w:t>
      </w:r>
      <w:r>
        <w:rPr>
          <w:b/>
          <w:bCs/>
        </w:rPr>
        <w:t xml:space="preserve">completed in </w:t>
      </w:r>
      <w:proofErr w:type="gramStart"/>
      <w:r>
        <w:rPr>
          <w:b/>
          <w:bCs/>
        </w:rPr>
        <w:t>2022</w:t>
      </w:r>
      <w:proofErr w:type="gramEnd"/>
    </w:p>
    <w:p w14:paraId="01EE83FB" w14:textId="77777777" w:rsidR="00476365" w:rsidRDefault="00476365" w:rsidP="00CB11B0">
      <w:pPr>
        <w:pStyle w:val="ListParagraph"/>
        <w:numPr>
          <w:ilvl w:val="0"/>
          <w:numId w:val="16"/>
        </w:numPr>
        <w:spacing w:before="0" w:after="0"/>
      </w:pPr>
      <w:r w:rsidRPr="00FB7078">
        <w:rPr>
          <w:rFonts w:eastAsia="Times New Roman"/>
          <w:color w:val="000000"/>
          <w:lang w:eastAsia="en-GB"/>
        </w:rPr>
        <w:t xml:space="preserve">Walnut Tree Close experimental one-way closure – part of Guildford Town Centre Transport Package. Following completion of the trial, one way motor traffic route with two way cycle route along part of Walnut Tree Close has been made permanent. </w:t>
      </w:r>
      <w:r>
        <w:t xml:space="preserve">The scheme has many benefits including better air quality, improved safety for all road users. It creates a dedicated, safe cycle route from </w:t>
      </w:r>
      <w:proofErr w:type="spellStart"/>
      <w:r>
        <w:t>Ladymead</w:t>
      </w:r>
      <w:proofErr w:type="spellEnd"/>
      <w:r>
        <w:t xml:space="preserve"> to Guildford’s town centre and the railway station.</w:t>
      </w:r>
    </w:p>
    <w:p w14:paraId="3649E08B" w14:textId="77777777" w:rsidR="00476365" w:rsidRDefault="00476365" w:rsidP="00476365">
      <w:pPr>
        <w:spacing w:before="0" w:after="0"/>
      </w:pPr>
    </w:p>
    <w:p w14:paraId="4B37FC5B" w14:textId="77777777" w:rsidR="00476365" w:rsidRPr="00643C26" w:rsidRDefault="00476365" w:rsidP="00476365">
      <w:pPr>
        <w:spacing w:before="0" w:after="0"/>
        <w:rPr>
          <w:rFonts w:eastAsia="Times New Roman"/>
        </w:rPr>
      </w:pPr>
      <w:r>
        <w:rPr>
          <w:noProof/>
        </w:rPr>
        <w:drawing>
          <wp:inline distT="0" distB="0" distL="0" distR="0" wp14:anchorId="6CC4A776" wp14:editId="4F59525A">
            <wp:extent cx="5251134" cy="344805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55368" cy="3450830"/>
                    </a:xfrm>
                    <a:prstGeom prst="rect">
                      <a:avLst/>
                    </a:prstGeom>
                  </pic:spPr>
                </pic:pic>
              </a:graphicData>
            </a:graphic>
          </wp:inline>
        </w:drawing>
      </w:r>
    </w:p>
    <w:p w14:paraId="3DD900F5" w14:textId="77777777" w:rsidR="00476365" w:rsidRDefault="00476365" w:rsidP="00476365">
      <w:pPr>
        <w:spacing w:before="0" w:after="0"/>
        <w:rPr>
          <w:rFonts w:eastAsia="Times New Roman"/>
        </w:rPr>
      </w:pPr>
    </w:p>
    <w:p w14:paraId="49067EEF" w14:textId="080B8137" w:rsidR="00476365" w:rsidRDefault="00476365" w:rsidP="00CB11B0">
      <w:pPr>
        <w:pStyle w:val="ListParagraph"/>
        <w:numPr>
          <w:ilvl w:val="0"/>
          <w:numId w:val="16"/>
        </w:numPr>
        <w:spacing w:before="0" w:after="0"/>
        <w:rPr>
          <w:rFonts w:eastAsia="Times New Roman"/>
        </w:rPr>
      </w:pPr>
      <w:proofErr w:type="spellStart"/>
      <w:r>
        <w:rPr>
          <w:rFonts w:eastAsia="Times New Roman"/>
        </w:rPr>
        <w:t>Dagley</w:t>
      </w:r>
      <w:proofErr w:type="spellEnd"/>
      <w:r>
        <w:rPr>
          <w:rFonts w:eastAsia="Times New Roman"/>
        </w:rPr>
        <w:t xml:space="preserve"> Lane – The improvement of </w:t>
      </w:r>
      <w:proofErr w:type="spellStart"/>
      <w:r>
        <w:rPr>
          <w:rFonts w:eastAsia="Times New Roman"/>
        </w:rPr>
        <w:t>Dagley</w:t>
      </w:r>
      <w:proofErr w:type="spellEnd"/>
      <w:r>
        <w:rPr>
          <w:rFonts w:eastAsia="Times New Roman"/>
        </w:rPr>
        <w:t xml:space="preserve"> Lane was also identified as one of the </w:t>
      </w:r>
      <w:r w:rsidR="009308F3">
        <w:rPr>
          <w:rFonts w:eastAsia="Times New Roman"/>
        </w:rPr>
        <w:t>measures</w:t>
      </w:r>
      <w:r>
        <w:rPr>
          <w:rFonts w:eastAsia="Times New Roman"/>
        </w:rPr>
        <w:t xml:space="preserve"> in Shalford AQAP. The path was improved by Surrey County Council using the allocated government funding to deliver </w:t>
      </w:r>
      <w:proofErr w:type="gramStart"/>
      <w:r>
        <w:rPr>
          <w:rFonts w:eastAsia="Times New Roman"/>
        </w:rPr>
        <w:t>a number of</w:t>
      </w:r>
      <w:proofErr w:type="gramEnd"/>
      <w:r>
        <w:rPr>
          <w:rFonts w:eastAsia="Times New Roman"/>
        </w:rPr>
        <w:t xml:space="preserve"> active travel schemes. The path improvement commenced following a public consultation.</w:t>
      </w:r>
    </w:p>
    <w:p w14:paraId="19407F0D" w14:textId="77777777" w:rsidR="00476365" w:rsidRPr="00FB7078" w:rsidRDefault="00476365" w:rsidP="00CB11B0">
      <w:pPr>
        <w:pStyle w:val="ListParagraph"/>
        <w:numPr>
          <w:ilvl w:val="0"/>
          <w:numId w:val="16"/>
        </w:numPr>
        <w:spacing w:before="0" w:after="0"/>
        <w:rPr>
          <w:rFonts w:eastAsia="Times New Roman"/>
        </w:rPr>
      </w:pPr>
      <w:r>
        <w:rPr>
          <w:rFonts w:eastAsia="Times New Roman"/>
        </w:rPr>
        <w:t xml:space="preserve">Walnut Bridge – The scheme was delivered by GBC. The new wider bridge designed for non-motorised users is now open, linking Guildford Station to Bedford Wharf area. </w:t>
      </w:r>
    </w:p>
    <w:p w14:paraId="5A56E299" w14:textId="77777777" w:rsidR="00476365" w:rsidRPr="00B26EC5" w:rsidRDefault="00476365" w:rsidP="00476365">
      <w:pPr>
        <w:spacing w:before="0" w:after="0"/>
        <w:rPr>
          <w:rFonts w:eastAsia="Times New Roman"/>
        </w:rPr>
      </w:pPr>
    </w:p>
    <w:p w14:paraId="523FEF5B" w14:textId="77777777" w:rsidR="00476365" w:rsidRDefault="00476365" w:rsidP="00476365">
      <w:pPr>
        <w:rPr>
          <w:rFonts w:eastAsiaTheme="minorHAnsi"/>
        </w:rPr>
      </w:pPr>
    </w:p>
    <w:p w14:paraId="79CE65D9" w14:textId="77777777" w:rsidR="00476365" w:rsidRPr="00F85F93" w:rsidRDefault="00476365" w:rsidP="00CB11B0">
      <w:pPr>
        <w:pStyle w:val="ListParagraph"/>
        <w:numPr>
          <w:ilvl w:val="0"/>
          <w:numId w:val="21"/>
        </w:numPr>
        <w:rPr>
          <w:b/>
          <w:bCs/>
        </w:rPr>
      </w:pPr>
      <w:r w:rsidRPr="00F85F93">
        <w:rPr>
          <w:b/>
          <w:bCs/>
        </w:rPr>
        <w:t>Measure 2</w:t>
      </w:r>
      <w:r>
        <w:rPr>
          <w:b/>
          <w:bCs/>
        </w:rPr>
        <w:t>6</w:t>
      </w:r>
      <w:r w:rsidRPr="00F85F93">
        <w:rPr>
          <w:b/>
          <w:bCs/>
        </w:rPr>
        <w:t>, Policy ID11: Achieving a Comprehensive Guildford Borough Cycle Network in the emerging Local Plan: Development Management Policies.</w:t>
      </w:r>
    </w:p>
    <w:p w14:paraId="7E263655" w14:textId="77777777" w:rsidR="00476365" w:rsidRPr="00903BE7" w:rsidRDefault="00476365" w:rsidP="00476365">
      <w:pPr>
        <w:pStyle w:val="Style1"/>
        <w:ind w:left="720"/>
        <w:jc w:val="both"/>
        <w:rPr>
          <w:color w:val="000000"/>
          <w:szCs w:val="22"/>
          <w:lang w:eastAsia="en-GB"/>
        </w:rPr>
      </w:pPr>
      <w:r w:rsidRPr="00903BE7">
        <w:rPr>
          <w:color w:val="000000"/>
          <w:szCs w:val="22"/>
          <w:lang w:eastAsia="en-GB"/>
        </w:rPr>
        <w:t>A Guildford Local Cycling and Walking Infrastructure Plan (LCWIP)</w:t>
      </w:r>
      <w:r>
        <w:rPr>
          <w:color w:val="000000"/>
          <w:szCs w:val="22"/>
          <w:lang w:eastAsia="en-GB"/>
        </w:rPr>
        <w:t>, which is a Department for Transport initiative to provide an evidence based approach to plan for cycling and walking infrastructure,</w:t>
      </w:r>
      <w:r w:rsidRPr="00903BE7">
        <w:rPr>
          <w:color w:val="000000"/>
          <w:szCs w:val="22"/>
          <w:lang w:eastAsia="en-GB"/>
        </w:rPr>
        <w:t xml:space="preserve"> is currently in development stage. </w:t>
      </w:r>
      <w:r>
        <w:rPr>
          <w:color w:val="000000"/>
          <w:szCs w:val="22"/>
          <w:lang w:eastAsia="en-GB"/>
        </w:rPr>
        <w:t xml:space="preserve">The project has completed the early stage of data gathering and propose core cycle and walking corridors and is currently engaging with community. </w:t>
      </w:r>
    </w:p>
    <w:p w14:paraId="1AFF4880" w14:textId="77777777" w:rsidR="00476365" w:rsidRDefault="00476365" w:rsidP="00476365">
      <w:pPr>
        <w:pStyle w:val="Default"/>
      </w:pPr>
    </w:p>
    <w:p w14:paraId="4E8D2673" w14:textId="77777777" w:rsidR="00476365" w:rsidRDefault="00476365" w:rsidP="00476365">
      <w:pPr>
        <w:pStyle w:val="Default"/>
      </w:pPr>
    </w:p>
    <w:p w14:paraId="1808DC5A" w14:textId="77777777" w:rsidR="00476365" w:rsidRDefault="00476365" w:rsidP="00CB11B0">
      <w:pPr>
        <w:pStyle w:val="Style1"/>
        <w:numPr>
          <w:ilvl w:val="0"/>
          <w:numId w:val="21"/>
        </w:numPr>
        <w:jc w:val="both"/>
        <w:rPr>
          <w:b/>
          <w:bCs/>
        </w:rPr>
      </w:pPr>
      <w:r>
        <w:rPr>
          <w:b/>
          <w:bCs/>
        </w:rPr>
        <w:t>Measure 27: EV Taxi Project</w:t>
      </w:r>
    </w:p>
    <w:p w14:paraId="26FA229E" w14:textId="77777777" w:rsidR="00476365" w:rsidRPr="000D61F8" w:rsidRDefault="00476365" w:rsidP="00476365">
      <w:pPr>
        <w:pStyle w:val="NoSpacing"/>
        <w:spacing w:line="360" w:lineRule="auto"/>
        <w:ind w:left="720"/>
        <w:rPr>
          <w:rFonts w:ascii="Arial" w:eastAsia="Times New Roman" w:hAnsi="Arial" w:cs="Times New Roman"/>
          <w:color w:val="000000"/>
          <w:kern w:val="0"/>
          <w:sz w:val="24"/>
          <w:lang w:eastAsia="en-GB"/>
          <w14:ligatures w14:val="none"/>
        </w:rPr>
      </w:pPr>
      <w:r w:rsidRPr="000D61F8">
        <w:rPr>
          <w:rFonts w:ascii="Arial" w:eastAsia="Times New Roman" w:hAnsi="Arial" w:cs="Times New Roman"/>
          <w:color w:val="000000"/>
          <w:kern w:val="0"/>
          <w:sz w:val="24"/>
          <w:lang w:eastAsia="en-GB"/>
          <w14:ligatures w14:val="none"/>
        </w:rPr>
        <w:t xml:space="preserve">In 2020, the SAA applied for a DEFRA 2020/21 Air Quality Grant to fund a project to encourage a greater uptake of Electric Vehicles as Taxi’s across 7 eligible Boroughs and Districts in Surrey. Taxis were selected as the target vehicles given the high mileage and multiple trips the vehicles make within Surreys Air Quality Management Areas and the nature of the journeys which take the vehicles into areas frequented by the members of our communities who are most sensitive to air pollution such as to hospitals and care facilities and schools. In March 2021, the project was awarded £256.686 from the Defra AQ Grant Fund. Following attempts to find a supplier and to begin procurement in 2021 it became clear that the prolonged impact of the pandemic on the taxi trade made the project unviable as it had been originally configured, and no vehicle supplier could be found. The project was reconfigured to accommodate longer vehicle trials based on feedback from the taxi trade and potential vehicle suppliers and submission of the reconfigured project was made to Defra for approval. The project team obtained legal advice regarding State Subsidy Control, and this was submitted to Defra for review at their request. </w:t>
      </w:r>
      <w:r>
        <w:rPr>
          <w:rFonts w:ascii="Arial" w:eastAsia="Times New Roman" w:hAnsi="Arial" w:cs="Times New Roman"/>
          <w:color w:val="000000"/>
          <w:kern w:val="0"/>
          <w:sz w:val="24"/>
          <w:lang w:eastAsia="en-GB"/>
          <w14:ligatures w14:val="none"/>
        </w:rPr>
        <w:t>It is anticipated that the scheme will go ahead within 6 months of this report.</w:t>
      </w:r>
    </w:p>
    <w:p w14:paraId="650ECA88" w14:textId="77777777" w:rsidR="00476365" w:rsidRDefault="00476365" w:rsidP="00476365">
      <w:pPr>
        <w:pStyle w:val="Style1"/>
        <w:ind w:left="720"/>
        <w:jc w:val="both"/>
        <w:rPr>
          <w:b/>
          <w:bCs/>
        </w:rPr>
      </w:pPr>
    </w:p>
    <w:p w14:paraId="037CBA06" w14:textId="77777777" w:rsidR="00476365" w:rsidRPr="001437D0" w:rsidRDefault="00476365" w:rsidP="00CB11B0">
      <w:pPr>
        <w:pStyle w:val="Style1"/>
        <w:numPr>
          <w:ilvl w:val="0"/>
          <w:numId w:val="21"/>
        </w:numPr>
        <w:jc w:val="both"/>
        <w:rPr>
          <w:b/>
          <w:bCs/>
        </w:rPr>
      </w:pPr>
      <w:r>
        <w:rPr>
          <w:b/>
          <w:bCs/>
        </w:rPr>
        <w:t>Measure 20 - Towncentre AQAP</w:t>
      </w:r>
    </w:p>
    <w:p w14:paraId="62F919E5" w14:textId="77777777" w:rsidR="00476365" w:rsidRPr="00173429" w:rsidRDefault="00476365" w:rsidP="00476365">
      <w:pPr>
        <w:spacing w:before="0" w:after="240"/>
        <w:ind w:left="720"/>
        <w:jc w:val="both"/>
      </w:pPr>
      <w:r w:rsidRPr="00173429">
        <w:t xml:space="preserve">The Guildford Towncentre Air Quality Management Area (AQMA) was approved and adopted on 21 October 2021 by the Joint Committee due to the breach of national air quality objective for annual mean of nitrogen dioxide. The extent of the AQMA is the bold purple area shown in figure 8 below. There are approximately 300 residential properties with accommodation at various levels above ground within the AQMA. </w:t>
      </w:r>
    </w:p>
    <w:p w14:paraId="09635C5B" w14:textId="77777777" w:rsidR="00476365" w:rsidRDefault="00476365" w:rsidP="00476365">
      <w:pPr>
        <w:ind w:left="1440" w:firstLine="360"/>
        <w:rPr>
          <w:color w:val="00AF41" w:themeColor="text2"/>
          <w:sz w:val="20"/>
          <w:szCs w:val="20"/>
        </w:rPr>
      </w:pPr>
      <w:r>
        <w:rPr>
          <w:noProof/>
        </w:rPr>
        <w:drawing>
          <wp:inline distT="0" distB="0" distL="0" distR="0" wp14:anchorId="30B92388" wp14:editId="4994F445">
            <wp:extent cx="4134485" cy="2829446"/>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39724" cy="2833032"/>
                    </a:xfrm>
                    <a:prstGeom prst="rect">
                      <a:avLst/>
                    </a:prstGeom>
                  </pic:spPr>
                </pic:pic>
              </a:graphicData>
            </a:graphic>
          </wp:inline>
        </w:drawing>
      </w:r>
    </w:p>
    <w:p w14:paraId="43DAD3B1" w14:textId="33CB3D30" w:rsidR="00476365" w:rsidRPr="00EA1C8F" w:rsidRDefault="00476365" w:rsidP="00476365">
      <w:pPr>
        <w:ind w:left="1080" w:firstLine="720"/>
        <w:rPr>
          <w:color w:val="00AF41" w:themeColor="text2"/>
          <w:sz w:val="20"/>
          <w:szCs w:val="20"/>
        </w:rPr>
      </w:pPr>
      <w:r w:rsidRPr="00EA1C8F">
        <w:rPr>
          <w:color w:val="00AF41" w:themeColor="text2"/>
          <w:sz w:val="20"/>
          <w:szCs w:val="20"/>
        </w:rPr>
        <w:t xml:space="preserve">Figure </w:t>
      </w:r>
      <w:r w:rsidRPr="00EA1C8F">
        <w:rPr>
          <w:color w:val="00AF41" w:themeColor="text2"/>
          <w:sz w:val="20"/>
          <w:szCs w:val="20"/>
        </w:rPr>
        <w:fldChar w:fldCharType="begin"/>
      </w:r>
      <w:r w:rsidRPr="00EA1C8F">
        <w:rPr>
          <w:color w:val="00AF41" w:themeColor="text2"/>
          <w:sz w:val="20"/>
          <w:szCs w:val="20"/>
        </w:rPr>
        <w:instrText xml:space="preserve"> SEQ Figure \* ARABIC </w:instrText>
      </w:r>
      <w:r w:rsidRPr="00EA1C8F">
        <w:rPr>
          <w:color w:val="00AF41" w:themeColor="text2"/>
          <w:sz w:val="20"/>
          <w:szCs w:val="20"/>
        </w:rPr>
        <w:fldChar w:fldCharType="separate"/>
      </w:r>
      <w:r w:rsidR="003B39AF">
        <w:rPr>
          <w:noProof/>
          <w:color w:val="00AF41" w:themeColor="text2"/>
          <w:sz w:val="20"/>
          <w:szCs w:val="20"/>
        </w:rPr>
        <w:t>3</w:t>
      </w:r>
      <w:r w:rsidRPr="00EA1C8F">
        <w:rPr>
          <w:color w:val="00AF41" w:themeColor="text2"/>
          <w:sz w:val="20"/>
          <w:szCs w:val="20"/>
        </w:rPr>
        <w:fldChar w:fldCharType="end"/>
      </w:r>
      <w:r w:rsidRPr="00EA1C8F">
        <w:rPr>
          <w:color w:val="00AF41" w:themeColor="text2"/>
          <w:sz w:val="20"/>
          <w:szCs w:val="20"/>
        </w:rPr>
        <w:t xml:space="preserve"> Guildford Town Centre AQMA Boundary</w:t>
      </w:r>
    </w:p>
    <w:p w14:paraId="1ED588C5" w14:textId="77777777" w:rsidR="001D47F0" w:rsidRDefault="00476365" w:rsidP="00476365">
      <w:pPr>
        <w:pStyle w:val="ListParagraph"/>
      </w:pPr>
      <w:r>
        <w:rPr>
          <w:rFonts w:cs="Arial"/>
        </w:rPr>
        <w:t xml:space="preserve">The source apportionment study concluded that whilst large proportion of </w:t>
      </w:r>
      <w:r>
        <w:t>NO</w:t>
      </w:r>
      <w:r w:rsidRPr="008B2EC8">
        <w:rPr>
          <w:vertAlign w:val="subscript"/>
        </w:rPr>
        <w:t>2</w:t>
      </w:r>
      <w:r>
        <w:t xml:space="preserve"> is caused by emissions from the cars; HGVs, LGVs and buses also contribute significant proportions. At least 57% reduction is required to achieve compliance with the annual mean objective level at the highest predicted concentration location, Park Street. </w:t>
      </w:r>
    </w:p>
    <w:p w14:paraId="3CF815D4" w14:textId="040CF1A2" w:rsidR="00476365" w:rsidRDefault="00476365" w:rsidP="00476365">
      <w:pPr>
        <w:pStyle w:val="ListParagraph"/>
      </w:pPr>
      <w:r>
        <w:t>The list of measures</w:t>
      </w:r>
      <w:r w:rsidR="001D47F0">
        <w:t xml:space="preserve"> identified in the draft AQAP</w:t>
      </w:r>
      <w:r>
        <w:t xml:space="preserve"> are added to the table 2.2</w:t>
      </w:r>
      <w:r w:rsidR="004906E0">
        <w:t xml:space="preserve"> and progress will be updated in subsequent ASRs</w:t>
      </w:r>
      <w:r>
        <w:t>.</w:t>
      </w:r>
    </w:p>
    <w:p w14:paraId="146A2868" w14:textId="77777777" w:rsidR="00476365" w:rsidRDefault="00476365" w:rsidP="00476365">
      <w:pPr>
        <w:pStyle w:val="ListParagraph"/>
        <w:ind w:left="2160"/>
        <w:rPr>
          <w:color w:val="00AF41" w:themeColor="text2"/>
          <w:sz w:val="20"/>
          <w:szCs w:val="20"/>
        </w:rPr>
      </w:pPr>
      <w:r w:rsidRPr="006C5ED0">
        <w:rPr>
          <w:rFonts w:cs="Arial"/>
          <w:b/>
          <w:bCs/>
          <w:noProof/>
        </w:rPr>
        <mc:AlternateContent>
          <mc:Choice Requires="wpg">
            <w:drawing>
              <wp:anchor distT="0" distB="0" distL="0" distR="0" simplePos="0" relativeHeight="251658240" behindDoc="0" locked="0" layoutInCell="0" allowOverlap="1" wp14:anchorId="726BC910" wp14:editId="2C0D6E63">
                <wp:simplePos x="0" y="0"/>
                <wp:positionH relativeFrom="margin">
                  <wp:posOffset>508635</wp:posOffset>
                </wp:positionH>
                <wp:positionV relativeFrom="paragraph">
                  <wp:posOffset>268605</wp:posOffset>
                </wp:positionV>
                <wp:extent cx="5133975" cy="1752600"/>
                <wp:effectExtent l="0" t="0" r="28575" b="19050"/>
                <wp:wrapTopAndBottom/>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1752600"/>
                          <a:chOff x="1440" y="144"/>
                          <a:chExt cx="9060" cy="2947"/>
                        </a:xfrm>
                      </wpg:grpSpPr>
                      <pic:pic xmlns:pic="http://schemas.openxmlformats.org/drawingml/2006/picture">
                        <pic:nvPicPr>
                          <pic:cNvPr id="5"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21" y="220"/>
                            <a:ext cx="7532"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Freeform 10"/>
                        <wps:cNvSpPr>
                          <a:spLocks/>
                        </wps:cNvSpPr>
                        <wps:spPr bwMode="auto">
                          <a:xfrm>
                            <a:off x="1440" y="144"/>
                            <a:ext cx="9060" cy="2947"/>
                          </a:xfrm>
                          <a:custGeom>
                            <a:avLst/>
                            <a:gdLst>
                              <a:gd name="T0" fmla="*/ 0 w 9060"/>
                              <a:gd name="T1" fmla="*/ 2947 h 2947"/>
                              <a:gd name="T2" fmla="*/ 9059 w 9060"/>
                              <a:gd name="T3" fmla="*/ 2947 h 2947"/>
                              <a:gd name="T4" fmla="*/ 9059 w 9060"/>
                              <a:gd name="T5" fmla="*/ 0 h 2947"/>
                              <a:gd name="T6" fmla="*/ 0 w 9060"/>
                              <a:gd name="T7" fmla="*/ 0 h 2947"/>
                              <a:gd name="T8" fmla="*/ 0 w 9060"/>
                              <a:gd name="T9" fmla="*/ 2947 h 2947"/>
                            </a:gdLst>
                            <a:ahLst/>
                            <a:cxnLst>
                              <a:cxn ang="0">
                                <a:pos x="T0" y="T1"/>
                              </a:cxn>
                              <a:cxn ang="0">
                                <a:pos x="T2" y="T3"/>
                              </a:cxn>
                              <a:cxn ang="0">
                                <a:pos x="T4" y="T5"/>
                              </a:cxn>
                              <a:cxn ang="0">
                                <a:pos x="T6" y="T7"/>
                              </a:cxn>
                              <a:cxn ang="0">
                                <a:pos x="T8" y="T9"/>
                              </a:cxn>
                            </a:cxnLst>
                            <a:rect l="0" t="0" r="r" b="b"/>
                            <a:pathLst>
                              <a:path w="9060" h="2947">
                                <a:moveTo>
                                  <a:pt x="0" y="2947"/>
                                </a:moveTo>
                                <a:lnTo>
                                  <a:pt x="9059" y="2947"/>
                                </a:lnTo>
                                <a:lnTo>
                                  <a:pt x="9059" y="0"/>
                                </a:lnTo>
                                <a:lnTo>
                                  <a:pt x="0" y="0"/>
                                </a:lnTo>
                                <a:lnTo>
                                  <a:pt x="0" y="2947"/>
                                </a:lnTo>
                                <a:close/>
                              </a:path>
                            </a:pathLst>
                          </a:custGeom>
                          <a:noFill/>
                          <a:ln w="952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88839" id="Group 3" o:spid="_x0000_s1026" style="position:absolute;margin-left:40.05pt;margin-top:21.15pt;width:404.25pt;height:138pt;z-index:251658240;mso-wrap-distance-left:0;mso-wrap-distance-right:0;mso-position-horizontal-relative:margin" coordorigin="1440,144" coordsize="9060,2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1521;top:220;width:7532;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">
                  <v:imagedata r:id="rId33" o:title=""/>
                </v:shape>
                <v:shape id="Freeform 10" o:spid="_x0000_s1028" style="position:absolute;left:1440;top:144;width:9060;height:2947;visibility:visible;mso-wrap-style:square;v-text-anchor:top" coordsize="9060,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" path="m,2947r9059,l9059,,,,,2947xe" filled="f" strokecolor="#7e7e7e">
                  <v:path arrowok="t" o:connecttype="custom" o:connectlocs="0,2947;9059,2947;9059,0;0,0;0,2947" o:connectangles="0,0,0,0,0"/>
                </v:shape>
                <w10:wrap type="topAndBottom" anchorx="margin"/>
              </v:group>
            </w:pict>
          </mc:Fallback>
        </mc:AlternateContent>
      </w:r>
    </w:p>
    <w:p w14:paraId="479CCEB6" w14:textId="77777777" w:rsidR="00476365" w:rsidRPr="004B5CA1" w:rsidRDefault="00476365" w:rsidP="00476365">
      <w:pPr>
        <w:pStyle w:val="ListParagraph"/>
        <w:ind w:left="1440"/>
        <w:rPr>
          <w:color w:val="00AF41" w:themeColor="text2"/>
          <w:sz w:val="20"/>
          <w:szCs w:val="20"/>
        </w:rPr>
      </w:pPr>
      <w:r w:rsidRPr="004B5CA1">
        <w:rPr>
          <w:color w:val="00AF41" w:themeColor="text2"/>
          <w:sz w:val="20"/>
          <w:szCs w:val="20"/>
        </w:rPr>
        <w:t>Source apportionment (extracted from APS detailed assessment)</w:t>
      </w:r>
    </w:p>
    <w:p w14:paraId="65B2E70B" w14:textId="77777777" w:rsidR="00476365" w:rsidRPr="00067617" w:rsidRDefault="00476365" w:rsidP="00476365">
      <w:pPr>
        <w:pStyle w:val="ListParagraph"/>
        <w:keepNext/>
      </w:pPr>
    </w:p>
    <w:p w14:paraId="1B56836A" w14:textId="77777777" w:rsidR="00476365" w:rsidRDefault="00476365" w:rsidP="00CB11B0">
      <w:pPr>
        <w:pStyle w:val="ListParagraph"/>
        <w:numPr>
          <w:ilvl w:val="0"/>
          <w:numId w:val="21"/>
        </w:numPr>
        <w:rPr>
          <w:b/>
          <w:bCs/>
        </w:rPr>
      </w:pPr>
      <w:r>
        <w:rPr>
          <w:b/>
          <w:bCs/>
        </w:rPr>
        <w:t xml:space="preserve">Measure 30 – </w:t>
      </w:r>
      <w:proofErr w:type="spellStart"/>
      <w:r>
        <w:rPr>
          <w:b/>
          <w:bCs/>
        </w:rPr>
        <w:t>Ebike</w:t>
      </w:r>
      <w:proofErr w:type="spellEnd"/>
      <w:r>
        <w:rPr>
          <w:b/>
          <w:bCs/>
        </w:rPr>
        <w:t xml:space="preserve"> hire </w:t>
      </w:r>
      <w:proofErr w:type="gramStart"/>
      <w:r>
        <w:rPr>
          <w:b/>
          <w:bCs/>
        </w:rPr>
        <w:t>scheme</w:t>
      </w:r>
      <w:proofErr w:type="gramEnd"/>
    </w:p>
    <w:p w14:paraId="60FC3AFE" w14:textId="77777777" w:rsidR="00476365" w:rsidRDefault="00476365" w:rsidP="00476365">
      <w:pPr>
        <w:pStyle w:val="Style1"/>
        <w:ind w:left="720"/>
        <w:jc w:val="both"/>
      </w:pPr>
      <w:r>
        <w:t>A</w:t>
      </w:r>
      <w:r w:rsidRPr="00091018">
        <w:t xml:space="preserve"> </w:t>
      </w:r>
      <w:r>
        <w:t xml:space="preserve">Brompton bike hire </w:t>
      </w:r>
      <w:r w:rsidRPr="00091018">
        <w:t xml:space="preserve">scheme is in operation at the main </w:t>
      </w:r>
      <w:r>
        <w:t xml:space="preserve">rail </w:t>
      </w:r>
      <w:r w:rsidRPr="00091018">
        <w:t>station</w:t>
      </w:r>
      <w:r>
        <w:t xml:space="preserve"> and there is also a small bike share scheme in operation at the University of Surrey. These are both run by third parties</w:t>
      </w:r>
      <w:r w:rsidRPr="00091018">
        <w:t>.</w:t>
      </w:r>
      <w:r>
        <w:t xml:space="preserve"> Significant work has already been undertaken on delivery of an electric bike scheme by GBC. This was deferred and budget removed in 2020. However, </w:t>
      </w:r>
      <w:r w:rsidRPr="00106B6F">
        <w:t xml:space="preserve">SCC, as Local Transport Authority, </w:t>
      </w:r>
      <w:r>
        <w:t>is leading on</w:t>
      </w:r>
      <w:r w:rsidRPr="00106B6F">
        <w:t xml:space="preserve"> an electric bike share scheme for Guildford</w:t>
      </w:r>
      <w:r>
        <w:t xml:space="preserve"> which will enter the implementation stage soon</w:t>
      </w:r>
      <w:r w:rsidRPr="00106B6F">
        <w:t>.</w:t>
      </w:r>
    </w:p>
    <w:p w14:paraId="47701909" w14:textId="77777777" w:rsidR="00476365" w:rsidRDefault="00476365" w:rsidP="00476365">
      <w:pPr>
        <w:pStyle w:val="ListParagraph"/>
        <w:rPr>
          <w:b/>
          <w:bCs/>
        </w:rPr>
      </w:pPr>
    </w:p>
    <w:p w14:paraId="327D444A" w14:textId="77777777" w:rsidR="00476365" w:rsidRPr="00975099" w:rsidRDefault="00476365" w:rsidP="00CB11B0">
      <w:pPr>
        <w:pStyle w:val="ListParagraph"/>
        <w:numPr>
          <w:ilvl w:val="0"/>
          <w:numId w:val="21"/>
        </w:numPr>
        <w:rPr>
          <w:b/>
          <w:bCs/>
        </w:rPr>
      </w:pPr>
      <w:r>
        <w:rPr>
          <w:b/>
          <w:bCs/>
        </w:rPr>
        <w:t xml:space="preserve">Measure 31 - Electric Towns and Cities Initiative (ETCI) </w:t>
      </w:r>
      <w:r w:rsidRPr="00975099">
        <w:rPr>
          <w:b/>
          <w:bCs/>
        </w:rPr>
        <w:t>A3 – Guildford</w:t>
      </w:r>
    </w:p>
    <w:p w14:paraId="0AB19271" w14:textId="77777777" w:rsidR="00476365" w:rsidRDefault="00476365" w:rsidP="00476365">
      <w:pPr>
        <w:pStyle w:val="ListParagraph"/>
      </w:pPr>
      <w:r w:rsidRPr="006200AF">
        <w:t xml:space="preserve">It is a </w:t>
      </w:r>
      <w:r>
        <w:t>pleasure to include that the £11million project from National Highways in collaboration with SCC and GBC, is now live and comprise of the following 3 elements:</w:t>
      </w:r>
    </w:p>
    <w:p w14:paraId="594BBE6F" w14:textId="77777777" w:rsidR="00476365" w:rsidRDefault="00476365" w:rsidP="00CB11B0">
      <w:pPr>
        <w:pStyle w:val="ListParagraph"/>
        <w:numPr>
          <w:ilvl w:val="0"/>
          <w:numId w:val="23"/>
        </w:numPr>
      </w:pPr>
      <w:r>
        <w:t xml:space="preserve">A3 electric vehicle grant scheme offering up to £10,000 grants to businesses driving on the A3 in Guildford to switch their diesel to a new fully electric van. The details on the program and instructions on how to apply are available on the surrey county council website: </w:t>
      </w:r>
      <w:hyperlink r:id="rId34" w:history="1">
        <w:r>
          <w:rPr>
            <w:rStyle w:val="Hyperlink"/>
          </w:rPr>
          <w:t>A3 EV grant funding programme - Surrey County Council (surreycc.gov.uk)</w:t>
        </w:r>
      </w:hyperlink>
      <w:r>
        <w:t>.</w:t>
      </w:r>
    </w:p>
    <w:p w14:paraId="49D589CE" w14:textId="77777777" w:rsidR="00476365" w:rsidRDefault="00476365" w:rsidP="00CB11B0">
      <w:pPr>
        <w:pStyle w:val="ListParagraph"/>
        <w:numPr>
          <w:ilvl w:val="0"/>
          <w:numId w:val="23"/>
        </w:numPr>
      </w:pPr>
      <w:r>
        <w:t>Extension of rapid charging network with new bays designed specifically for the commercial vans (longer and wider bays and appropriate length cables). GBC and SCC are working together in identifying suitable sites.</w:t>
      </w:r>
    </w:p>
    <w:p w14:paraId="201489BE" w14:textId="77777777" w:rsidR="00476365" w:rsidRPr="006200AF" w:rsidRDefault="00476365" w:rsidP="00CB11B0">
      <w:pPr>
        <w:pStyle w:val="ListParagraph"/>
        <w:numPr>
          <w:ilvl w:val="0"/>
          <w:numId w:val="23"/>
        </w:numPr>
      </w:pPr>
      <w:r>
        <w:t xml:space="preserve">Active Travel Programme – The active travel programme will be aimed at supporting local employers in the Guildford area of the A3 to promote sustainable transport initiatives and help their employees switch to more sustainable mode of transport. The schemes included are salary sacrifice, discounted </w:t>
      </w:r>
      <w:proofErr w:type="gramStart"/>
      <w:r>
        <w:t>bus</w:t>
      </w:r>
      <w:proofErr w:type="gramEnd"/>
      <w:r>
        <w:t xml:space="preserve"> and rail fares, promote cycling and provision of shower facilities at work, and development of car sharing portal for businesses.</w:t>
      </w:r>
    </w:p>
    <w:p w14:paraId="4EF4F2B3" w14:textId="77777777" w:rsidR="00476365" w:rsidRPr="0027455D" w:rsidRDefault="00476365" w:rsidP="00476365">
      <w:pPr>
        <w:pStyle w:val="ListParagraph"/>
        <w:spacing w:before="0" w:after="0"/>
        <w:contextualSpacing w:val="0"/>
        <w:rPr>
          <w:rFonts w:cs="Arial"/>
          <w:b/>
          <w:bCs/>
        </w:rPr>
      </w:pPr>
    </w:p>
    <w:p w14:paraId="260F8B1B" w14:textId="77777777" w:rsidR="00476365" w:rsidRDefault="00476365" w:rsidP="00476365"/>
    <w:p w14:paraId="3D5848A0" w14:textId="77777777" w:rsidR="00476365" w:rsidRDefault="00476365" w:rsidP="00476365">
      <w:proofErr w:type="gramStart"/>
      <w:r>
        <w:t>A number of</w:t>
      </w:r>
      <w:proofErr w:type="gramEnd"/>
      <w:r>
        <w:t xml:space="preserve"> actions taken by </w:t>
      </w:r>
      <w:r w:rsidRPr="00443E7A">
        <w:t>Guildford Borough Council to reduce vehicle emissions within existing duties and responsibilities:</w:t>
      </w:r>
    </w:p>
    <w:p w14:paraId="7EE6F657" w14:textId="77777777" w:rsidR="00476365" w:rsidRDefault="00476365" w:rsidP="00CB11B0">
      <w:pPr>
        <w:pStyle w:val="ListParagraph"/>
        <w:numPr>
          <w:ilvl w:val="0"/>
          <w:numId w:val="20"/>
        </w:numPr>
      </w:pPr>
      <w:r w:rsidRPr="00443E7A">
        <w:t>Emissions are a prominent factor in procurement of the Council’s vehicle fleet.</w:t>
      </w:r>
    </w:p>
    <w:p w14:paraId="7D856E19" w14:textId="77777777" w:rsidR="00476365" w:rsidRDefault="00476365" w:rsidP="00CB11B0">
      <w:pPr>
        <w:pStyle w:val="ListParagraph"/>
        <w:numPr>
          <w:ilvl w:val="0"/>
          <w:numId w:val="20"/>
        </w:numPr>
      </w:pPr>
      <w:r>
        <w:t>The diffusion tubes swaps are carried out using electric GBC company cars.</w:t>
      </w:r>
    </w:p>
    <w:p w14:paraId="02DDB716" w14:textId="77777777" w:rsidR="00476365" w:rsidRDefault="00476365" w:rsidP="00CB11B0">
      <w:pPr>
        <w:pStyle w:val="ListParagraph"/>
        <w:numPr>
          <w:ilvl w:val="0"/>
          <w:numId w:val="20"/>
        </w:numPr>
      </w:pPr>
      <w:r w:rsidRPr="00443E7A">
        <w:t>Guildford Borough Council encourage internal lease car users to consider low emission vehicles by highlighting the tax benefits and setting a limit on the carbon dioxide (CO2) emissions.</w:t>
      </w:r>
    </w:p>
    <w:p w14:paraId="0EC5802A" w14:textId="77777777" w:rsidR="00476365" w:rsidRDefault="00476365" w:rsidP="00CB11B0">
      <w:pPr>
        <w:pStyle w:val="ListParagraph"/>
        <w:numPr>
          <w:ilvl w:val="0"/>
          <w:numId w:val="20"/>
        </w:numPr>
      </w:pPr>
      <w:r w:rsidRPr="00443E7A">
        <w:t>Guildford town centre car clubs have expanded and utilise more vehicles that are electric.</w:t>
      </w:r>
    </w:p>
    <w:p w14:paraId="49D29570" w14:textId="77777777" w:rsidR="00476365" w:rsidRDefault="00476365" w:rsidP="00CB11B0">
      <w:pPr>
        <w:pStyle w:val="ListParagraph"/>
        <w:numPr>
          <w:ilvl w:val="0"/>
          <w:numId w:val="20"/>
        </w:numPr>
      </w:pPr>
      <w:r>
        <w:t xml:space="preserve">The information on the electric charging spaces and cost of charging in public car parks is available on Guildford’s website: </w:t>
      </w:r>
      <w:hyperlink r:id="rId35" w:history="1">
        <w:r>
          <w:rPr>
            <w:rStyle w:val="Hyperlink"/>
          </w:rPr>
          <w:t>https://www.guildford.gov.uk/article/25314/Electric-vehicle-charging-points</w:t>
        </w:r>
      </w:hyperlink>
    </w:p>
    <w:p w14:paraId="2EBBD3CA" w14:textId="77777777" w:rsidR="00476365" w:rsidRDefault="00476365" w:rsidP="00CB11B0">
      <w:pPr>
        <w:pStyle w:val="ListParagraph"/>
        <w:numPr>
          <w:ilvl w:val="0"/>
          <w:numId w:val="20"/>
        </w:numPr>
      </w:pPr>
      <w:r w:rsidRPr="00443E7A">
        <w:t>Where practicable, procurement of ultra-low emission fleet vehicles is encouraged. Progress has been covered in table 2.2.</w:t>
      </w:r>
    </w:p>
    <w:p w14:paraId="76B8A7A6" w14:textId="77777777" w:rsidR="00476365" w:rsidRDefault="00476365" w:rsidP="00CB11B0">
      <w:pPr>
        <w:pStyle w:val="ListParagraph"/>
        <w:numPr>
          <w:ilvl w:val="0"/>
          <w:numId w:val="20"/>
        </w:numPr>
      </w:pPr>
      <w:r w:rsidRPr="00443E7A">
        <w:t>The Council continues to provide internal and external meetings to be conducted virtually on Teams saving unessential car journeys.</w:t>
      </w:r>
    </w:p>
    <w:p w14:paraId="25047F25" w14:textId="77777777" w:rsidR="00476365" w:rsidRPr="00443E7A" w:rsidRDefault="00476365" w:rsidP="00CB11B0">
      <w:pPr>
        <w:pStyle w:val="ListParagraph"/>
        <w:numPr>
          <w:ilvl w:val="0"/>
          <w:numId w:val="20"/>
        </w:numPr>
      </w:pPr>
      <w:r>
        <w:t xml:space="preserve">GBC is member of </w:t>
      </w:r>
      <w:proofErr w:type="spellStart"/>
      <w:r>
        <w:t>Easit</w:t>
      </w:r>
      <w:proofErr w:type="spellEnd"/>
      <w:r>
        <w:t xml:space="preserve"> Network (</w:t>
      </w:r>
      <w:proofErr w:type="spellStart"/>
      <w:r>
        <w:t>Easit</w:t>
      </w:r>
      <w:proofErr w:type="spellEnd"/>
      <w:r>
        <w:t xml:space="preserve"> Guildford) providing the opportunity of discounted rail and bus tickets for Council employees, discounts on Enterprise car clubs hire and car share by signing up on </w:t>
      </w:r>
      <w:proofErr w:type="spellStart"/>
      <w:r>
        <w:t>easitGuildford</w:t>
      </w:r>
      <w:proofErr w:type="spellEnd"/>
      <w:r>
        <w:t xml:space="preserve"> web portal.</w:t>
      </w:r>
    </w:p>
    <w:p w14:paraId="26C238F0" w14:textId="77777777" w:rsidR="00174FF3" w:rsidRDefault="00B63BEF" w:rsidP="00400B0F">
      <w:r w:rsidRPr="00B63BEF">
        <w:t>Guildford Borough Council</w:t>
      </w:r>
      <w:r w:rsidR="00FC1045">
        <w:t xml:space="preserve"> expects the following measures to be completed over the course of the next reporting year: </w:t>
      </w:r>
    </w:p>
    <w:p w14:paraId="4E5D2C5B" w14:textId="7CEA10A4" w:rsidR="00174FF3" w:rsidRPr="00AB21C0" w:rsidRDefault="00174FF3" w:rsidP="00CB11B0">
      <w:pPr>
        <w:pStyle w:val="ListParagraph"/>
        <w:numPr>
          <w:ilvl w:val="0"/>
          <w:numId w:val="25"/>
        </w:numPr>
      </w:pPr>
      <w:r w:rsidRPr="00AB21C0">
        <w:t xml:space="preserve">The </w:t>
      </w:r>
      <w:r w:rsidR="004560A9" w:rsidRPr="00AB21C0">
        <w:t xml:space="preserve">progress in implementation of ETCI schemes targeted for air quality improvement on </w:t>
      </w:r>
      <w:proofErr w:type="gramStart"/>
      <w:r w:rsidR="004560A9" w:rsidRPr="00AB21C0">
        <w:t>A3</w:t>
      </w:r>
      <w:proofErr w:type="gramEnd"/>
      <w:r w:rsidRPr="00AB21C0">
        <w:t xml:space="preserve"> </w:t>
      </w:r>
    </w:p>
    <w:p w14:paraId="6259AC64" w14:textId="1C3763CF" w:rsidR="00FC1045" w:rsidRDefault="00AB21C0" w:rsidP="00CB11B0">
      <w:pPr>
        <w:pStyle w:val="ListParagraph"/>
        <w:numPr>
          <w:ilvl w:val="0"/>
          <w:numId w:val="25"/>
        </w:numPr>
      </w:pPr>
      <w:r>
        <w:t xml:space="preserve">Economic </w:t>
      </w:r>
      <w:r w:rsidR="0077290D" w:rsidRPr="00AB21C0">
        <w:t xml:space="preserve">Feasibility </w:t>
      </w:r>
      <w:r>
        <w:t xml:space="preserve">Study for Guildford Towncentre and Shalford AQMA and </w:t>
      </w:r>
      <w:r w:rsidR="006D112A">
        <w:t>final AQAP</w:t>
      </w:r>
    </w:p>
    <w:p w14:paraId="42C125F8" w14:textId="60265BA7" w:rsidR="00DD2E0A" w:rsidRDefault="00FD7B82" w:rsidP="00CB11B0">
      <w:pPr>
        <w:pStyle w:val="ListParagraph"/>
        <w:numPr>
          <w:ilvl w:val="0"/>
          <w:numId w:val="25"/>
        </w:numPr>
      </w:pPr>
      <w:r>
        <w:t>Review of Guildford Borough Councils Air Quality Strategy</w:t>
      </w:r>
    </w:p>
    <w:p w14:paraId="36028F14" w14:textId="77777777" w:rsidR="00DD2E0A" w:rsidRDefault="00DD2E0A" w:rsidP="00400B0F"/>
    <w:p w14:paraId="6D1368DA" w14:textId="6E650F22" w:rsidR="0092346C" w:rsidRDefault="007E6472" w:rsidP="00400B0F">
      <w:r w:rsidRPr="00B63BEF">
        <w:t>Guildford Borough Council</w:t>
      </w:r>
      <w:r w:rsidRPr="00EC421E">
        <w:t xml:space="preserve"> </w:t>
      </w:r>
      <w:r w:rsidR="00FE192B" w:rsidRPr="00EC421E">
        <w:t>work</w:t>
      </w:r>
      <w:r w:rsidR="00EC421E">
        <w:t>ed</w:t>
      </w:r>
      <w:r w:rsidR="00FE192B" w:rsidRPr="00EC421E">
        <w:t xml:space="preserve"> to implement these measures in partnership with the following stakeholders during </w:t>
      </w:r>
      <w:r w:rsidR="009B1245" w:rsidRPr="00EC421E">
        <w:t>202</w:t>
      </w:r>
      <w:r w:rsidR="009B1245">
        <w:t>2</w:t>
      </w:r>
      <w:r w:rsidR="00FE192B" w:rsidRPr="00EC421E">
        <w:t>:</w:t>
      </w:r>
    </w:p>
    <w:p w14:paraId="0BA1E94F" w14:textId="77777777" w:rsidR="00717425" w:rsidRPr="007B2155" w:rsidRDefault="00717425" w:rsidP="00CB11B0">
      <w:pPr>
        <w:pStyle w:val="ListParagraph"/>
        <w:numPr>
          <w:ilvl w:val="0"/>
          <w:numId w:val="13"/>
        </w:numPr>
      </w:pPr>
      <w:r w:rsidRPr="009C6A00">
        <w:t>Surrey County Council – Highways</w:t>
      </w:r>
    </w:p>
    <w:p w14:paraId="5D802296" w14:textId="77777777" w:rsidR="00717425" w:rsidRPr="00813F6A" w:rsidRDefault="00717425" w:rsidP="00CB11B0">
      <w:pPr>
        <w:pStyle w:val="ListParagraph"/>
        <w:numPr>
          <w:ilvl w:val="0"/>
          <w:numId w:val="13"/>
        </w:numPr>
      </w:pPr>
      <w:r w:rsidRPr="009C6A00">
        <w:t>SCC – Travel Planning Team</w:t>
      </w:r>
    </w:p>
    <w:p w14:paraId="17BBB8C0" w14:textId="77777777" w:rsidR="00717425" w:rsidRPr="00D30059" w:rsidRDefault="00717425" w:rsidP="00CB11B0">
      <w:pPr>
        <w:pStyle w:val="ListParagraph"/>
        <w:numPr>
          <w:ilvl w:val="0"/>
          <w:numId w:val="13"/>
        </w:numPr>
      </w:pPr>
      <w:r w:rsidRPr="009C6A00">
        <w:t>Guildford Borough Council’s Planning Policy</w:t>
      </w:r>
    </w:p>
    <w:p w14:paraId="17AB5294" w14:textId="77777777" w:rsidR="00717425" w:rsidRPr="009C6A00" w:rsidRDefault="00717425" w:rsidP="00CB11B0">
      <w:pPr>
        <w:pStyle w:val="ListParagraph"/>
        <w:numPr>
          <w:ilvl w:val="0"/>
          <w:numId w:val="13"/>
        </w:numPr>
      </w:pPr>
      <w:r w:rsidRPr="009C6A00">
        <w:t>Neighbouring LAs in particularly Waverley Borough Council</w:t>
      </w:r>
    </w:p>
    <w:p w14:paraId="228BAD6B" w14:textId="77777777" w:rsidR="00717425" w:rsidRPr="00A131D5" w:rsidRDefault="00717425" w:rsidP="00CB11B0">
      <w:pPr>
        <w:pStyle w:val="ListParagraph"/>
        <w:numPr>
          <w:ilvl w:val="0"/>
          <w:numId w:val="13"/>
        </w:numPr>
      </w:pPr>
      <w:r w:rsidRPr="009C6A00">
        <w:t>Other Surrey Local Authorities through Surrey Air Alliance (SAA)</w:t>
      </w:r>
    </w:p>
    <w:p w14:paraId="63889771" w14:textId="77777777" w:rsidR="00717425" w:rsidRPr="00A131D5" w:rsidRDefault="00717425" w:rsidP="00CB11B0">
      <w:pPr>
        <w:pStyle w:val="ListParagraph"/>
        <w:numPr>
          <w:ilvl w:val="0"/>
          <w:numId w:val="13"/>
        </w:numPr>
      </w:pPr>
      <w:r w:rsidRPr="009C6A00">
        <w:t>The National Highways</w:t>
      </w:r>
    </w:p>
    <w:p w14:paraId="5BBB8304" w14:textId="77777777" w:rsidR="0036209D" w:rsidRDefault="0036209D" w:rsidP="00400B0F"/>
    <w:p w14:paraId="57D3E101" w14:textId="577918DC" w:rsidR="00B15249" w:rsidRDefault="00FC1045" w:rsidP="00400B0F">
      <w:r>
        <w:t xml:space="preserve">Whilst the </w:t>
      </w:r>
      <w:r w:rsidRPr="00DD7187">
        <w:t xml:space="preserve">measures </w:t>
      </w:r>
      <w:r>
        <w:t xml:space="preserve">stated above and in </w:t>
      </w:r>
      <w:r w:rsidR="00E101D3">
        <w:rPr>
          <w:color w:val="2B579A"/>
          <w:shd w:val="clear" w:color="auto" w:fill="E6E6E6"/>
        </w:rPr>
        <w:fldChar w:fldCharType="begin"/>
      </w:r>
      <w:r w:rsidR="00E101D3">
        <w:instrText xml:space="preserve"> REF _Ref55231798 \h </w:instrText>
      </w:r>
      <w:r w:rsidR="00400B0F">
        <w:instrText xml:space="preserve"> \* MERGEFORMAT </w:instrText>
      </w:r>
      <w:r w:rsidR="00E101D3">
        <w:rPr>
          <w:color w:val="2B579A"/>
          <w:shd w:val="clear" w:color="auto" w:fill="E6E6E6"/>
        </w:rPr>
      </w:r>
      <w:r w:rsidR="00E101D3">
        <w:rPr>
          <w:color w:val="2B579A"/>
          <w:shd w:val="clear" w:color="auto" w:fill="E6E6E6"/>
        </w:rPr>
        <w:fldChar w:fldCharType="separate"/>
      </w:r>
      <w:r w:rsidR="00D80A0C">
        <w:t xml:space="preserve">Table </w:t>
      </w:r>
      <w:r w:rsidR="00D80A0C">
        <w:rPr>
          <w:noProof/>
        </w:rPr>
        <w:t>2.2</w:t>
      </w:r>
      <w:r w:rsidR="00E101D3">
        <w:rPr>
          <w:color w:val="2B579A"/>
          <w:shd w:val="clear" w:color="auto" w:fill="E6E6E6"/>
        </w:rPr>
        <w:fldChar w:fldCharType="end"/>
      </w:r>
      <w:r w:rsidR="00E101D3">
        <w:t xml:space="preserve"> </w:t>
      </w:r>
      <w:r>
        <w:t xml:space="preserve">will help to contribute towards </w:t>
      </w:r>
      <w:r w:rsidRPr="00DD7187">
        <w:t>compliance</w:t>
      </w:r>
      <w:r>
        <w:t xml:space="preserve">, </w:t>
      </w:r>
      <w:r w:rsidR="005A111C" w:rsidRPr="005A111C">
        <w:t>Guildford Borough Council</w:t>
      </w:r>
      <w:r w:rsidRPr="005A111C">
        <w:t xml:space="preserve"> anticipates </w:t>
      </w:r>
      <w:r>
        <w:t xml:space="preserve">that further additional measures not yet prescribed will be required in subsequent years to achieve compliance and enable the revocation of </w:t>
      </w:r>
      <w:r w:rsidR="005A111C" w:rsidRPr="005A111C">
        <w:t>Shalford and Towncentre AQMAs</w:t>
      </w:r>
      <w:r>
        <w:t>.</w:t>
      </w:r>
    </w:p>
    <w:p w14:paraId="766BC418" w14:textId="77777777" w:rsidR="00B15249" w:rsidRDefault="00B15249" w:rsidP="00AA337E">
      <w:pPr>
        <w:pStyle w:val="Heading2"/>
        <w:sectPr w:rsidR="00B15249" w:rsidSect="003172A5">
          <w:footerReference w:type="default" r:id="rId36"/>
          <w:pgSz w:w="11899" w:h="16838" w:code="9"/>
          <w:pgMar w:top="1134" w:right="1134" w:bottom="1134" w:left="1134" w:header="340" w:footer="340" w:gutter="0"/>
          <w:cols w:space="708"/>
          <w:docGrid w:linePitch="326"/>
        </w:sectPr>
      </w:pPr>
    </w:p>
    <w:p w14:paraId="1F4EC521" w14:textId="6673C2F9" w:rsidR="00B15249" w:rsidRPr="008474D8" w:rsidRDefault="0E864535" w:rsidP="07F01278">
      <w:pPr>
        <w:pStyle w:val="Caption"/>
      </w:pPr>
      <w:bookmarkStart w:id="45" w:name="_Ref55231798"/>
      <w:bookmarkStart w:id="46" w:name="_Toc95378941"/>
      <w:r w:rsidRPr="0040723F">
        <w:rPr>
          <w:shd w:val="clear" w:color="auto" w:fill="E6E6E6"/>
        </w:rPr>
        <w:t xml:space="preserve">Table </w:t>
      </w:r>
      <w:r w:rsidR="00B15249" w:rsidRPr="7BCBEF16">
        <w:rPr>
          <w:color w:val="2B579A"/>
          <w:shd w:val="clear" w:color="auto" w:fill="E6E6E6"/>
        </w:rPr>
        <w:fldChar w:fldCharType="begin"/>
      </w:r>
      <w:r w:rsidR="00B15249" w:rsidRPr="7BCBEF16">
        <w:rPr>
          <w:noProof/>
        </w:rPr>
        <w:instrText xml:space="preserve"> STYLEREF 1 \s </w:instrText>
      </w:r>
      <w:r w:rsidR="00B15249" w:rsidRPr="7BCBEF16">
        <w:rPr>
          <w:color w:val="2B579A"/>
          <w:shd w:val="clear" w:color="auto" w:fill="E6E6E6"/>
        </w:rPr>
        <w:fldChar w:fldCharType="separate"/>
      </w:r>
      <w:r w:rsidR="62F01F21" w:rsidRPr="7BCBEF16">
        <w:rPr>
          <w:noProof/>
        </w:rPr>
        <w:t>2</w:t>
      </w:r>
      <w:r w:rsidR="00B15249" w:rsidRPr="7BCBEF16">
        <w:rPr>
          <w:color w:val="2B579A"/>
          <w:shd w:val="clear" w:color="auto" w:fill="E6E6E6"/>
        </w:rPr>
        <w:fldChar w:fldCharType="end"/>
      </w:r>
      <w:r w:rsidR="4191418F" w:rsidRPr="0040723F">
        <w:rPr>
          <w:shd w:val="clear" w:color="auto" w:fill="E6E6E6"/>
        </w:rPr>
        <w:t>.</w:t>
      </w:r>
      <w:r w:rsidR="00B15249" w:rsidRPr="7BCBEF16">
        <w:rPr>
          <w:color w:val="2B579A"/>
          <w:shd w:val="clear" w:color="auto" w:fill="E6E6E6"/>
        </w:rPr>
        <w:fldChar w:fldCharType="begin"/>
      </w:r>
      <w:r w:rsidR="00B15249" w:rsidRPr="7BCBEF16">
        <w:rPr>
          <w:noProof/>
        </w:rPr>
        <w:instrText xml:space="preserve"> SEQ Table \* ARABIC \s 1 </w:instrText>
      </w:r>
      <w:r w:rsidR="00B15249" w:rsidRPr="7BCBEF16">
        <w:rPr>
          <w:color w:val="2B579A"/>
          <w:shd w:val="clear" w:color="auto" w:fill="E6E6E6"/>
        </w:rPr>
        <w:fldChar w:fldCharType="separate"/>
      </w:r>
      <w:r w:rsidR="62F01F21" w:rsidRPr="7BCBEF16">
        <w:rPr>
          <w:noProof/>
        </w:rPr>
        <w:t>2</w:t>
      </w:r>
      <w:r w:rsidR="00B15249" w:rsidRPr="7BCBEF16">
        <w:rPr>
          <w:color w:val="2B579A"/>
          <w:shd w:val="clear" w:color="auto" w:fill="E6E6E6"/>
        </w:rPr>
        <w:fldChar w:fldCharType="end"/>
      </w:r>
      <w:bookmarkEnd w:id="45"/>
      <w:r w:rsidRPr="0040723F">
        <w:rPr>
          <w:shd w:val="clear" w:color="auto" w:fill="E6E6E6"/>
        </w:rPr>
        <w:t xml:space="preserve"> – Progress on Measures to Improve Air Quality</w:t>
      </w:r>
      <w:bookmarkEnd w:id="46"/>
    </w:p>
    <w:p w14:paraId="6A349889" w14:textId="77777777" w:rsidR="000507E1" w:rsidRDefault="000507E1"/>
    <w:tbl>
      <w:tblPr>
        <w:tblStyle w:val="TableStyle4"/>
        <w:tblW w:w="0" w:type="auto"/>
        <w:jc w:val="center"/>
        <w:tblLook w:val="04A0" w:firstRow="1" w:lastRow="0" w:firstColumn="1" w:lastColumn="0" w:noHBand="0" w:noVBand="1"/>
      </w:tblPr>
      <w:tblGrid>
        <w:gridCol w:w="681"/>
        <w:gridCol w:w="1177"/>
        <w:gridCol w:w="1114"/>
        <w:gridCol w:w="1231"/>
        <w:gridCol w:w="826"/>
        <w:gridCol w:w="869"/>
        <w:gridCol w:w="1029"/>
        <w:gridCol w:w="1105"/>
        <w:gridCol w:w="665"/>
        <w:gridCol w:w="732"/>
        <w:gridCol w:w="775"/>
        <w:gridCol w:w="1268"/>
        <w:gridCol w:w="1195"/>
        <w:gridCol w:w="1195"/>
        <w:gridCol w:w="3914"/>
        <w:gridCol w:w="3760"/>
      </w:tblGrid>
      <w:tr w:rsidR="00F7742E" w:rsidRPr="00116356" w14:paraId="6B7F0800" w14:textId="77777777" w:rsidTr="00F7742E">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681" w:type="dxa"/>
          </w:tcPr>
          <w:p w14:paraId="2BED58EF" w14:textId="77777777" w:rsidR="001E59A2" w:rsidRPr="00805E6A" w:rsidRDefault="001E59A2" w:rsidP="00E665C2">
            <w:pPr>
              <w:spacing w:before="0" w:after="0" w:line="240" w:lineRule="auto"/>
              <w:rPr>
                <w:rFonts w:asciiTheme="minorHAnsi" w:hAnsiTheme="minorHAnsi" w:cstheme="minorHAnsi"/>
                <w:sz w:val="16"/>
                <w:szCs w:val="16"/>
              </w:rPr>
            </w:pPr>
            <w:r w:rsidRPr="00805E6A">
              <w:rPr>
                <w:rFonts w:asciiTheme="minorHAnsi" w:hAnsiTheme="minorHAnsi" w:cstheme="minorHAnsi"/>
                <w:sz w:val="16"/>
                <w:szCs w:val="16"/>
              </w:rPr>
              <w:t>Measure No.</w:t>
            </w:r>
          </w:p>
        </w:tc>
        <w:tc>
          <w:tcPr>
            <w:tcW w:w="1177" w:type="dxa"/>
          </w:tcPr>
          <w:p w14:paraId="4B798969" w14:textId="7777777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w:t>
            </w:r>
          </w:p>
        </w:tc>
        <w:tc>
          <w:tcPr>
            <w:tcW w:w="1114" w:type="dxa"/>
          </w:tcPr>
          <w:p w14:paraId="10997104" w14:textId="1206C992"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231" w:type="dxa"/>
          </w:tcPr>
          <w:p w14:paraId="69916132" w14:textId="3BC2933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826" w:type="dxa"/>
          </w:tcPr>
          <w:p w14:paraId="0A4506AD" w14:textId="477D6413" w:rsidR="001E59A2" w:rsidRPr="00805E6A" w:rsidRDefault="1947665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Year Measure </w:t>
            </w:r>
            <w:r w:rsidR="29C2AB8F" w:rsidRPr="00805E6A">
              <w:rPr>
                <w:rFonts w:asciiTheme="minorHAnsi" w:hAnsiTheme="minorHAnsi" w:cstheme="minorHAnsi"/>
                <w:sz w:val="16"/>
                <w:szCs w:val="16"/>
              </w:rPr>
              <w:t>Introduced</w:t>
            </w:r>
            <w:r w:rsidR="4F57D5E3" w:rsidRPr="00805E6A">
              <w:rPr>
                <w:rFonts w:asciiTheme="minorHAnsi" w:hAnsiTheme="minorHAnsi" w:cstheme="minorHAnsi"/>
                <w:sz w:val="16"/>
                <w:szCs w:val="16"/>
              </w:rPr>
              <w:t xml:space="preserve"> in AQAP</w:t>
            </w:r>
          </w:p>
        </w:tc>
        <w:tc>
          <w:tcPr>
            <w:tcW w:w="869" w:type="dxa"/>
          </w:tcPr>
          <w:p w14:paraId="094AA498" w14:textId="3F825AE3" w:rsidR="001E59A2" w:rsidRPr="00805E6A" w:rsidRDefault="5D1B6550"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Estimated / Actual Completion </w:t>
            </w:r>
            <w:r w:rsidR="3DDD7F35" w:rsidRPr="00805E6A">
              <w:rPr>
                <w:rFonts w:asciiTheme="minorHAnsi" w:hAnsiTheme="minorHAnsi" w:cstheme="minorHAnsi"/>
                <w:sz w:val="16"/>
                <w:szCs w:val="16"/>
              </w:rPr>
              <w:t>Date</w:t>
            </w:r>
          </w:p>
        </w:tc>
        <w:tc>
          <w:tcPr>
            <w:tcW w:w="1029" w:type="dxa"/>
          </w:tcPr>
          <w:p w14:paraId="0F98FE23" w14:textId="4848C62A"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Organisations </w:t>
            </w:r>
            <w:r w:rsidR="00C56B6C" w:rsidRPr="00805E6A">
              <w:rPr>
                <w:rFonts w:asciiTheme="minorHAnsi" w:hAnsiTheme="minorHAnsi" w:cstheme="minorHAnsi"/>
                <w:sz w:val="16"/>
              </w:rPr>
              <w:t>I</w:t>
            </w:r>
            <w:r w:rsidRPr="00805E6A">
              <w:rPr>
                <w:rFonts w:asciiTheme="minorHAnsi" w:hAnsiTheme="minorHAnsi" w:cstheme="minorHAnsi"/>
                <w:sz w:val="16"/>
              </w:rPr>
              <w:t>nvolved</w:t>
            </w:r>
          </w:p>
        </w:tc>
        <w:tc>
          <w:tcPr>
            <w:tcW w:w="1105" w:type="dxa"/>
          </w:tcPr>
          <w:p w14:paraId="68A5F799" w14:textId="5F850D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665" w:type="dxa"/>
          </w:tcPr>
          <w:p w14:paraId="4218AAA8" w14:textId="46A297F1"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732" w:type="dxa"/>
          </w:tcPr>
          <w:p w14:paraId="7B5A50EA" w14:textId="5817C3C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775" w:type="dxa"/>
          </w:tcPr>
          <w:p w14:paraId="30964A9A" w14:textId="25314B1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268" w:type="dxa"/>
          </w:tcPr>
          <w:p w14:paraId="52DF16CB" w14:textId="024CC389"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1195" w:type="dxa"/>
          </w:tcPr>
          <w:p w14:paraId="537A5844" w14:textId="77777777" w:rsidR="001E59A2" w:rsidRPr="00805E6A" w:rsidRDefault="1947665A"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Reduction in Pollutant / Emission from Measure</w:t>
            </w:r>
          </w:p>
        </w:tc>
        <w:tc>
          <w:tcPr>
            <w:tcW w:w="1195" w:type="dxa"/>
          </w:tcPr>
          <w:p w14:paraId="1798FF79" w14:textId="04A1D9DF"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3914" w:type="dxa"/>
          </w:tcPr>
          <w:p w14:paraId="638D8578" w14:textId="42EE1C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3760" w:type="dxa"/>
          </w:tcPr>
          <w:p w14:paraId="4746357E" w14:textId="57112ED4"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Comments / Barriers to </w:t>
            </w:r>
            <w:r w:rsidR="00D324A2" w:rsidRPr="00805E6A">
              <w:rPr>
                <w:rFonts w:asciiTheme="minorHAnsi" w:hAnsiTheme="minorHAnsi" w:cstheme="minorHAnsi"/>
                <w:sz w:val="16"/>
              </w:rPr>
              <w:t>Implementation</w:t>
            </w:r>
          </w:p>
        </w:tc>
      </w:tr>
      <w:tr w:rsidR="008A420B" w:rsidRPr="008A420B" w14:paraId="1069BE4E" w14:textId="77777777" w:rsidTr="00F7742E">
        <w:tblPrEx>
          <w:jc w:val="left"/>
        </w:tblPrEx>
        <w:trPr>
          <w:trHeight w:val="1845"/>
        </w:trPr>
        <w:tc>
          <w:tcPr>
            <w:cnfStyle w:val="001000000000" w:firstRow="0" w:lastRow="0" w:firstColumn="1" w:lastColumn="0" w:oddVBand="0" w:evenVBand="0" w:oddHBand="0" w:evenHBand="0" w:firstRowFirstColumn="0" w:firstRowLastColumn="0" w:lastRowFirstColumn="0" w:lastRowLastColumn="0"/>
            <w:tcW w:w="681" w:type="dxa"/>
            <w:hideMark/>
          </w:tcPr>
          <w:p w14:paraId="7931A86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w:t>
            </w:r>
          </w:p>
        </w:tc>
        <w:tc>
          <w:tcPr>
            <w:tcW w:w="1177" w:type="dxa"/>
            <w:hideMark/>
          </w:tcPr>
          <w:p w14:paraId="0115652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is a consideration at pre- application and application stage to allow effective use of planning conditions</w:t>
            </w:r>
          </w:p>
        </w:tc>
        <w:tc>
          <w:tcPr>
            <w:tcW w:w="1114" w:type="dxa"/>
            <w:hideMark/>
          </w:tcPr>
          <w:p w14:paraId="2CD69A2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3FE4B63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442F3E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637C8C0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3C160F1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SCC Highways </w:t>
            </w:r>
          </w:p>
        </w:tc>
        <w:tc>
          <w:tcPr>
            <w:tcW w:w="1105" w:type="dxa"/>
            <w:hideMark/>
          </w:tcPr>
          <w:p w14:paraId="354CBD1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5BFE10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CC69B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2A53BD0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69884A5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C9851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A7F800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developments where air quality has been assessed and actioned</w:t>
            </w:r>
          </w:p>
        </w:tc>
        <w:tc>
          <w:tcPr>
            <w:tcW w:w="3914" w:type="dxa"/>
            <w:hideMark/>
          </w:tcPr>
          <w:p w14:paraId="385F426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Service Level Agreement between Planning Development and Regulatory Services with quarterly monitoring meetings.</w:t>
            </w:r>
          </w:p>
        </w:tc>
        <w:tc>
          <w:tcPr>
            <w:tcW w:w="3760" w:type="dxa"/>
            <w:hideMark/>
          </w:tcPr>
          <w:p w14:paraId="3983CD5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For medium and large scale development, the Council recommends air quality assessment as pre-requisite emphasising on consideration of good design practices, mitigation measures and travel plan;  Developers are made aware of the Institute of Air Quality Management Guidance: https://iaqm.co.uk/text/guidance/air-quality-planning-guidance.pdf; Standard condition for EV charging facility is attached to all relevant planning permissions; Condition for low emission NRMM also recommended to relevant planning applications</w:t>
            </w:r>
          </w:p>
        </w:tc>
      </w:tr>
      <w:tr w:rsidR="008A420B" w:rsidRPr="008A420B" w14:paraId="36EDAECB" w14:textId="77777777" w:rsidTr="00F7742E">
        <w:tblPrEx>
          <w:jc w:val="left"/>
        </w:tblPrEx>
        <w:trPr>
          <w:trHeight w:val="1302"/>
        </w:trPr>
        <w:tc>
          <w:tcPr>
            <w:cnfStyle w:val="001000000000" w:firstRow="0" w:lastRow="0" w:firstColumn="1" w:lastColumn="0" w:oddVBand="0" w:evenVBand="0" w:oddHBand="0" w:evenHBand="0" w:firstRowFirstColumn="0" w:firstRowLastColumn="0" w:lastRowFirstColumn="0" w:lastRowLastColumn="0"/>
            <w:tcW w:w="681" w:type="dxa"/>
            <w:hideMark/>
          </w:tcPr>
          <w:p w14:paraId="43B66A3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w:t>
            </w:r>
          </w:p>
        </w:tc>
        <w:tc>
          <w:tcPr>
            <w:tcW w:w="1177" w:type="dxa"/>
            <w:hideMark/>
          </w:tcPr>
          <w:p w14:paraId="4814819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Development management policies</w:t>
            </w:r>
          </w:p>
        </w:tc>
        <w:tc>
          <w:tcPr>
            <w:tcW w:w="1114" w:type="dxa"/>
            <w:hideMark/>
          </w:tcPr>
          <w:p w14:paraId="55BC42A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32555DA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0FF7965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284FF91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1F141E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61DC6C1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602B4D3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83E7D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1065DE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2F09652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167A45D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Emission</w:t>
            </w:r>
          </w:p>
        </w:tc>
        <w:tc>
          <w:tcPr>
            <w:tcW w:w="1195" w:type="dxa"/>
            <w:hideMark/>
          </w:tcPr>
          <w:p w14:paraId="6BD6E7B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developments where these apply</w:t>
            </w:r>
          </w:p>
        </w:tc>
        <w:tc>
          <w:tcPr>
            <w:tcW w:w="3914" w:type="dxa"/>
            <w:hideMark/>
          </w:tcPr>
          <w:p w14:paraId="2E83DB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planning inspector approved the use of development management policies for air quality in 2023</w:t>
            </w:r>
          </w:p>
        </w:tc>
        <w:tc>
          <w:tcPr>
            <w:tcW w:w="3760" w:type="dxa"/>
            <w:hideMark/>
          </w:tcPr>
          <w:p w14:paraId="139ADBC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r>
      <w:tr w:rsidR="008A420B" w:rsidRPr="008A420B" w14:paraId="73B776DC" w14:textId="77777777" w:rsidTr="00F7742E">
        <w:tblPrEx>
          <w:jc w:val="left"/>
        </w:tblPrEx>
        <w:trPr>
          <w:trHeight w:val="1785"/>
        </w:trPr>
        <w:tc>
          <w:tcPr>
            <w:cnfStyle w:val="001000000000" w:firstRow="0" w:lastRow="0" w:firstColumn="1" w:lastColumn="0" w:oddVBand="0" w:evenVBand="0" w:oddHBand="0" w:evenHBand="0" w:firstRowFirstColumn="0" w:firstRowLastColumn="0" w:lastRowFirstColumn="0" w:lastRowLastColumn="0"/>
            <w:tcW w:w="681" w:type="dxa"/>
            <w:hideMark/>
          </w:tcPr>
          <w:p w14:paraId="57576B4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w:t>
            </w:r>
          </w:p>
        </w:tc>
        <w:tc>
          <w:tcPr>
            <w:tcW w:w="1177" w:type="dxa"/>
            <w:hideMark/>
          </w:tcPr>
          <w:p w14:paraId="4FBA575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Green scheme parking fees for </w:t>
            </w:r>
            <w:r w:rsidRPr="008A420B">
              <w:rPr>
                <w:rFonts w:eastAsia="Times New Roman" w:cs="Arial"/>
                <w:sz w:val="20"/>
                <w:szCs w:val="20"/>
                <w:lang w:eastAsia="en-GB"/>
              </w:rPr>
              <w:br/>
              <w:t xml:space="preserve">electric vehicles in </w:t>
            </w:r>
            <w:r w:rsidRPr="008A420B">
              <w:rPr>
                <w:rFonts w:eastAsia="Times New Roman" w:cs="Arial"/>
                <w:sz w:val="20"/>
                <w:szCs w:val="20"/>
                <w:lang w:eastAsia="en-GB"/>
              </w:rPr>
              <w:br/>
              <w:t xml:space="preserve">GBC car parks </w:t>
            </w:r>
          </w:p>
        </w:tc>
        <w:tc>
          <w:tcPr>
            <w:tcW w:w="1114" w:type="dxa"/>
            <w:hideMark/>
          </w:tcPr>
          <w:p w14:paraId="3AB6277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7915895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Priority parking for LEV's</w:t>
            </w:r>
          </w:p>
        </w:tc>
        <w:tc>
          <w:tcPr>
            <w:tcW w:w="826" w:type="dxa"/>
            <w:hideMark/>
          </w:tcPr>
          <w:p w14:paraId="4A4227B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66FA8D5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350D381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572DC3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11ACAE0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89D74A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3B90D4E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3E45730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095A686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Emission</w:t>
            </w:r>
          </w:p>
        </w:tc>
        <w:tc>
          <w:tcPr>
            <w:tcW w:w="1195" w:type="dxa"/>
            <w:hideMark/>
          </w:tcPr>
          <w:p w14:paraId="6C62F1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uptake of Green Parking Scheme</w:t>
            </w:r>
          </w:p>
        </w:tc>
        <w:tc>
          <w:tcPr>
            <w:tcW w:w="3914" w:type="dxa"/>
            <w:hideMark/>
          </w:tcPr>
          <w:p w14:paraId="2AD3138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7EA0A3C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Green parking scheme continues to operate at 13 car parks in Guildford: https://www.guildford.gov.uk/article/25380/Where-can-I-park.  </w:t>
            </w:r>
          </w:p>
        </w:tc>
      </w:tr>
      <w:tr w:rsidR="008A420B" w:rsidRPr="008A420B" w14:paraId="010D5A89" w14:textId="77777777" w:rsidTr="00F7742E">
        <w:tblPrEx>
          <w:jc w:val="left"/>
        </w:tblPrEx>
        <w:trPr>
          <w:trHeight w:val="3480"/>
        </w:trPr>
        <w:tc>
          <w:tcPr>
            <w:cnfStyle w:val="001000000000" w:firstRow="0" w:lastRow="0" w:firstColumn="1" w:lastColumn="0" w:oddVBand="0" w:evenVBand="0" w:oddHBand="0" w:evenHBand="0" w:firstRowFirstColumn="0" w:firstRowLastColumn="0" w:lastRowFirstColumn="0" w:lastRowLastColumn="0"/>
            <w:tcW w:w="681" w:type="dxa"/>
            <w:hideMark/>
          </w:tcPr>
          <w:p w14:paraId="6057BC0C"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4</w:t>
            </w:r>
          </w:p>
        </w:tc>
        <w:tc>
          <w:tcPr>
            <w:tcW w:w="1177" w:type="dxa"/>
            <w:hideMark/>
          </w:tcPr>
          <w:p w14:paraId="20D608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Parking App to direct users to closest and cheapest spaces </w:t>
            </w:r>
          </w:p>
        </w:tc>
        <w:tc>
          <w:tcPr>
            <w:tcW w:w="1114" w:type="dxa"/>
            <w:hideMark/>
          </w:tcPr>
          <w:p w14:paraId="4E0C39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Information</w:t>
            </w:r>
          </w:p>
        </w:tc>
        <w:tc>
          <w:tcPr>
            <w:tcW w:w="1231" w:type="dxa"/>
            <w:hideMark/>
          </w:tcPr>
          <w:p w14:paraId="4616CD8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Via the Internet</w:t>
            </w:r>
          </w:p>
        </w:tc>
        <w:tc>
          <w:tcPr>
            <w:tcW w:w="826" w:type="dxa"/>
            <w:hideMark/>
          </w:tcPr>
          <w:p w14:paraId="73D88A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554A948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2931FE9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7E012CD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0E2123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86422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249D038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369DA1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584483F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vehicles in towncentre area</w:t>
            </w:r>
          </w:p>
        </w:tc>
        <w:tc>
          <w:tcPr>
            <w:tcW w:w="1195" w:type="dxa"/>
            <w:hideMark/>
          </w:tcPr>
          <w:p w14:paraId="57886FE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App usage by the motorists</w:t>
            </w:r>
          </w:p>
        </w:tc>
        <w:tc>
          <w:tcPr>
            <w:tcW w:w="3914" w:type="dxa"/>
            <w:hideMark/>
          </w:tcPr>
          <w:p w14:paraId="2838E4F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9B432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Official Guildford App administered by Experience Guildford, is available for residents and visitors. The parking function of the App utilises the latest </w:t>
            </w:r>
            <w:proofErr w:type="spellStart"/>
            <w:r w:rsidRPr="008A420B">
              <w:rPr>
                <w:rFonts w:eastAsia="Times New Roman" w:cs="Arial"/>
                <w:sz w:val="20"/>
                <w:szCs w:val="20"/>
                <w:lang w:eastAsia="en-GB"/>
              </w:rPr>
              <w:t>GEOmii</w:t>
            </w:r>
            <w:proofErr w:type="spellEnd"/>
            <w:r w:rsidRPr="008A420B">
              <w:rPr>
                <w:rFonts w:eastAsia="Times New Roman" w:cs="Arial"/>
                <w:sz w:val="20"/>
                <w:szCs w:val="20"/>
                <w:lang w:eastAsia="en-GB"/>
              </w:rPr>
              <w:t xml:space="preserve"> real-time parking technology, making parking efficient by directing cars to vacant space. </w:t>
            </w:r>
          </w:p>
        </w:tc>
      </w:tr>
      <w:tr w:rsidR="008A420B" w:rsidRPr="008A420B" w14:paraId="124E3AA9" w14:textId="77777777" w:rsidTr="00F7742E">
        <w:tblPrEx>
          <w:jc w:val="left"/>
        </w:tblPrEx>
        <w:trPr>
          <w:trHeight w:val="2820"/>
        </w:trPr>
        <w:tc>
          <w:tcPr>
            <w:cnfStyle w:val="001000000000" w:firstRow="0" w:lastRow="0" w:firstColumn="1" w:lastColumn="0" w:oddVBand="0" w:evenVBand="0" w:oddHBand="0" w:evenHBand="0" w:firstRowFirstColumn="0" w:firstRowLastColumn="0" w:lastRowFirstColumn="0" w:lastRowLastColumn="0"/>
            <w:tcW w:w="681" w:type="dxa"/>
            <w:hideMark/>
          </w:tcPr>
          <w:p w14:paraId="7856E38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5</w:t>
            </w:r>
          </w:p>
        </w:tc>
        <w:tc>
          <w:tcPr>
            <w:tcW w:w="1177" w:type="dxa"/>
            <w:hideMark/>
          </w:tcPr>
          <w:p w14:paraId="3862AC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Education in communities and businesses to change behaviours </w:t>
            </w:r>
          </w:p>
        </w:tc>
        <w:tc>
          <w:tcPr>
            <w:tcW w:w="1114" w:type="dxa"/>
            <w:hideMark/>
          </w:tcPr>
          <w:p w14:paraId="3C7B9C1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6D2007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Promotion of cycling</w:t>
            </w:r>
          </w:p>
        </w:tc>
        <w:tc>
          <w:tcPr>
            <w:tcW w:w="826" w:type="dxa"/>
            <w:hideMark/>
          </w:tcPr>
          <w:p w14:paraId="00CEAD5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2017</w:t>
            </w:r>
          </w:p>
        </w:tc>
        <w:tc>
          <w:tcPr>
            <w:tcW w:w="869" w:type="dxa"/>
            <w:hideMark/>
          </w:tcPr>
          <w:p w14:paraId="13DC21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7F093E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209CF98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GBC/SCC</w:t>
            </w:r>
          </w:p>
        </w:tc>
        <w:tc>
          <w:tcPr>
            <w:tcW w:w="665" w:type="dxa"/>
            <w:hideMark/>
          </w:tcPr>
          <w:p w14:paraId="411E939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D106A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09C669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£100k - £500k</w:t>
            </w:r>
          </w:p>
        </w:tc>
        <w:tc>
          <w:tcPr>
            <w:tcW w:w="1268" w:type="dxa"/>
            <w:hideMark/>
          </w:tcPr>
          <w:p w14:paraId="1BCE6C0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591300A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of emissions</w:t>
            </w:r>
          </w:p>
        </w:tc>
        <w:tc>
          <w:tcPr>
            <w:tcW w:w="1195" w:type="dxa"/>
            <w:hideMark/>
          </w:tcPr>
          <w:p w14:paraId="490D557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cars on road and increase in uptake of bikes/scooters</w:t>
            </w:r>
          </w:p>
        </w:tc>
        <w:tc>
          <w:tcPr>
            <w:tcW w:w="3914" w:type="dxa"/>
            <w:hideMark/>
          </w:tcPr>
          <w:p w14:paraId="1F94C30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90A7C4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Car free day was on 24th September 2023. Families had the opportunity to trial e-bikes, e-scooters and learnt about active travel. More information available here: https://www.visitsurrey.com/whats-on/car-free-day-in-guildford-sunday-24-september-2023-p2067581</w:t>
            </w:r>
          </w:p>
        </w:tc>
      </w:tr>
      <w:tr w:rsidR="008A420B" w:rsidRPr="008A420B" w14:paraId="18347EEF" w14:textId="77777777" w:rsidTr="00F7742E">
        <w:tblPrEx>
          <w:jc w:val="left"/>
        </w:tblPrEx>
        <w:trPr>
          <w:trHeight w:val="1800"/>
        </w:trPr>
        <w:tc>
          <w:tcPr>
            <w:cnfStyle w:val="001000000000" w:firstRow="0" w:lastRow="0" w:firstColumn="1" w:lastColumn="0" w:oddVBand="0" w:evenVBand="0" w:oddHBand="0" w:evenHBand="0" w:firstRowFirstColumn="0" w:firstRowLastColumn="0" w:lastRowFirstColumn="0" w:lastRowLastColumn="0"/>
            <w:tcW w:w="681" w:type="dxa"/>
            <w:hideMark/>
          </w:tcPr>
          <w:p w14:paraId="5E2D25D5"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6</w:t>
            </w:r>
          </w:p>
        </w:tc>
        <w:tc>
          <w:tcPr>
            <w:tcW w:w="1177" w:type="dxa"/>
            <w:hideMark/>
          </w:tcPr>
          <w:p w14:paraId="05113E5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Electric buses for all </w:t>
            </w:r>
            <w:proofErr w:type="gramStart"/>
            <w:r w:rsidRPr="008A420B">
              <w:rPr>
                <w:rFonts w:eastAsia="Times New Roman" w:cs="Arial"/>
                <w:sz w:val="20"/>
                <w:szCs w:val="20"/>
                <w:lang w:eastAsia="en-GB"/>
              </w:rPr>
              <w:t>Park</w:t>
            </w:r>
            <w:proofErr w:type="gramEnd"/>
            <w:r w:rsidRPr="008A420B">
              <w:rPr>
                <w:rFonts w:eastAsia="Times New Roman" w:cs="Arial"/>
                <w:sz w:val="20"/>
                <w:szCs w:val="20"/>
                <w:lang w:eastAsia="en-GB"/>
              </w:rPr>
              <w:t xml:space="preserve"> and Ride </w:t>
            </w:r>
          </w:p>
        </w:tc>
        <w:tc>
          <w:tcPr>
            <w:tcW w:w="1114" w:type="dxa"/>
            <w:hideMark/>
          </w:tcPr>
          <w:p w14:paraId="019046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16DC230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Vehicle Procurement -Prioritising uptake of low emission vehicles</w:t>
            </w:r>
          </w:p>
        </w:tc>
        <w:tc>
          <w:tcPr>
            <w:tcW w:w="826" w:type="dxa"/>
            <w:hideMark/>
          </w:tcPr>
          <w:p w14:paraId="1638E0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1F0D01C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5109BCE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SCC</w:t>
            </w:r>
          </w:p>
        </w:tc>
        <w:tc>
          <w:tcPr>
            <w:tcW w:w="1105" w:type="dxa"/>
            <w:hideMark/>
          </w:tcPr>
          <w:p w14:paraId="7DA0629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0CF3F2D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YES</w:t>
            </w:r>
          </w:p>
        </w:tc>
        <w:tc>
          <w:tcPr>
            <w:tcW w:w="732" w:type="dxa"/>
            <w:hideMark/>
          </w:tcPr>
          <w:p w14:paraId="05B8A2E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174DA47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£500k - £1 million</w:t>
            </w:r>
          </w:p>
        </w:tc>
        <w:tc>
          <w:tcPr>
            <w:tcW w:w="1268" w:type="dxa"/>
            <w:hideMark/>
          </w:tcPr>
          <w:p w14:paraId="18AA9C4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Completed</w:t>
            </w:r>
          </w:p>
        </w:tc>
        <w:tc>
          <w:tcPr>
            <w:tcW w:w="1195" w:type="dxa"/>
            <w:hideMark/>
          </w:tcPr>
          <w:p w14:paraId="643A3B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Less emissions</w:t>
            </w:r>
          </w:p>
        </w:tc>
        <w:tc>
          <w:tcPr>
            <w:tcW w:w="1195" w:type="dxa"/>
            <w:hideMark/>
          </w:tcPr>
          <w:p w14:paraId="28F9BF6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buses</w:t>
            </w:r>
          </w:p>
        </w:tc>
        <w:tc>
          <w:tcPr>
            <w:tcW w:w="3914" w:type="dxa"/>
            <w:hideMark/>
          </w:tcPr>
          <w:p w14:paraId="103037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Assessment of improvements required</w:t>
            </w:r>
          </w:p>
        </w:tc>
        <w:tc>
          <w:tcPr>
            <w:tcW w:w="3760" w:type="dxa"/>
            <w:hideMark/>
          </w:tcPr>
          <w:p w14:paraId="24D19B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Since the pandemic, the spectrum and University’s Park and Ride are closed; As part of the Town Centre AQAP /economic feasibility study, assessment of P&amp;R is included.</w:t>
            </w:r>
          </w:p>
        </w:tc>
      </w:tr>
      <w:tr w:rsidR="008A420B" w:rsidRPr="008A420B" w14:paraId="5715D5FF" w14:textId="77777777" w:rsidTr="00F7742E">
        <w:tblPrEx>
          <w:jc w:val="left"/>
        </w:tblPrEx>
        <w:trPr>
          <w:trHeight w:val="2310"/>
        </w:trPr>
        <w:tc>
          <w:tcPr>
            <w:cnfStyle w:val="001000000000" w:firstRow="0" w:lastRow="0" w:firstColumn="1" w:lastColumn="0" w:oddVBand="0" w:evenVBand="0" w:oddHBand="0" w:evenHBand="0" w:firstRowFirstColumn="0" w:firstRowLastColumn="0" w:lastRowFirstColumn="0" w:lastRowLastColumn="0"/>
            <w:tcW w:w="681" w:type="dxa"/>
            <w:hideMark/>
          </w:tcPr>
          <w:p w14:paraId="30F65D2F"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7</w:t>
            </w:r>
          </w:p>
        </w:tc>
        <w:tc>
          <w:tcPr>
            <w:tcW w:w="1177" w:type="dxa"/>
            <w:hideMark/>
          </w:tcPr>
          <w:p w14:paraId="76619D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Active Travel incentives for GBC staff</w:t>
            </w:r>
          </w:p>
        </w:tc>
        <w:tc>
          <w:tcPr>
            <w:tcW w:w="1114" w:type="dxa"/>
            <w:hideMark/>
          </w:tcPr>
          <w:p w14:paraId="19D2F8C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4D9ECA4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Workplace Travel Planning</w:t>
            </w:r>
          </w:p>
        </w:tc>
        <w:tc>
          <w:tcPr>
            <w:tcW w:w="826" w:type="dxa"/>
            <w:hideMark/>
          </w:tcPr>
          <w:p w14:paraId="5FC2D36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5035909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31F950E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44A118B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733DEEC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9FF5C3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48225F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4FF7491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5CBC322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3ADCD5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numbers of staff uptake of sustainable travel initiative.</w:t>
            </w:r>
          </w:p>
        </w:tc>
        <w:tc>
          <w:tcPr>
            <w:tcW w:w="3914" w:type="dxa"/>
            <w:hideMark/>
          </w:tcPr>
          <w:p w14:paraId="44F6F5A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Council employees </w:t>
            </w:r>
            <w:proofErr w:type="gramStart"/>
            <w:r w:rsidRPr="008A420B">
              <w:rPr>
                <w:rFonts w:eastAsia="Times New Roman" w:cs="Arial"/>
                <w:sz w:val="20"/>
                <w:szCs w:val="20"/>
                <w:lang w:eastAsia="en-GB"/>
              </w:rPr>
              <w:t>have the opportunity to</w:t>
            </w:r>
            <w:proofErr w:type="gramEnd"/>
            <w:r w:rsidRPr="008A420B">
              <w:rPr>
                <w:rFonts w:eastAsia="Times New Roman" w:cs="Arial"/>
                <w:sz w:val="20"/>
                <w:szCs w:val="20"/>
                <w:lang w:eastAsia="en-GB"/>
              </w:rPr>
              <w:t xml:space="preserve"> avail discounted travel initiatives from </w:t>
            </w:r>
            <w:proofErr w:type="spellStart"/>
            <w:r w:rsidRPr="008A420B">
              <w:rPr>
                <w:rFonts w:eastAsia="Times New Roman" w:cs="Arial"/>
                <w:sz w:val="20"/>
                <w:szCs w:val="20"/>
                <w:lang w:eastAsia="en-GB"/>
              </w:rPr>
              <w:t>Easit</w:t>
            </w:r>
            <w:proofErr w:type="spellEnd"/>
            <w:r w:rsidRPr="008A420B">
              <w:rPr>
                <w:rFonts w:eastAsia="Times New Roman" w:cs="Arial"/>
                <w:sz w:val="20"/>
                <w:szCs w:val="20"/>
                <w:lang w:eastAsia="en-GB"/>
              </w:rPr>
              <w:t xml:space="preserve"> Guildford: https://www.easit.org.uk/network/easitGUILDFORD-23; The scheme is regularly publicised via the Council’s fortnightly newsletter</w:t>
            </w:r>
          </w:p>
        </w:tc>
        <w:tc>
          <w:tcPr>
            <w:tcW w:w="3760" w:type="dxa"/>
            <w:hideMark/>
          </w:tcPr>
          <w:p w14:paraId="513AC7F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Uptake of the initiatives</w:t>
            </w:r>
          </w:p>
        </w:tc>
      </w:tr>
      <w:tr w:rsidR="008A420B" w:rsidRPr="008A420B" w14:paraId="4EBA3AAC" w14:textId="77777777" w:rsidTr="00F7742E">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681" w:type="dxa"/>
            <w:hideMark/>
          </w:tcPr>
          <w:p w14:paraId="7BBF893A"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8</w:t>
            </w:r>
          </w:p>
        </w:tc>
        <w:tc>
          <w:tcPr>
            <w:tcW w:w="1177" w:type="dxa"/>
            <w:hideMark/>
          </w:tcPr>
          <w:p w14:paraId="7E005DF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Schools Initiative</w:t>
            </w:r>
          </w:p>
        </w:tc>
        <w:tc>
          <w:tcPr>
            <w:tcW w:w="1114" w:type="dxa"/>
            <w:hideMark/>
          </w:tcPr>
          <w:p w14:paraId="6F22D7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26A1F33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School Travel Plans</w:t>
            </w:r>
          </w:p>
        </w:tc>
        <w:tc>
          <w:tcPr>
            <w:tcW w:w="826" w:type="dxa"/>
            <w:hideMark/>
          </w:tcPr>
          <w:p w14:paraId="2DFC031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2017</w:t>
            </w:r>
          </w:p>
        </w:tc>
        <w:tc>
          <w:tcPr>
            <w:tcW w:w="869" w:type="dxa"/>
            <w:hideMark/>
          </w:tcPr>
          <w:p w14:paraId="38100E4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5AFFBF9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2065AD8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77BE7A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YES</w:t>
            </w:r>
          </w:p>
        </w:tc>
        <w:tc>
          <w:tcPr>
            <w:tcW w:w="732" w:type="dxa"/>
            <w:hideMark/>
          </w:tcPr>
          <w:p w14:paraId="616E0F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56662DD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28F9B8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0F27B1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00DA4B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Take up by schools</w:t>
            </w:r>
          </w:p>
        </w:tc>
        <w:tc>
          <w:tcPr>
            <w:tcW w:w="3914" w:type="dxa"/>
            <w:hideMark/>
          </w:tcPr>
          <w:p w14:paraId="5197A43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4182B72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Detailed in section 2.2 of the ASR</w:t>
            </w:r>
          </w:p>
        </w:tc>
      </w:tr>
      <w:tr w:rsidR="008A420B" w:rsidRPr="008A420B" w14:paraId="6558153B" w14:textId="77777777" w:rsidTr="00F7742E">
        <w:tblPrEx>
          <w:jc w:val="left"/>
        </w:tblPrEx>
        <w:trPr>
          <w:trHeight w:val="1800"/>
        </w:trPr>
        <w:tc>
          <w:tcPr>
            <w:cnfStyle w:val="001000000000" w:firstRow="0" w:lastRow="0" w:firstColumn="1" w:lastColumn="0" w:oddVBand="0" w:evenVBand="0" w:oddHBand="0" w:evenHBand="0" w:firstRowFirstColumn="0" w:firstRowLastColumn="0" w:lastRowFirstColumn="0" w:lastRowLastColumn="0"/>
            <w:tcW w:w="681" w:type="dxa"/>
            <w:hideMark/>
          </w:tcPr>
          <w:p w14:paraId="5969C5F4"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9</w:t>
            </w:r>
          </w:p>
        </w:tc>
        <w:tc>
          <w:tcPr>
            <w:tcW w:w="1177" w:type="dxa"/>
            <w:hideMark/>
          </w:tcPr>
          <w:p w14:paraId="49DC09F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Promote alternative travel to work at the Council</w:t>
            </w:r>
          </w:p>
        </w:tc>
        <w:tc>
          <w:tcPr>
            <w:tcW w:w="1114" w:type="dxa"/>
            <w:hideMark/>
          </w:tcPr>
          <w:p w14:paraId="1976366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6711A45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Workplace Travel Planning</w:t>
            </w:r>
          </w:p>
        </w:tc>
        <w:tc>
          <w:tcPr>
            <w:tcW w:w="826" w:type="dxa"/>
            <w:hideMark/>
          </w:tcPr>
          <w:p w14:paraId="2ADAB42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233D795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08648AD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42E651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52E821A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E5FF3C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32174F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43514B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Completed</w:t>
            </w:r>
          </w:p>
        </w:tc>
        <w:tc>
          <w:tcPr>
            <w:tcW w:w="1195" w:type="dxa"/>
            <w:hideMark/>
          </w:tcPr>
          <w:p w14:paraId="20C92B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091506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Working from home</w:t>
            </w:r>
          </w:p>
        </w:tc>
        <w:tc>
          <w:tcPr>
            <w:tcW w:w="3914" w:type="dxa"/>
            <w:hideMark/>
          </w:tcPr>
          <w:p w14:paraId="41C71D9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Fully implemented; Issue of mobiles and laptops has enabled GBC employees to work flexibly and remotely, reducing the unnecessary car journeys to the Council offices.</w:t>
            </w:r>
          </w:p>
        </w:tc>
        <w:tc>
          <w:tcPr>
            <w:tcW w:w="3760" w:type="dxa"/>
            <w:hideMark/>
          </w:tcPr>
          <w:p w14:paraId="0EC637D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 With the merger of the management of Guildford and Waverley Councils, they may be additional challenges including relocation of offices and the Woking Road Depot to </w:t>
            </w:r>
            <w:proofErr w:type="spellStart"/>
            <w:r w:rsidRPr="008A420B">
              <w:rPr>
                <w:rFonts w:eastAsia="Times New Roman" w:cs="Arial"/>
                <w:sz w:val="20"/>
                <w:szCs w:val="20"/>
                <w:lang w:eastAsia="en-GB"/>
              </w:rPr>
              <w:t>Slyfield</w:t>
            </w:r>
            <w:proofErr w:type="spellEnd"/>
            <w:r w:rsidRPr="008A420B">
              <w:rPr>
                <w:rFonts w:eastAsia="Times New Roman" w:cs="Arial"/>
                <w:sz w:val="20"/>
                <w:szCs w:val="20"/>
                <w:lang w:eastAsia="en-GB"/>
              </w:rPr>
              <w:t xml:space="preserve"> Industrial Estate.</w:t>
            </w:r>
          </w:p>
        </w:tc>
      </w:tr>
      <w:tr w:rsidR="008A420B" w:rsidRPr="008A420B" w14:paraId="19B7C006" w14:textId="77777777" w:rsidTr="00F7742E">
        <w:tblPrEx>
          <w:jc w:val="left"/>
        </w:tblPrEx>
        <w:trPr>
          <w:trHeight w:val="2565"/>
        </w:trPr>
        <w:tc>
          <w:tcPr>
            <w:cnfStyle w:val="001000000000" w:firstRow="0" w:lastRow="0" w:firstColumn="1" w:lastColumn="0" w:oddVBand="0" w:evenVBand="0" w:oddHBand="0" w:evenHBand="0" w:firstRowFirstColumn="0" w:firstRowLastColumn="0" w:lastRowFirstColumn="0" w:lastRowLastColumn="0"/>
            <w:tcW w:w="681" w:type="dxa"/>
            <w:hideMark/>
          </w:tcPr>
          <w:p w14:paraId="7F335D22"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10</w:t>
            </w:r>
          </w:p>
        </w:tc>
        <w:tc>
          <w:tcPr>
            <w:tcW w:w="1177" w:type="dxa"/>
            <w:hideMark/>
          </w:tcPr>
          <w:p w14:paraId="7088E6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Car Clubs in Guildford Town Centre</w:t>
            </w:r>
          </w:p>
        </w:tc>
        <w:tc>
          <w:tcPr>
            <w:tcW w:w="1114" w:type="dxa"/>
            <w:hideMark/>
          </w:tcPr>
          <w:p w14:paraId="4EF9CE0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Alternatives to private vehicle use</w:t>
            </w:r>
          </w:p>
        </w:tc>
        <w:tc>
          <w:tcPr>
            <w:tcW w:w="1231" w:type="dxa"/>
            <w:hideMark/>
          </w:tcPr>
          <w:p w14:paraId="6062D45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Car Clubs</w:t>
            </w:r>
          </w:p>
        </w:tc>
        <w:tc>
          <w:tcPr>
            <w:tcW w:w="826" w:type="dxa"/>
            <w:hideMark/>
          </w:tcPr>
          <w:p w14:paraId="4A77EA1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2015</w:t>
            </w:r>
          </w:p>
        </w:tc>
        <w:tc>
          <w:tcPr>
            <w:tcW w:w="869" w:type="dxa"/>
            <w:hideMark/>
          </w:tcPr>
          <w:p w14:paraId="755D27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11BAEF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Surrey County Council and Enterprise</w:t>
            </w:r>
          </w:p>
        </w:tc>
        <w:tc>
          <w:tcPr>
            <w:tcW w:w="1105" w:type="dxa"/>
            <w:hideMark/>
          </w:tcPr>
          <w:p w14:paraId="4B71934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5F2BBE3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C2C4ED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3ADA782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6A408AB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491790A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281583F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Car clubs increase</w:t>
            </w:r>
          </w:p>
        </w:tc>
        <w:tc>
          <w:tcPr>
            <w:tcW w:w="3914" w:type="dxa"/>
            <w:hideMark/>
          </w:tcPr>
          <w:p w14:paraId="5C74ECD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Enterprise Car Club membership is available to Guildford residents at reduced price. The 9 club cars available are </w:t>
            </w:r>
            <w:proofErr w:type="spellStart"/>
            <w:r w:rsidRPr="008A420B">
              <w:rPr>
                <w:rFonts w:eastAsia="Times New Roman" w:cs="Arial"/>
                <w:sz w:val="20"/>
                <w:szCs w:val="20"/>
                <w:lang w:eastAsia="en-GB"/>
              </w:rPr>
              <w:t>ultra low</w:t>
            </w:r>
            <w:proofErr w:type="spellEnd"/>
            <w:r w:rsidRPr="008A420B">
              <w:rPr>
                <w:rFonts w:eastAsia="Times New Roman" w:cs="Arial"/>
                <w:sz w:val="20"/>
                <w:szCs w:val="20"/>
                <w:lang w:eastAsia="en-GB"/>
              </w:rPr>
              <w:t xml:space="preserve"> emission vehicles. Some of the new locations have been introduced as part of planning process at new development locations.</w:t>
            </w:r>
          </w:p>
        </w:tc>
        <w:tc>
          <w:tcPr>
            <w:tcW w:w="3760" w:type="dxa"/>
            <w:hideMark/>
          </w:tcPr>
          <w:p w14:paraId="0CAE672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Resident's awareness and usage of the scheme; Limitation - limited car clubs outside Guildford Town centre; new locations are likely to be associated with planning developments.</w:t>
            </w:r>
          </w:p>
        </w:tc>
      </w:tr>
      <w:tr w:rsidR="008A420B" w:rsidRPr="008A420B" w14:paraId="0CE4B983" w14:textId="77777777" w:rsidTr="00F7742E">
        <w:tblPrEx>
          <w:jc w:val="left"/>
        </w:tblPrEx>
        <w:trPr>
          <w:trHeight w:val="2565"/>
        </w:trPr>
        <w:tc>
          <w:tcPr>
            <w:cnfStyle w:val="001000000000" w:firstRow="0" w:lastRow="0" w:firstColumn="1" w:lastColumn="0" w:oddVBand="0" w:evenVBand="0" w:oddHBand="0" w:evenHBand="0" w:firstRowFirstColumn="0" w:firstRowLastColumn="0" w:lastRowFirstColumn="0" w:lastRowLastColumn="0"/>
            <w:tcW w:w="681" w:type="dxa"/>
            <w:hideMark/>
          </w:tcPr>
          <w:p w14:paraId="394E67E4"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11</w:t>
            </w:r>
          </w:p>
        </w:tc>
        <w:tc>
          <w:tcPr>
            <w:tcW w:w="1177" w:type="dxa"/>
            <w:hideMark/>
          </w:tcPr>
          <w:p w14:paraId="0FF47B2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Smoke control order compliance</w:t>
            </w:r>
          </w:p>
        </w:tc>
        <w:tc>
          <w:tcPr>
            <w:tcW w:w="1114" w:type="dxa"/>
            <w:hideMark/>
          </w:tcPr>
          <w:p w14:paraId="3124910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Plant</w:t>
            </w:r>
          </w:p>
        </w:tc>
        <w:tc>
          <w:tcPr>
            <w:tcW w:w="1231" w:type="dxa"/>
            <w:hideMark/>
          </w:tcPr>
          <w:p w14:paraId="62DBC26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Regulations for fuel quality for low emission fuels for stationary and mobile sources</w:t>
            </w:r>
          </w:p>
        </w:tc>
        <w:tc>
          <w:tcPr>
            <w:tcW w:w="826" w:type="dxa"/>
            <w:hideMark/>
          </w:tcPr>
          <w:p w14:paraId="23BDF0F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48D1FD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3B00E70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2CAAB79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DEFRA, New burdens funding: enforcement and management of Smoke Control Areas Guildford Borough Council </w:t>
            </w:r>
          </w:p>
        </w:tc>
        <w:tc>
          <w:tcPr>
            <w:tcW w:w="665" w:type="dxa"/>
            <w:hideMark/>
          </w:tcPr>
          <w:p w14:paraId="2C5174A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BF59E0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28BC97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661C9A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726FD1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 household emissions</w:t>
            </w:r>
          </w:p>
        </w:tc>
        <w:tc>
          <w:tcPr>
            <w:tcW w:w="1195" w:type="dxa"/>
            <w:hideMark/>
          </w:tcPr>
          <w:p w14:paraId="46C915E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number of complaints of smoke </w:t>
            </w:r>
          </w:p>
        </w:tc>
        <w:tc>
          <w:tcPr>
            <w:tcW w:w="3914" w:type="dxa"/>
            <w:hideMark/>
          </w:tcPr>
          <w:p w14:paraId="2B5A1CA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 A map of the Guildford Smoke Control Areas is available on the website for information of the residents. No proactive monitoring takes place; only reactive and no complaints in 2022-23</w:t>
            </w:r>
          </w:p>
        </w:tc>
        <w:tc>
          <w:tcPr>
            <w:tcW w:w="3760" w:type="dxa"/>
            <w:hideMark/>
          </w:tcPr>
          <w:p w14:paraId="3B0A156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With the introduction of new framework for implementation on the AQ strategy including PM2.5 targets, officer resource needs reallocation. DEFRA has issued £11,710 funding via the section 31 grant and payment scheme.</w:t>
            </w:r>
          </w:p>
        </w:tc>
      </w:tr>
      <w:tr w:rsidR="008A420B" w:rsidRPr="008A420B" w14:paraId="4A6F9BDB" w14:textId="77777777" w:rsidTr="00F7742E">
        <w:tblPrEx>
          <w:jc w:val="left"/>
        </w:tblPrEx>
        <w:trPr>
          <w:trHeight w:val="2655"/>
        </w:trPr>
        <w:tc>
          <w:tcPr>
            <w:cnfStyle w:val="001000000000" w:firstRow="0" w:lastRow="0" w:firstColumn="1" w:lastColumn="0" w:oddVBand="0" w:evenVBand="0" w:oddHBand="0" w:evenHBand="0" w:firstRowFirstColumn="0" w:firstRowLastColumn="0" w:lastRowFirstColumn="0" w:lastRowLastColumn="0"/>
            <w:tcW w:w="681" w:type="dxa"/>
            <w:hideMark/>
          </w:tcPr>
          <w:p w14:paraId="3DAD91EF"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12</w:t>
            </w:r>
          </w:p>
        </w:tc>
        <w:tc>
          <w:tcPr>
            <w:tcW w:w="1177" w:type="dxa"/>
            <w:hideMark/>
          </w:tcPr>
          <w:p w14:paraId="46C4524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Anti vehicle idling at level crossings, taxi ranks, schools</w:t>
            </w:r>
          </w:p>
        </w:tc>
        <w:tc>
          <w:tcPr>
            <w:tcW w:w="1114" w:type="dxa"/>
            <w:hideMark/>
          </w:tcPr>
          <w:p w14:paraId="7494EF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10BE1B3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6827336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42EB93C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62918E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0501FC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NONE</w:t>
            </w:r>
          </w:p>
        </w:tc>
        <w:tc>
          <w:tcPr>
            <w:tcW w:w="665" w:type="dxa"/>
            <w:hideMark/>
          </w:tcPr>
          <w:p w14:paraId="3851094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17DCF7C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131B50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19F0420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312283E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142A07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penalty notices for idling engines</w:t>
            </w:r>
          </w:p>
        </w:tc>
        <w:tc>
          <w:tcPr>
            <w:tcW w:w="3914" w:type="dxa"/>
            <w:hideMark/>
          </w:tcPr>
          <w:p w14:paraId="2B5EA1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Responsibilities for enforcing anti-idling lies with SCC on controlled roads in the town centre or near schools and penalty notices amount are up to £50 or £70.</w:t>
            </w:r>
          </w:p>
        </w:tc>
        <w:tc>
          <w:tcPr>
            <w:tcW w:w="3760" w:type="dxa"/>
            <w:hideMark/>
          </w:tcPr>
          <w:p w14:paraId="685CC7F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Since April 2023, SCC are responsible for the enforcement on controlled roads. GBC to investigate a potential joint project with SCC on anti-idling public information and displays in school vicinities and around the 3 AQMAs</w:t>
            </w:r>
          </w:p>
        </w:tc>
      </w:tr>
      <w:tr w:rsidR="008A420B" w:rsidRPr="008A420B" w14:paraId="2F4D5F67" w14:textId="77777777" w:rsidTr="00F7742E">
        <w:tblPrEx>
          <w:jc w:val="left"/>
        </w:tblPrEx>
        <w:trPr>
          <w:trHeight w:val="2055"/>
        </w:trPr>
        <w:tc>
          <w:tcPr>
            <w:cnfStyle w:val="001000000000" w:firstRow="0" w:lastRow="0" w:firstColumn="1" w:lastColumn="0" w:oddVBand="0" w:evenVBand="0" w:oddHBand="0" w:evenHBand="0" w:firstRowFirstColumn="0" w:firstRowLastColumn="0" w:lastRowFirstColumn="0" w:lastRowLastColumn="0"/>
            <w:tcW w:w="681" w:type="dxa"/>
            <w:hideMark/>
          </w:tcPr>
          <w:p w14:paraId="36BAED9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13</w:t>
            </w:r>
          </w:p>
        </w:tc>
        <w:tc>
          <w:tcPr>
            <w:tcW w:w="1177" w:type="dxa"/>
            <w:hideMark/>
          </w:tcPr>
          <w:p w14:paraId="3C3962D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Service delivery review to reduce public journeys to Council premises where appropriate</w:t>
            </w:r>
          </w:p>
        </w:tc>
        <w:tc>
          <w:tcPr>
            <w:tcW w:w="1114" w:type="dxa"/>
            <w:hideMark/>
          </w:tcPr>
          <w:p w14:paraId="0091B9A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718C3C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Personalised Travel Planning</w:t>
            </w:r>
          </w:p>
        </w:tc>
        <w:tc>
          <w:tcPr>
            <w:tcW w:w="826" w:type="dxa"/>
            <w:hideMark/>
          </w:tcPr>
          <w:p w14:paraId="2C09E9E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135E07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1964ADE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466F63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3A390E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9E922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3FCA9C3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5AD7BCA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16C2D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4E15A1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Less car mileage claimed</w:t>
            </w:r>
          </w:p>
        </w:tc>
        <w:tc>
          <w:tcPr>
            <w:tcW w:w="3914" w:type="dxa"/>
            <w:hideMark/>
          </w:tcPr>
          <w:p w14:paraId="2ED80B3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3133E7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BC's website has up and running online access to all the council services through </w:t>
            </w:r>
            <w:proofErr w:type="spellStart"/>
            <w:r w:rsidRPr="008A420B">
              <w:rPr>
                <w:rFonts w:eastAsia="Times New Roman" w:cs="Arial"/>
                <w:sz w:val="20"/>
                <w:szCs w:val="20"/>
                <w:lang w:eastAsia="en-GB"/>
              </w:rPr>
              <w:t>MyGuildford</w:t>
            </w:r>
            <w:proofErr w:type="spellEnd"/>
            <w:r w:rsidRPr="008A420B">
              <w:rPr>
                <w:rFonts w:eastAsia="Times New Roman" w:cs="Arial"/>
                <w:sz w:val="20"/>
                <w:szCs w:val="20"/>
                <w:lang w:eastAsia="en-GB"/>
              </w:rPr>
              <w:t xml:space="preserve"> Account for residents. Meetings are available virtually through Microsoft Teams.</w:t>
            </w:r>
          </w:p>
        </w:tc>
      </w:tr>
      <w:tr w:rsidR="008A420B" w:rsidRPr="008A420B" w14:paraId="4CF06046" w14:textId="77777777" w:rsidTr="00F7742E">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681" w:type="dxa"/>
            <w:hideMark/>
          </w:tcPr>
          <w:p w14:paraId="4651B8ED"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14</w:t>
            </w:r>
          </w:p>
        </w:tc>
        <w:tc>
          <w:tcPr>
            <w:tcW w:w="1177" w:type="dxa"/>
            <w:hideMark/>
          </w:tcPr>
          <w:p w14:paraId="4830330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Improve sustainable transport opportunities</w:t>
            </w:r>
          </w:p>
        </w:tc>
        <w:tc>
          <w:tcPr>
            <w:tcW w:w="1114" w:type="dxa"/>
            <w:hideMark/>
          </w:tcPr>
          <w:p w14:paraId="7C21EEE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3CD6F4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 policy</w:t>
            </w:r>
          </w:p>
        </w:tc>
        <w:tc>
          <w:tcPr>
            <w:tcW w:w="826" w:type="dxa"/>
            <w:hideMark/>
          </w:tcPr>
          <w:p w14:paraId="1D71918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28E8D7F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07B2C6A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707AA71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SCC </w:t>
            </w:r>
          </w:p>
        </w:tc>
        <w:tc>
          <w:tcPr>
            <w:tcW w:w="665" w:type="dxa"/>
            <w:hideMark/>
          </w:tcPr>
          <w:p w14:paraId="2C6800D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CF4B42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2AF648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5DAF6EC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E3967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B43094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Use of alternative travel modes</w:t>
            </w:r>
          </w:p>
        </w:tc>
        <w:tc>
          <w:tcPr>
            <w:tcW w:w="3914" w:type="dxa"/>
            <w:hideMark/>
          </w:tcPr>
          <w:p w14:paraId="05C813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794A7A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discussed in detail in </w:t>
            </w:r>
            <w:proofErr w:type="spellStart"/>
            <w:r w:rsidRPr="008A420B">
              <w:rPr>
                <w:rFonts w:eastAsia="Times New Roman" w:cs="Arial"/>
                <w:sz w:val="20"/>
                <w:szCs w:val="20"/>
                <w:lang w:eastAsia="en-GB"/>
              </w:rPr>
              <w:t>setion</w:t>
            </w:r>
            <w:proofErr w:type="spellEnd"/>
            <w:r w:rsidRPr="008A420B">
              <w:rPr>
                <w:rFonts w:eastAsia="Times New Roman" w:cs="Arial"/>
                <w:sz w:val="20"/>
                <w:szCs w:val="20"/>
                <w:lang w:eastAsia="en-GB"/>
              </w:rPr>
              <w:t xml:space="preserve"> 2.2 of this ASR</w:t>
            </w:r>
          </w:p>
        </w:tc>
      </w:tr>
      <w:tr w:rsidR="008A420B" w:rsidRPr="008A420B" w14:paraId="7EF16526" w14:textId="77777777" w:rsidTr="00F7742E">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681" w:type="dxa"/>
            <w:hideMark/>
          </w:tcPr>
          <w:p w14:paraId="3CAA3685"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15</w:t>
            </w:r>
          </w:p>
        </w:tc>
        <w:tc>
          <w:tcPr>
            <w:tcW w:w="1177" w:type="dxa"/>
            <w:hideMark/>
          </w:tcPr>
          <w:p w14:paraId="68FA65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Sustainable procurement polices relating to air quality</w:t>
            </w:r>
          </w:p>
        </w:tc>
        <w:tc>
          <w:tcPr>
            <w:tcW w:w="1114" w:type="dxa"/>
            <w:hideMark/>
          </w:tcPr>
          <w:p w14:paraId="6902C02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w:t>
            </w:r>
          </w:p>
        </w:tc>
        <w:tc>
          <w:tcPr>
            <w:tcW w:w="1231" w:type="dxa"/>
            <w:hideMark/>
          </w:tcPr>
          <w:p w14:paraId="299215E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826" w:type="dxa"/>
            <w:hideMark/>
          </w:tcPr>
          <w:p w14:paraId="645FC75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496F2ED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963FC7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1BD83FD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5215C4D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82D4C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6CE0FB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0E0CF22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1B28B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599F66D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Audit of procurement record</w:t>
            </w:r>
          </w:p>
        </w:tc>
        <w:tc>
          <w:tcPr>
            <w:tcW w:w="3914" w:type="dxa"/>
            <w:hideMark/>
          </w:tcPr>
          <w:p w14:paraId="533984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09CEB0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Already used by procurement team</w:t>
            </w:r>
          </w:p>
        </w:tc>
      </w:tr>
      <w:tr w:rsidR="008A420B" w:rsidRPr="008A420B" w14:paraId="2B9AB4C8" w14:textId="77777777" w:rsidTr="00F7742E">
        <w:tblPrEx>
          <w:jc w:val="left"/>
        </w:tblPrEx>
        <w:trPr>
          <w:trHeight w:val="3225"/>
        </w:trPr>
        <w:tc>
          <w:tcPr>
            <w:cnfStyle w:val="001000000000" w:firstRow="0" w:lastRow="0" w:firstColumn="1" w:lastColumn="0" w:oddVBand="0" w:evenVBand="0" w:oddHBand="0" w:evenHBand="0" w:firstRowFirstColumn="0" w:firstRowLastColumn="0" w:lastRowFirstColumn="0" w:lastRowLastColumn="0"/>
            <w:tcW w:w="681" w:type="dxa"/>
            <w:hideMark/>
          </w:tcPr>
          <w:p w14:paraId="0DC25B71"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16</w:t>
            </w:r>
          </w:p>
        </w:tc>
        <w:tc>
          <w:tcPr>
            <w:tcW w:w="1177" w:type="dxa"/>
            <w:hideMark/>
          </w:tcPr>
          <w:p w14:paraId="743AC2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Electric charging points in public areas and residential streets</w:t>
            </w:r>
          </w:p>
        </w:tc>
        <w:tc>
          <w:tcPr>
            <w:tcW w:w="1114" w:type="dxa"/>
            <w:hideMark/>
          </w:tcPr>
          <w:p w14:paraId="0D48BC3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3A69EA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Procuring alternative Refuelling infrastructure to promote Low Emission Vehicles, EV recharging, Gas fuel recharging</w:t>
            </w:r>
          </w:p>
        </w:tc>
        <w:tc>
          <w:tcPr>
            <w:tcW w:w="826" w:type="dxa"/>
            <w:hideMark/>
          </w:tcPr>
          <w:p w14:paraId="0C46593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01D932D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047FAA1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30ABE06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4CCC05C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A0598D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53C62D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74BB32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4C91007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71CC53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installed</w:t>
            </w:r>
          </w:p>
        </w:tc>
        <w:tc>
          <w:tcPr>
            <w:tcW w:w="3914" w:type="dxa"/>
            <w:hideMark/>
          </w:tcPr>
          <w:p w14:paraId="46BBFAB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348D4B9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number of public </w:t>
            </w:r>
            <w:proofErr w:type="spellStart"/>
            <w:r w:rsidRPr="008A420B">
              <w:rPr>
                <w:rFonts w:eastAsia="Times New Roman" w:cs="Arial"/>
                <w:sz w:val="20"/>
                <w:szCs w:val="20"/>
                <w:lang w:eastAsia="en-GB"/>
              </w:rPr>
              <w:t>chargepoints</w:t>
            </w:r>
            <w:proofErr w:type="spellEnd"/>
            <w:r w:rsidRPr="008A420B">
              <w:rPr>
                <w:rFonts w:eastAsia="Times New Roman" w:cs="Arial"/>
                <w:sz w:val="20"/>
                <w:szCs w:val="20"/>
                <w:lang w:eastAsia="en-GB"/>
              </w:rPr>
              <w:t xml:space="preserve"> is growing and has increase to 40 locations in Guildford. The details are available here: https://www.surreycc.gov.uk/roads-and-transport/sustainable-driving/electric-vehicles#section-2</w:t>
            </w:r>
          </w:p>
        </w:tc>
      </w:tr>
      <w:tr w:rsidR="008A420B" w:rsidRPr="008A420B" w14:paraId="7B6C2DA1" w14:textId="77777777" w:rsidTr="00F7742E">
        <w:tblPrEx>
          <w:jc w:val="left"/>
        </w:tblPrEx>
        <w:trPr>
          <w:trHeight w:val="5250"/>
        </w:trPr>
        <w:tc>
          <w:tcPr>
            <w:cnfStyle w:val="001000000000" w:firstRow="0" w:lastRow="0" w:firstColumn="1" w:lastColumn="0" w:oddVBand="0" w:evenVBand="0" w:oddHBand="0" w:evenHBand="0" w:firstRowFirstColumn="0" w:firstRowLastColumn="0" w:lastRowFirstColumn="0" w:lastRowLastColumn="0"/>
            <w:tcW w:w="681" w:type="dxa"/>
            <w:hideMark/>
          </w:tcPr>
          <w:p w14:paraId="691621F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17</w:t>
            </w:r>
          </w:p>
        </w:tc>
        <w:tc>
          <w:tcPr>
            <w:tcW w:w="1177" w:type="dxa"/>
            <w:hideMark/>
          </w:tcPr>
          <w:p w14:paraId="1121DB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Adopt SCC Electric Vehicle Charging Policy</w:t>
            </w:r>
          </w:p>
        </w:tc>
        <w:tc>
          <w:tcPr>
            <w:tcW w:w="1114" w:type="dxa"/>
            <w:hideMark/>
          </w:tcPr>
          <w:p w14:paraId="5AE4C38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152EAC8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Procuring alternative Refuelling infrastructure to promote Low Emission Vehicles, EV recharging, Gas fuel recharging</w:t>
            </w:r>
          </w:p>
        </w:tc>
        <w:tc>
          <w:tcPr>
            <w:tcW w:w="826" w:type="dxa"/>
            <w:hideMark/>
          </w:tcPr>
          <w:p w14:paraId="3A9D624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42D0103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30AE05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34CC1E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02B73DB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AC67E6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3BECEE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0B7CBEC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4BAFB4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2EB06F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Infrastructure detail</w:t>
            </w:r>
          </w:p>
        </w:tc>
        <w:tc>
          <w:tcPr>
            <w:tcW w:w="3914" w:type="dxa"/>
            <w:hideMark/>
          </w:tcPr>
          <w:p w14:paraId="41BC29F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AA29CF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Every residential development has a condition for EV charging facility as per the Policy, recommended by the SCC; </w:t>
            </w:r>
            <w:proofErr w:type="gramStart"/>
            <w:r w:rsidRPr="008A420B">
              <w:rPr>
                <w:rFonts w:eastAsia="Times New Roman" w:cs="Arial"/>
                <w:sz w:val="20"/>
                <w:szCs w:val="20"/>
                <w:lang w:eastAsia="en-GB"/>
              </w:rPr>
              <w:t>however</w:t>
            </w:r>
            <w:proofErr w:type="gramEnd"/>
            <w:r w:rsidRPr="008A420B">
              <w:rPr>
                <w:rFonts w:eastAsia="Times New Roman" w:cs="Arial"/>
                <w:sz w:val="20"/>
                <w:szCs w:val="20"/>
                <w:lang w:eastAsia="en-GB"/>
              </w:rPr>
              <w:t xml:space="preserve"> the introduction of Building Control approved document S has made this unnecessary and undesirable; Part S of the Building Regulations, along with Approved Document S, focuses on infrastructure for the charging of electric vehicles (EVs) and includes a requirement for all new buildings, including residential buildings, to have EV charging points.</w:t>
            </w:r>
          </w:p>
        </w:tc>
      </w:tr>
      <w:tr w:rsidR="008A420B" w:rsidRPr="008A420B" w14:paraId="56F96788" w14:textId="77777777" w:rsidTr="00F7742E">
        <w:tblPrEx>
          <w:jc w:val="left"/>
        </w:tblPrEx>
        <w:trPr>
          <w:trHeight w:val="4620"/>
        </w:trPr>
        <w:tc>
          <w:tcPr>
            <w:cnfStyle w:val="001000000000" w:firstRow="0" w:lastRow="0" w:firstColumn="1" w:lastColumn="0" w:oddVBand="0" w:evenVBand="0" w:oddHBand="0" w:evenHBand="0" w:firstRowFirstColumn="0" w:firstRowLastColumn="0" w:lastRowFirstColumn="0" w:lastRowLastColumn="0"/>
            <w:tcW w:w="681" w:type="dxa"/>
            <w:hideMark/>
          </w:tcPr>
          <w:p w14:paraId="001F766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18</w:t>
            </w:r>
          </w:p>
        </w:tc>
        <w:tc>
          <w:tcPr>
            <w:tcW w:w="1177" w:type="dxa"/>
            <w:hideMark/>
          </w:tcPr>
          <w:p w14:paraId="520DD2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New Railway station at Park Barn Guildford</w:t>
            </w:r>
          </w:p>
        </w:tc>
        <w:tc>
          <w:tcPr>
            <w:tcW w:w="1114" w:type="dxa"/>
            <w:hideMark/>
          </w:tcPr>
          <w:p w14:paraId="775A728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Transport Planning and Infrastructure</w:t>
            </w:r>
          </w:p>
        </w:tc>
        <w:tc>
          <w:tcPr>
            <w:tcW w:w="1231" w:type="dxa"/>
            <w:hideMark/>
          </w:tcPr>
          <w:p w14:paraId="63E8936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transport improvements-interchanges stations and services</w:t>
            </w:r>
          </w:p>
        </w:tc>
        <w:tc>
          <w:tcPr>
            <w:tcW w:w="826" w:type="dxa"/>
            <w:hideMark/>
          </w:tcPr>
          <w:p w14:paraId="6C6C126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090B3C3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2030</w:t>
            </w:r>
          </w:p>
        </w:tc>
        <w:tc>
          <w:tcPr>
            <w:tcW w:w="1029" w:type="dxa"/>
            <w:hideMark/>
          </w:tcPr>
          <w:p w14:paraId="0F1287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Network Rail,</w:t>
            </w:r>
          </w:p>
        </w:tc>
        <w:tc>
          <w:tcPr>
            <w:tcW w:w="1105" w:type="dxa"/>
            <w:hideMark/>
          </w:tcPr>
          <w:p w14:paraId="54E3A68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3C77D7F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5CA4F98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400629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4760E2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6ACE39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0470EBB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use of train instead of car</w:t>
            </w:r>
          </w:p>
        </w:tc>
        <w:tc>
          <w:tcPr>
            <w:tcW w:w="3914" w:type="dxa"/>
            <w:hideMark/>
          </w:tcPr>
          <w:p w14:paraId="7B0EB1F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West Station is a new station promoted by GBC, which will provide improved access to the Royal Surrey County Hospital, Surrey Research Park, Surrey Sports </w:t>
            </w:r>
            <w:proofErr w:type="gramStart"/>
            <w:r w:rsidRPr="008A420B">
              <w:rPr>
                <w:rFonts w:eastAsia="Times New Roman" w:cs="Arial"/>
                <w:sz w:val="20"/>
                <w:szCs w:val="20"/>
                <w:lang w:eastAsia="en-GB"/>
              </w:rPr>
              <w:t>Park</w:t>
            </w:r>
            <w:proofErr w:type="gramEnd"/>
            <w:r w:rsidRPr="008A420B">
              <w:rPr>
                <w:rFonts w:eastAsia="Times New Roman" w:cs="Arial"/>
                <w:sz w:val="20"/>
                <w:szCs w:val="20"/>
                <w:lang w:eastAsia="en-GB"/>
              </w:rPr>
              <w:t xml:space="preserve"> and Park Barn residential area; It is one of the priority Highway and Transport Scheme, critical for the delivery of Guildford Local Plan; A site has been allocated for the station in the Local Plan and funding for the feasibility study approved</w:t>
            </w:r>
          </w:p>
        </w:tc>
        <w:tc>
          <w:tcPr>
            <w:tcW w:w="3760" w:type="dxa"/>
            <w:hideMark/>
          </w:tcPr>
          <w:p w14:paraId="7DCDB08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Lengthy Timescale</w:t>
            </w:r>
          </w:p>
        </w:tc>
      </w:tr>
      <w:tr w:rsidR="008A420B" w:rsidRPr="008A420B" w14:paraId="1D2F4D36" w14:textId="77777777" w:rsidTr="00F7742E">
        <w:tblPrEx>
          <w:jc w:val="left"/>
        </w:tblPrEx>
        <w:trPr>
          <w:trHeight w:val="4620"/>
        </w:trPr>
        <w:tc>
          <w:tcPr>
            <w:cnfStyle w:val="001000000000" w:firstRow="0" w:lastRow="0" w:firstColumn="1" w:lastColumn="0" w:oddVBand="0" w:evenVBand="0" w:oddHBand="0" w:evenHBand="0" w:firstRowFirstColumn="0" w:firstRowLastColumn="0" w:lastRowFirstColumn="0" w:lastRowLastColumn="0"/>
            <w:tcW w:w="681" w:type="dxa"/>
            <w:hideMark/>
          </w:tcPr>
          <w:p w14:paraId="3905B36F"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19</w:t>
            </w:r>
          </w:p>
        </w:tc>
        <w:tc>
          <w:tcPr>
            <w:tcW w:w="1177" w:type="dxa"/>
            <w:hideMark/>
          </w:tcPr>
          <w:p w14:paraId="2AC179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Shaping Guildford's Future</w:t>
            </w:r>
          </w:p>
        </w:tc>
        <w:tc>
          <w:tcPr>
            <w:tcW w:w="1114" w:type="dxa"/>
            <w:hideMark/>
          </w:tcPr>
          <w:p w14:paraId="5B6A641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1B8ED68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51C872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11CD20D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2030</w:t>
            </w:r>
          </w:p>
        </w:tc>
        <w:tc>
          <w:tcPr>
            <w:tcW w:w="1029" w:type="dxa"/>
            <w:hideMark/>
          </w:tcPr>
          <w:p w14:paraId="05728F9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16FB240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3BA276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62A77D1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E7778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 million - £10 million</w:t>
            </w:r>
          </w:p>
        </w:tc>
        <w:tc>
          <w:tcPr>
            <w:tcW w:w="1268" w:type="dxa"/>
            <w:hideMark/>
          </w:tcPr>
          <w:p w14:paraId="58607F4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090051C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C4D86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flow</w:t>
            </w:r>
          </w:p>
        </w:tc>
        <w:tc>
          <w:tcPr>
            <w:tcW w:w="3914" w:type="dxa"/>
            <w:hideMark/>
          </w:tcPr>
          <w:p w14:paraId="75391B9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stage 1(Preparation of detailed scope &amp; briefs; </w:t>
            </w:r>
            <w:r w:rsidRPr="008A420B">
              <w:rPr>
                <w:rFonts w:eastAsia="Times New Roman" w:cs="Arial"/>
                <w:sz w:val="20"/>
                <w:szCs w:val="20"/>
                <w:lang w:eastAsia="en-GB"/>
              </w:rPr>
              <w:br/>
              <w:t>Procurement of Consultant team, High Level Strategic Appraisal including constraint analysis, Planning Strategy) and Stage 2 (Development of concept Master Plan, Stakeholder consultation, Data collection, Preparation of Strategic Outline Case, Preparation of Grant applications) of the Shaping Guildford's Future are completed and the council is ready to move to stage 3.</w:t>
            </w:r>
          </w:p>
        </w:tc>
        <w:tc>
          <w:tcPr>
            <w:tcW w:w="3760" w:type="dxa"/>
            <w:hideMark/>
          </w:tcPr>
          <w:p w14:paraId="2AE48E2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Lengthy Timescale; Shaping Guildford's future - </w:t>
            </w:r>
          </w:p>
        </w:tc>
      </w:tr>
      <w:tr w:rsidR="008A420B" w:rsidRPr="008A420B" w14:paraId="6649DDEF" w14:textId="77777777" w:rsidTr="00F7742E">
        <w:tblPrEx>
          <w:jc w:val="left"/>
        </w:tblPrEx>
        <w:trPr>
          <w:trHeight w:val="1965"/>
        </w:trPr>
        <w:tc>
          <w:tcPr>
            <w:cnfStyle w:val="001000000000" w:firstRow="0" w:lastRow="0" w:firstColumn="1" w:lastColumn="0" w:oddVBand="0" w:evenVBand="0" w:oddHBand="0" w:evenHBand="0" w:firstRowFirstColumn="0" w:firstRowLastColumn="0" w:lastRowFirstColumn="0" w:lastRowLastColumn="0"/>
            <w:tcW w:w="681" w:type="dxa"/>
            <w:hideMark/>
          </w:tcPr>
          <w:p w14:paraId="3AB1C392"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20</w:t>
            </w:r>
          </w:p>
        </w:tc>
        <w:tc>
          <w:tcPr>
            <w:tcW w:w="1177" w:type="dxa"/>
            <w:hideMark/>
          </w:tcPr>
          <w:p w14:paraId="50A87F4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Town Centre AQMA</w:t>
            </w:r>
          </w:p>
        </w:tc>
        <w:tc>
          <w:tcPr>
            <w:tcW w:w="1114" w:type="dxa"/>
            <w:hideMark/>
          </w:tcPr>
          <w:p w14:paraId="6B28567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058A9EA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31F52AC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25772AC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2022</w:t>
            </w:r>
          </w:p>
        </w:tc>
        <w:tc>
          <w:tcPr>
            <w:tcW w:w="1029" w:type="dxa"/>
            <w:hideMark/>
          </w:tcPr>
          <w:p w14:paraId="67AFD76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5FE7411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45B9E64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07C4FF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2B9CD1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3A2926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57B7AA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3C276A4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producing a draft Air Quality Action Plan</w:t>
            </w:r>
          </w:p>
        </w:tc>
        <w:tc>
          <w:tcPr>
            <w:tcW w:w="3914" w:type="dxa"/>
            <w:hideMark/>
          </w:tcPr>
          <w:p w14:paraId="4F23F7E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Draft AQAP submitted to DEFRA and approved in December 2022</w:t>
            </w:r>
          </w:p>
        </w:tc>
        <w:tc>
          <w:tcPr>
            <w:tcW w:w="3760" w:type="dxa"/>
            <w:hideMark/>
          </w:tcPr>
          <w:p w14:paraId="31E982C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AQAP measures implementation </w:t>
            </w:r>
            <w:proofErr w:type="gramStart"/>
            <w:r w:rsidRPr="008A420B">
              <w:rPr>
                <w:rFonts w:eastAsia="Times New Roman" w:cs="Arial"/>
                <w:sz w:val="20"/>
                <w:szCs w:val="20"/>
                <w:lang w:eastAsia="en-GB"/>
              </w:rPr>
              <w:t>on the basis of</w:t>
            </w:r>
            <w:proofErr w:type="gramEnd"/>
            <w:r w:rsidRPr="008A420B">
              <w:rPr>
                <w:rFonts w:eastAsia="Times New Roman" w:cs="Arial"/>
                <w:sz w:val="20"/>
                <w:szCs w:val="20"/>
                <w:lang w:eastAsia="en-GB"/>
              </w:rPr>
              <w:t xml:space="preserve"> feasibility study outcome; funding for the implementation of measures; Will be reported in 2024 ASR</w:t>
            </w:r>
          </w:p>
        </w:tc>
      </w:tr>
      <w:tr w:rsidR="008A420B" w:rsidRPr="008A420B" w14:paraId="37968F81" w14:textId="77777777" w:rsidTr="00F7742E">
        <w:tblPrEx>
          <w:jc w:val="left"/>
        </w:tblPrEx>
        <w:trPr>
          <w:trHeight w:val="1620"/>
        </w:trPr>
        <w:tc>
          <w:tcPr>
            <w:cnfStyle w:val="001000000000" w:firstRow="0" w:lastRow="0" w:firstColumn="1" w:lastColumn="0" w:oddVBand="0" w:evenVBand="0" w:oddHBand="0" w:evenHBand="0" w:firstRowFirstColumn="0" w:firstRowLastColumn="0" w:lastRowFirstColumn="0" w:lastRowLastColumn="0"/>
            <w:tcW w:w="681" w:type="dxa"/>
            <w:hideMark/>
          </w:tcPr>
          <w:p w14:paraId="3AD40007"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21</w:t>
            </w:r>
          </w:p>
        </w:tc>
        <w:tc>
          <w:tcPr>
            <w:tcW w:w="1177" w:type="dxa"/>
            <w:hideMark/>
          </w:tcPr>
          <w:p w14:paraId="7211DD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Junction 10</w:t>
            </w:r>
          </w:p>
        </w:tc>
        <w:tc>
          <w:tcPr>
            <w:tcW w:w="1114" w:type="dxa"/>
            <w:hideMark/>
          </w:tcPr>
          <w:p w14:paraId="325B9F5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Transport Planning and Infrastructure</w:t>
            </w:r>
          </w:p>
        </w:tc>
        <w:tc>
          <w:tcPr>
            <w:tcW w:w="1231" w:type="dxa"/>
            <w:hideMark/>
          </w:tcPr>
          <w:p w14:paraId="7FFB7F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transport improvements-interchanges stations and services</w:t>
            </w:r>
          </w:p>
        </w:tc>
        <w:tc>
          <w:tcPr>
            <w:tcW w:w="826" w:type="dxa"/>
            <w:hideMark/>
          </w:tcPr>
          <w:p w14:paraId="6E58321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488754E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0AD02D8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NH, </w:t>
            </w:r>
            <w:proofErr w:type="gramStart"/>
            <w:r w:rsidRPr="008A420B">
              <w:rPr>
                <w:rFonts w:eastAsia="Times New Roman" w:cs="Arial"/>
                <w:sz w:val="20"/>
                <w:szCs w:val="20"/>
                <w:lang w:eastAsia="en-GB"/>
              </w:rPr>
              <w:t>SCC</w:t>
            </w:r>
            <w:proofErr w:type="gramEnd"/>
            <w:r w:rsidRPr="008A420B">
              <w:rPr>
                <w:rFonts w:eastAsia="Times New Roman" w:cs="Arial"/>
                <w:sz w:val="20"/>
                <w:szCs w:val="20"/>
                <w:lang w:eastAsia="en-GB"/>
              </w:rPr>
              <w:t xml:space="preserve"> and GBC </w:t>
            </w:r>
          </w:p>
        </w:tc>
        <w:tc>
          <w:tcPr>
            <w:tcW w:w="1105" w:type="dxa"/>
            <w:hideMark/>
          </w:tcPr>
          <w:p w14:paraId="6F7077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NH</w:t>
            </w:r>
          </w:p>
        </w:tc>
        <w:tc>
          <w:tcPr>
            <w:tcW w:w="665" w:type="dxa"/>
            <w:hideMark/>
          </w:tcPr>
          <w:p w14:paraId="48941F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579887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52748E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5C8AAAF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4ECDE55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4BE39D4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flow</w:t>
            </w:r>
          </w:p>
        </w:tc>
        <w:tc>
          <w:tcPr>
            <w:tcW w:w="3914" w:type="dxa"/>
            <w:hideMark/>
          </w:tcPr>
          <w:p w14:paraId="7616B8B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Decision was made in 2022, to be reported in ASR 2023</w:t>
            </w:r>
          </w:p>
        </w:tc>
        <w:tc>
          <w:tcPr>
            <w:tcW w:w="3760" w:type="dxa"/>
            <w:hideMark/>
          </w:tcPr>
          <w:p w14:paraId="60B9163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Junction 10 improvement work is now underway and projected to be completed in summer 2025</w:t>
            </w:r>
          </w:p>
        </w:tc>
      </w:tr>
      <w:tr w:rsidR="008A420B" w:rsidRPr="008A420B" w14:paraId="70873D3A" w14:textId="77777777" w:rsidTr="00F7742E">
        <w:tblPrEx>
          <w:jc w:val="left"/>
        </w:tblPrEx>
        <w:trPr>
          <w:trHeight w:val="1740"/>
        </w:trPr>
        <w:tc>
          <w:tcPr>
            <w:cnfStyle w:val="001000000000" w:firstRow="0" w:lastRow="0" w:firstColumn="1" w:lastColumn="0" w:oddVBand="0" w:evenVBand="0" w:oddHBand="0" w:evenHBand="0" w:firstRowFirstColumn="0" w:firstRowLastColumn="0" w:lastRowFirstColumn="0" w:lastRowLastColumn="0"/>
            <w:tcW w:w="681" w:type="dxa"/>
            <w:hideMark/>
          </w:tcPr>
          <w:p w14:paraId="260C18F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22</w:t>
            </w:r>
          </w:p>
        </w:tc>
        <w:tc>
          <w:tcPr>
            <w:tcW w:w="1177" w:type="dxa"/>
            <w:hideMark/>
          </w:tcPr>
          <w:p w14:paraId="3925773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Ash Railway Bridge</w:t>
            </w:r>
          </w:p>
        </w:tc>
        <w:tc>
          <w:tcPr>
            <w:tcW w:w="1114" w:type="dxa"/>
            <w:hideMark/>
          </w:tcPr>
          <w:p w14:paraId="6D5A81F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4439DC6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w:t>
            </w:r>
          </w:p>
        </w:tc>
        <w:tc>
          <w:tcPr>
            <w:tcW w:w="826" w:type="dxa"/>
            <w:hideMark/>
          </w:tcPr>
          <w:p w14:paraId="7AC8D0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04F5A4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5EB32A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1A7D851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Homes England and SCC</w:t>
            </w:r>
          </w:p>
        </w:tc>
        <w:tc>
          <w:tcPr>
            <w:tcW w:w="665" w:type="dxa"/>
            <w:hideMark/>
          </w:tcPr>
          <w:p w14:paraId="5C687B6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F54194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859BAD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356196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7BEA02F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5B8060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monitoring after construction</w:t>
            </w:r>
          </w:p>
        </w:tc>
        <w:tc>
          <w:tcPr>
            <w:tcW w:w="3914" w:type="dxa"/>
            <w:hideMark/>
          </w:tcPr>
          <w:p w14:paraId="670E4C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A8FFA6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bridge will close a level crossing and will ease the traffic issues in Ash. The pre-construction site preparation has now begun.</w:t>
            </w:r>
          </w:p>
        </w:tc>
      </w:tr>
      <w:tr w:rsidR="008A420B" w:rsidRPr="008A420B" w14:paraId="62D6EC70" w14:textId="77777777" w:rsidTr="00F7742E">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681" w:type="dxa"/>
            <w:hideMark/>
          </w:tcPr>
          <w:p w14:paraId="0F44D029"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23</w:t>
            </w:r>
          </w:p>
        </w:tc>
        <w:tc>
          <w:tcPr>
            <w:tcW w:w="1177" w:type="dxa"/>
            <w:hideMark/>
          </w:tcPr>
          <w:p w14:paraId="5DF2728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Walnut Tree Close</w:t>
            </w:r>
          </w:p>
        </w:tc>
        <w:tc>
          <w:tcPr>
            <w:tcW w:w="1114" w:type="dxa"/>
            <w:hideMark/>
          </w:tcPr>
          <w:p w14:paraId="3921C4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5F7FE39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484B19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040C277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6151E43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DAD7E8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23DBEBB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6EFA4A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728D53B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 million - £10 million</w:t>
            </w:r>
          </w:p>
        </w:tc>
        <w:tc>
          <w:tcPr>
            <w:tcW w:w="1268" w:type="dxa"/>
            <w:hideMark/>
          </w:tcPr>
          <w:p w14:paraId="32D18FA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C80394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4E233E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Change of road priority</w:t>
            </w:r>
          </w:p>
        </w:tc>
        <w:tc>
          <w:tcPr>
            <w:tcW w:w="3914" w:type="dxa"/>
            <w:hideMark/>
          </w:tcPr>
          <w:p w14:paraId="391054F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Completed; continued to be monitored until the end of 2023</w:t>
            </w:r>
          </w:p>
        </w:tc>
        <w:tc>
          <w:tcPr>
            <w:tcW w:w="3760" w:type="dxa"/>
            <w:hideMark/>
          </w:tcPr>
          <w:p w14:paraId="42982BD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one way motor vehicles and two-way cycle lane has been made permanent after end of trial.</w:t>
            </w:r>
          </w:p>
        </w:tc>
      </w:tr>
      <w:tr w:rsidR="008A420B" w:rsidRPr="008A420B" w14:paraId="05A24E72" w14:textId="77777777" w:rsidTr="00F7742E">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681" w:type="dxa"/>
            <w:hideMark/>
          </w:tcPr>
          <w:p w14:paraId="6A395EE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24</w:t>
            </w:r>
          </w:p>
        </w:tc>
        <w:tc>
          <w:tcPr>
            <w:tcW w:w="1177" w:type="dxa"/>
            <w:hideMark/>
          </w:tcPr>
          <w:p w14:paraId="35FA921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Strategic Movement Corridor</w:t>
            </w:r>
          </w:p>
        </w:tc>
        <w:tc>
          <w:tcPr>
            <w:tcW w:w="1114" w:type="dxa"/>
            <w:hideMark/>
          </w:tcPr>
          <w:p w14:paraId="68C2815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Transport Planning and Infrastructure</w:t>
            </w:r>
          </w:p>
        </w:tc>
        <w:tc>
          <w:tcPr>
            <w:tcW w:w="1231" w:type="dxa"/>
            <w:hideMark/>
          </w:tcPr>
          <w:p w14:paraId="08E81D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Cycle network</w:t>
            </w:r>
          </w:p>
        </w:tc>
        <w:tc>
          <w:tcPr>
            <w:tcW w:w="826" w:type="dxa"/>
            <w:hideMark/>
          </w:tcPr>
          <w:p w14:paraId="4BB700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46A4EA8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3FC5B43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E9EF81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53A09C5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5399A2F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480DF23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 million - £10 million</w:t>
            </w:r>
          </w:p>
        </w:tc>
        <w:tc>
          <w:tcPr>
            <w:tcW w:w="1268" w:type="dxa"/>
            <w:hideMark/>
          </w:tcPr>
          <w:p w14:paraId="5A12E87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26C58E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319B303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Improved </w:t>
            </w:r>
            <w:proofErr w:type="spellStart"/>
            <w:r w:rsidRPr="008A420B">
              <w:rPr>
                <w:rFonts w:eastAsia="Times New Roman" w:cs="Arial"/>
                <w:sz w:val="20"/>
                <w:szCs w:val="20"/>
                <w:lang w:eastAsia="en-GB"/>
              </w:rPr>
              <w:t>infratructure</w:t>
            </w:r>
            <w:proofErr w:type="spellEnd"/>
            <w:r w:rsidRPr="008A420B">
              <w:rPr>
                <w:rFonts w:eastAsia="Times New Roman" w:cs="Arial"/>
                <w:sz w:val="20"/>
                <w:szCs w:val="20"/>
                <w:lang w:eastAsia="en-GB"/>
              </w:rPr>
              <w:t xml:space="preserve"> and increased usage of cycle path</w:t>
            </w:r>
          </w:p>
        </w:tc>
        <w:tc>
          <w:tcPr>
            <w:tcW w:w="3914" w:type="dxa"/>
            <w:hideMark/>
          </w:tcPr>
          <w:p w14:paraId="2995A4D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CE0C2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Partly implemented; discussed in detail in section 2.2</w:t>
            </w:r>
          </w:p>
        </w:tc>
      </w:tr>
      <w:tr w:rsidR="008A420B" w:rsidRPr="008A420B" w14:paraId="49DEE489" w14:textId="77777777" w:rsidTr="00F7742E">
        <w:tblPrEx>
          <w:jc w:val="left"/>
        </w:tblPrEx>
        <w:trPr>
          <w:trHeight w:val="2175"/>
        </w:trPr>
        <w:tc>
          <w:tcPr>
            <w:cnfStyle w:val="001000000000" w:firstRow="0" w:lastRow="0" w:firstColumn="1" w:lastColumn="0" w:oddVBand="0" w:evenVBand="0" w:oddHBand="0" w:evenHBand="0" w:firstRowFirstColumn="0" w:firstRowLastColumn="0" w:lastRowFirstColumn="0" w:lastRowLastColumn="0"/>
            <w:tcW w:w="681" w:type="dxa"/>
            <w:hideMark/>
          </w:tcPr>
          <w:p w14:paraId="3EA8312C"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25</w:t>
            </w:r>
          </w:p>
        </w:tc>
        <w:tc>
          <w:tcPr>
            <w:tcW w:w="1177" w:type="dxa"/>
            <w:hideMark/>
          </w:tcPr>
          <w:p w14:paraId="557342F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Improvement to cycle network</w:t>
            </w:r>
          </w:p>
        </w:tc>
        <w:tc>
          <w:tcPr>
            <w:tcW w:w="1114" w:type="dxa"/>
            <w:hideMark/>
          </w:tcPr>
          <w:p w14:paraId="41DC0F3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3240678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Promotion of cycling</w:t>
            </w:r>
          </w:p>
        </w:tc>
        <w:tc>
          <w:tcPr>
            <w:tcW w:w="826" w:type="dxa"/>
            <w:hideMark/>
          </w:tcPr>
          <w:p w14:paraId="6BD088D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3A1FC3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6F9272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SCC</w:t>
            </w:r>
          </w:p>
        </w:tc>
        <w:tc>
          <w:tcPr>
            <w:tcW w:w="1105" w:type="dxa"/>
            <w:hideMark/>
          </w:tcPr>
          <w:p w14:paraId="6039A3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SCC</w:t>
            </w:r>
          </w:p>
        </w:tc>
        <w:tc>
          <w:tcPr>
            <w:tcW w:w="665" w:type="dxa"/>
            <w:hideMark/>
          </w:tcPr>
          <w:p w14:paraId="1E326C6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0F760E2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3F09BA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£500k - £1 million</w:t>
            </w:r>
          </w:p>
        </w:tc>
        <w:tc>
          <w:tcPr>
            <w:tcW w:w="1268" w:type="dxa"/>
            <w:hideMark/>
          </w:tcPr>
          <w:p w14:paraId="733F9D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6A9AC85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more cycle update</w:t>
            </w:r>
          </w:p>
        </w:tc>
        <w:tc>
          <w:tcPr>
            <w:tcW w:w="1195" w:type="dxa"/>
            <w:hideMark/>
          </w:tcPr>
          <w:p w14:paraId="4F04AEC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Cycle counts</w:t>
            </w:r>
          </w:p>
        </w:tc>
        <w:tc>
          <w:tcPr>
            <w:tcW w:w="3914" w:type="dxa"/>
            <w:hideMark/>
          </w:tcPr>
          <w:p w14:paraId="01B3290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There are major plans from Surrey County Council to improve the route from </w:t>
            </w:r>
            <w:proofErr w:type="spellStart"/>
            <w:r w:rsidRPr="008A420B">
              <w:rPr>
                <w:rFonts w:eastAsia="Times New Roman" w:cs="Arial"/>
                <w:sz w:val="20"/>
                <w:szCs w:val="20"/>
                <w:lang w:eastAsia="en-GB"/>
              </w:rPr>
              <w:t>Burpham</w:t>
            </w:r>
            <w:proofErr w:type="spellEnd"/>
            <w:r w:rsidRPr="008A420B">
              <w:rPr>
                <w:rFonts w:eastAsia="Times New Roman" w:cs="Arial"/>
                <w:sz w:val="20"/>
                <w:szCs w:val="20"/>
                <w:lang w:eastAsia="en-GB"/>
              </w:rPr>
              <w:t xml:space="preserve"> to Guildford Towncentre along the London Road; Currently under consultation</w:t>
            </w:r>
          </w:p>
        </w:tc>
        <w:tc>
          <w:tcPr>
            <w:tcW w:w="3760" w:type="dxa"/>
            <w:hideMark/>
          </w:tcPr>
          <w:p w14:paraId="513A6FC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ID11: Achieving a Comprehensive Guildford Borough Cycle Network in the emerging Local Plan: Development Management Policies.</w:t>
            </w:r>
          </w:p>
        </w:tc>
      </w:tr>
      <w:tr w:rsidR="008A420B" w:rsidRPr="008A420B" w14:paraId="22B6D843" w14:textId="77777777" w:rsidTr="00F7742E">
        <w:tblPrEx>
          <w:jc w:val="left"/>
        </w:tblPrEx>
        <w:trPr>
          <w:trHeight w:val="3840"/>
        </w:trPr>
        <w:tc>
          <w:tcPr>
            <w:cnfStyle w:val="001000000000" w:firstRow="0" w:lastRow="0" w:firstColumn="1" w:lastColumn="0" w:oddVBand="0" w:evenVBand="0" w:oddHBand="0" w:evenHBand="0" w:firstRowFirstColumn="0" w:firstRowLastColumn="0" w:lastRowFirstColumn="0" w:lastRowLastColumn="0"/>
            <w:tcW w:w="681" w:type="dxa"/>
            <w:hideMark/>
          </w:tcPr>
          <w:p w14:paraId="06F231F1"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26</w:t>
            </w:r>
          </w:p>
        </w:tc>
        <w:tc>
          <w:tcPr>
            <w:tcW w:w="1177" w:type="dxa"/>
            <w:hideMark/>
          </w:tcPr>
          <w:p w14:paraId="147299A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Electric vehicle trial project for taxis</w:t>
            </w:r>
          </w:p>
        </w:tc>
        <w:tc>
          <w:tcPr>
            <w:tcW w:w="1114" w:type="dxa"/>
            <w:hideMark/>
          </w:tcPr>
          <w:p w14:paraId="0B7E8BB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10C2CDB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Taxi emission incentives</w:t>
            </w:r>
          </w:p>
        </w:tc>
        <w:tc>
          <w:tcPr>
            <w:tcW w:w="826" w:type="dxa"/>
            <w:hideMark/>
          </w:tcPr>
          <w:p w14:paraId="1C5A9DF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5B6B580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01C3C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Surrey Air Alliance</w:t>
            </w:r>
          </w:p>
        </w:tc>
        <w:tc>
          <w:tcPr>
            <w:tcW w:w="1105" w:type="dxa"/>
            <w:hideMark/>
          </w:tcPr>
          <w:p w14:paraId="16599DF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DEFRA</w:t>
            </w:r>
          </w:p>
        </w:tc>
        <w:tc>
          <w:tcPr>
            <w:tcW w:w="665" w:type="dxa"/>
            <w:hideMark/>
          </w:tcPr>
          <w:p w14:paraId="070E1F7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YES</w:t>
            </w:r>
          </w:p>
        </w:tc>
        <w:tc>
          <w:tcPr>
            <w:tcW w:w="732" w:type="dxa"/>
            <w:hideMark/>
          </w:tcPr>
          <w:p w14:paraId="43D8FE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76AA528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7F2C96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6C90D30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0AFCE01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take up by taxis</w:t>
            </w:r>
          </w:p>
        </w:tc>
        <w:tc>
          <w:tcPr>
            <w:tcW w:w="3914" w:type="dxa"/>
            <w:hideMark/>
          </w:tcPr>
          <w:p w14:paraId="222E2B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3760" w:type="dxa"/>
            <w:hideMark/>
          </w:tcPr>
          <w:p w14:paraId="604A6FF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Air Alliance bid of amount £256k was successful to be implemented in 2021 facilitating EV taxi trials. The previous proposal is currently being reconfigured to allow longer EV trials based on feedback from taxi trade and EV suppliers. The reconfigured project has been resubmitted to DEFRA for approval</w:t>
            </w:r>
          </w:p>
        </w:tc>
      </w:tr>
      <w:tr w:rsidR="008A420B" w:rsidRPr="008A420B" w14:paraId="42785CC3" w14:textId="77777777" w:rsidTr="00F7742E">
        <w:tblPrEx>
          <w:jc w:val="left"/>
        </w:tblPrEx>
        <w:trPr>
          <w:trHeight w:val="780"/>
        </w:trPr>
        <w:tc>
          <w:tcPr>
            <w:cnfStyle w:val="001000000000" w:firstRow="0" w:lastRow="0" w:firstColumn="1" w:lastColumn="0" w:oddVBand="0" w:evenVBand="0" w:oddHBand="0" w:evenHBand="0" w:firstRowFirstColumn="0" w:firstRowLastColumn="0" w:lastRowFirstColumn="0" w:lastRowLastColumn="0"/>
            <w:tcW w:w="681" w:type="dxa"/>
            <w:hideMark/>
          </w:tcPr>
          <w:p w14:paraId="5B934147"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27</w:t>
            </w:r>
          </w:p>
        </w:tc>
        <w:tc>
          <w:tcPr>
            <w:tcW w:w="1177" w:type="dxa"/>
            <w:hideMark/>
          </w:tcPr>
          <w:p w14:paraId="3B3C30D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Air Quality Strategy</w:t>
            </w:r>
          </w:p>
        </w:tc>
        <w:tc>
          <w:tcPr>
            <w:tcW w:w="1114" w:type="dxa"/>
            <w:hideMark/>
          </w:tcPr>
          <w:p w14:paraId="0F2964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41F77FB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4EEB0CC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2017</w:t>
            </w:r>
          </w:p>
        </w:tc>
        <w:tc>
          <w:tcPr>
            <w:tcW w:w="869" w:type="dxa"/>
            <w:hideMark/>
          </w:tcPr>
          <w:p w14:paraId="2A56402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9E8F14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1105" w:type="dxa"/>
            <w:hideMark/>
          </w:tcPr>
          <w:p w14:paraId="087D6FC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665" w:type="dxa"/>
            <w:hideMark/>
          </w:tcPr>
          <w:p w14:paraId="4F364B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10BE87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70E1F2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2720E74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3454587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vehicle emissions</w:t>
            </w:r>
          </w:p>
        </w:tc>
        <w:tc>
          <w:tcPr>
            <w:tcW w:w="1195" w:type="dxa"/>
            <w:hideMark/>
          </w:tcPr>
          <w:p w14:paraId="22D3B63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measures adopted</w:t>
            </w:r>
          </w:p>
        </w:tc>
        <w:tc>
          <w:tcPr>
            <w:tcW w:w="3914" w:type="dxa"/>
            <w:hideMark/>
          </w:tcPr>
          <w:p w14:paraId="2F02FB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06AF65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Currently under review</w:t>
            </w:r>
          </w:p>
        </w:tc>
      </w:tr>
      <w:tr w:rsidR="008A420B" w:rsidRPr="008A420B" w14:paraId="0DDF43A3" w14:textId="77777777" w:rsidTr="00F7742E">
        <w:tblPrEx>
          <w:jc w:val="left"/>
        </w:tblPrEx>
        <w:trPr>
          <w:trHeight w:val="2445"/>
        </w:trPr>
        <w:tc>
          <w:tcPr>
            <w:cnfStyle w:val="001000000000" w:firstRow="0" w:lastRow="0" w:firstColumn="1" w:lastColumn="0" w:oddVBand="0" w:evenVBand="0" w:oddHBand="0" w:evenHBand="0" w:firstRowFirstColumn="0" w:firstRowLastColumn="0" w:lastRowFirstColumn="0" w:lastRowLastColumn="0"/>
            <w:tcW w:w="681" w:type="dxa"/>
            <w:hideMark/>
          </w:tcPr>
          <w:p w14:paraId="1E8B8ECA"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28</w:t>
            </w:r>
          </w:p>
        </w:tc>
        <w:tc>
          <w:tcPr>
            <w:tcW w:w="1177" w:type="dxa"/>
            <w:hideMark/>
          </w:tcPr>
          <w:p w14:paraId="6AF1AF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Clean Air Zone Feasibility Study</w:t>
            </w:r>
          </w:p>
        </w:tc>
        <w:tc>
          <w:tcPr>
            <w:tcW w:w="1114" w:type="dxa"/>
            <w:hideMark/>
          </w:tcPr>
          <w:p w14:paraId="54D667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4060009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3E039D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2022</w:t>
            </w:r>
          </w:p>
        </w:tc>
        <w:tc>
          <w:tcPr>
            <w:tcW w:w="869" w:type="dxa"/>
            <w:hideMark/>
          </w:tcPr>
          <w:p w14:paraId="2BAE34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5533287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1105" w:type="dxa"/>
            <w:hideMark/>
          </w:tcPr>
          <w:p w14:paraId="26A37E2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665" w:type="dxa"/>
            <w:hideMark/>
          </w:tcPr>
          <w:p w14:paraId="692B3E6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B0539D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52892A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733137B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423323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to be estimated in the feasibility study</w:t>
            </w:r>
          </w:p>
        </w:tc>
        <w:tc>
          <w:tcPr>
            <w:tcW w:w="1195" w:type="dxa"/>
            <w:hideMark/>
          </w:tcPr>
          <w:p w14:paraId="3EE88BF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completion of feasibility study</w:t>
            </w:r>
          </w:p>
        </w:tc>
        <w:tc>
          <w:tcPr>
            <w:tcW w:w="3914" w:type="dxa"/>
            <w:hideMark/>
          </w:tcPr>
          <w:p w14:paraId="7A4DE96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ANPR study commissioned in the towncentre; Procurement process for feasibility study started</w:t>
            </w:r>
          </w:p>
        </w:tc>
        <w:tc>
          <w:tcPr>
            <w:tcW w:w="3760" w:type="dxa"/>
            <w:hideMark/>
          </w:tcPr>
          <w:p w14:paraId="1A0005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Following discussions with the local representatives, the economic feasibility will now include Shalford AQMA; This was decided due to the </w:t>
            </w:r>
            <w:proofErr w:type="gramStart"/>
            <w:r w:rsidRPr="008A420B">
              <w:rPr>
                <w:rFonts w:eastAsia="Times New Roman" w:cs="Arial"/>
                <w:sz w:val="20"/>
                <w:szCs w:val="20"/>
                <w:lang w:eastAsia="en-GB"/>
              </w:rPr>
              <w:t>close proximity</w:t>
            </w:r>
            <w:proofErr w:type="gramEnd"/>
            <w:r w:rsidRPr="008A420B">
              <w:rPr>
                <w:rFonts w:eastAsia="Times New Roman" w:cs="Arial"/>
                <w:sz w:val="20"/>
                <w:szCs w:val="20"/>
                <w:lang w:eastAsia="en-GB"/>
              </w:rPr>
              <w:t xml:space="preserve"> of the two AQMAs; No barriers to the feasibility study.</w:t>
            </w:r>
          </w:p>
        </w:tc>
      </w:tr>
      <w:tr w:rsidR="008A420B" w:rsidRPr="008A420B" w14:paraId="1BBFD89F" w14:textId="77777777" w:rsidTr="00F7742E">
        <w:tblPrEx>
          <w:jc w:val="left"/>
        </w:tblPrEx>
        <w:trPr>
          <w:trHeight w:val="1905"/>
        </w:trPr>
        <w:tc>
          <w:tcPr>
            <w:cnfStyle w:val="001000000000" w:firstRow="0" w:lastRow="0" w:firstColumn="1" w:lastColumn="0" w:oddVBand="0" w:evenVBand="0" w:oddHBand="0" w:evenHBand="0" w:firstRowFirstColumn="0" w:firstRowLastColumn="0" w:lastRowFirstColumn="0" w:lastRowLastColumn="0"/>
            <w:tcW w:w="681" w:type="dxa"/>
            <w:hideMark/>
          </w:tcPr>
          <w:p w14:paraId="493272AC"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29</w:t>
            </w:r>
          </w:p>
        </w:tc>
        <w:tc>
          <w:tcPr>
            <w:tcW w:w="1177" w:type="dxa"/>
            <w:hideMark/>
          </w:tcPr>
          <w:p w14:paraId="2F65FBA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 </w:t>
            </w:r>
            <w:proofErr w:type="gramStart"/>
            <w:r w:rsidRPr="008A420B">
              <w:rPr>
                <w:rFonts w:eastAsia="Times New Roman" w:cs="Arial"/>
                <w:sz w:val="20"/>
                <w:szCs w:val="20"/>
                <w:lang w:eastAsia="en-GB"/>
              </w:rPr>
              <w:t>Bike  and</w:t>
            </w:r>
            <w:proofErr w:type="gramEnd"/>
            <w:r w:rsidRPr="008A420B">
              <w:rPr>
                <w:rFonts w:eastAsia="Times New Roman" w:cs="Arial"/>
                <w:sz w:val="20"/>
                <w:szCs w:val="20"/>
                <w:lang w:eastAsia="en-GB"/>
              </w:rPr>
              <w:t xml:space="preserve"> scooter hire scheme </w:t>
            </w:r>
          </w:p>
        </w:tc>
        <w:tc>
          <w:tcPr>
            <w:tcW w:w="1114" w:type="dxa"/>
            <w:hideMark/>
          </w:tcPr>
          <w:p w14:paraId="76737D2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4795DC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Promotion of cycling</w:t>
            </w:r>
          </w:p>
        </w:tc>
        <w:tc>
          <w:tcPr>
            <w:tcW w:w="826" w:type="dxa"/>
            <w:hideMark/>
          </w:tcPr>
          <w:p w14:paraId="5B37DF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09881D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5CDA8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 University of Surrey</w:t>
            </w:r>
          </w:p>
        </w:tc>
        <w:tc>
          <w:tcPr>
            <w:tcW w:w="1105" w:type="dxa"/>
            <w:hideMark/>
          </w:tcPr>
          <w:p w14:paraId="7DB5AC4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665" w:type="dxa"/>
            <w:hideMark/>
          </w:tcPr>
          <w:p w14:paraId="3D9F15A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1B0E9D3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1AB2BA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559841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4D153E2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Alternative Transport</w:t>
            </w:r>
          </w:p>
        </w:tc>
        <w:tc>
          <w:tcPr>
            <w:tcW w:w="1195" w:type="dxa"/>
            <w:hideMark/>
          </w:tcPr>
          <w:p w14:paraId="42FE9E5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usage</w:t>
            </w:r>
          </w:p>
        </w:tc>
        <w:tc>
          <w:tcPr>
            <w:tcW w:w="3914" w:type="dxa"/>
            <w:hideMark/>
          </w:tcPr>
          <w:p w14:paraId="3D0E05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scheme has progressed towards tender and implementation</w:t>
            </w:r>
          </w:p>
        </w:tc>
        <w:tc>
          <w:tcPr>
            <w:tcW w:w="3760" w:type="dxa"/>
            <w:hideMark/>
          </w:tcPr>
          <w:p w14:paraId="5DFF07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E-bike scheme implementation planned for Guildford Towncentre; There is no plan for scooter scheme and that is unlikely to be put forward.</w:t>
            </w:r>
          </w:p>
        </w:tc>
      </w:tr>
      <w:tr w:rsidR="008A420B" w:rsidRPr="008A420B" w14:paraId="558366F9" w14:textId="77777777" w:rsidTr="00F7742E">
        <w:tblPrEx>
          <w:jc w:val="left"/>
        </w:tblPrEx>
        <w:trPr>
          <w:trHeight w:val="2610"/>
        </w:trPr>
        <w:tc>
          <w:tcPr>
            <w:cnfStyle w:val="001000000000" w:firstRow="0" w:lastRow="0" w:firstColumn="1" w:lastColumn="0" w:oddVBand="0" w:evenVBand="0" w:oddHBand="0" w:evenHBand="0" w:firstRowFirstColumn="0" w:firstRowLastColumn="0" w:lastRowFirstColumn="0" w:lastRowLastColumn="0"/>
            <w:tcW w:w="681" w:type="dxa"/>
            <w:hideMark/>
          </w:tcPr>
          <w:p w14:paraId="29E60861"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30</w:t>
            </w:r>
          </w:p>
        </w:tc>
        <w:tc>
          <w:tcPr>
            <w:tcW w:w="1177" w:type="dxa"/>
            <w:hideMark/>
          </w:tcPr>
          <w:p w14:paraId="78DC49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A3 Guildford - ETCI</w:t>
            </w:r>
          </w:p>
        </w:tc>
        <w:tc>
          <w:tcPr>
            <w:tcW w:w="1114" w:type="dxa"/>
            <w:hideMark/>
          </w:tcPr>
          <w:p w14:paraId="35EB736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24B818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Intensive active travel campaign &amp; infrastructure</w:t>
            </w:r>
          </w:p>
        </w:tc>
        <w:tc>
          <w:tcPr>
            <w:tcW w:w="826" w:type="dxa"/>
            <w:hideMark/>
          </w:tcPr>
          <w:p w14:paraId="4594BD6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763258F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048B68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 NH</w:t>
            </w:r>
          </w:p>
        </w:tc>
        <w:tc>
          <w:tcPr>
            <w:tcW w:w="1105" w:type="dxa"/>
            <w:hideMark/>
          </w:tcPr>
          <w:p w14:paraId="732B306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NH</w:t>
            </w:r>
          </w:p>
        </w:tc>
        <w:tc>
          <w:tcPr>
            <w:tcW w:w="665" w:type="dxa"/>
            <w:hideMark/>
          </w:tcPr>
          <w:p w14:paraId="5AEC880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F2B5FC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7E05B94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3CA1687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173102A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EV vehicle transformation</w:t>
            </w:r>
          </w:p>
        </w:tc>
        <w:tc>
          <w:tcPr>
            <w:tcW w:w="1195" w:type="dxa"/>
            <w:hideMark/>
          </w:tcPr>
          <w:p w14:paraId="4E3EC8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uptake of ETCI scheme</w:t>
            </w:r>
          </w:p>
        </w:tc>
        <w:tc>
          <w:tcPr>
            <w:tcW w:w="3914" w:type="dxa"/>
            <w:hideMark/>
          </w:tcPr>
          <w:p w14:paraId="599289E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scheme which is 2 year programme is now live</w:t>
            </w:r>
          </w:p>
        </w:tc>
        <w:tc>
          <w:tcPr>
            <w:tcW w:w="3760" w:type="dxa"/>
            <w:hideMark/>
          </w:tcPr>
          <w:p w14:paraId="65C1C3D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Full funding is available for the EV grant scheme and sustainable travel scheme; the challenges are 1) take up the schemes and 2) to find suitable site locations for the expansion of EV charging infrastructure for commercial vehicles  </w:t>
            </w:r>
          </w:p>
        </w:tc>
      </w:tr>
      <w:tr w:rsidR="0064315E" w:rsidRPr="008A420B" w14:paraId="32FD3475" w14:textId="77777777" w:rsidTr="00AC456C">
        <w:tblPrEx>
          <w:jc w:val="left"/>
        </w:tblPrEx>
        <w:trPr>
          <w:trHeight w:val="651"/>
        </w:trPr>
        <w:tc>
          <w:tcPr>
            <w:cnfStyle w:val="001000000000" w:firstRow="0" w:lastRow="0" w:firstColumn="1" w:lastColumn="0" w:oddVBand="0" w:evenVBand="0" w:oddHBand="0" w:evenHBand="0" w:firstRowFirstColumn="0" w:firstRowLastColumn="0" w:lastRowFirstColumn="0" w:lastRowLastColumn="0"/>
            <w:tcW w:w="21536" w:type="dxa"/>
            <w:gridSpan w:val="16"/>
            <w:shd w:val="clear" w:color="auto" w:fill="00AF41" w:themeFill="text2"/>
          </w:tcPr>
          <w:p w14:paraId="2E70A881" w14:textId="352A21ED" w:rsidR="0064315E" w:rsidRPr="00AC456C" w:rsidRDefault="0064315E" w:rsidP="008A420B">
            <w:pPr>
              <w:spacing w:before="0" w:after="0" w:line="240" w:lineRule="auto"/>
              <w:rPr>
                <w:rFonts w:eastAsia="Times New Roman" w:cs="Arial"/>
                <w:b/>
                <w:bCs/>
                <w:sz w:val="20"/>
                <w:szCs w:val="20"/>
                <w:lang w:eastAsia="en-GB"/>
              </w:rPr>
            </w:pPr>
            <w:r w:rsidRPr="00AC456C">
              <w:rPr>
                <w:rFonts w:eastAsia="Times New Roman" w:cs="Arial"/>
                <w:b/>
                <w:bCs/>
                <w:color w:val="FFFFFF" w:themeColor="background1"/>
                <w:sz w:val="20"/>
                <w:szCs w:val="20"/>
                <w:lang w:eastAsia="en-GB"/>
              </w:rPr>
              <w:t xml:space="preserve">Towncentre and Shalford </w:t>
            </w:r>
            <w:r w:rsidR="00AC456C" w:rsidRPr="00AC456C">
              <w:rPr>
                <w:rFonts w:eastAsia="Times New Roman" w:cs="Arial"/>
                <w:b/>
                <w:bCs/>
                <w:color w:val="FFFFFF" w:themeColor="background1"/>
                <w:sz w:val="20"/>
                <w:szCs w:val="20"/>
                <w:lang w:eastAsia="en-GB"/>
              </w:rPr>
              <w:t>AQAP</w:t>
            </w:r>
          </w:p>
        </w:tc>
      </w:tr>
      <w:tr w:rsidR="008A420B" w:rsidRPr="008A420B" w14:paraId="5C1D7ADF" w14:textId="77777777" w:rsidTr="00F7742E">
        <w:tblPrEx>
          <w:jc w:val="left"/>
        </w:tblPrEx>
        <w:trPr>
          <w:trHeight w:val="2310"/>
        </w:trPr>
        <w:tc>
          <w:tcPr>
            <w:cnfStyle w:val="001000000000" w:firstRow="0" w:lastRow="0" w:firstColumn="1" w:lastColumn="0" w:oddVBand="0" w:evenVBand="0" w:oddHBand="0" w:evenHBand="0" w:firstRowFirstColumn="0" w:firstRowLastColumn="0" w:lastRowFirstColumn="0" w:lastRowLastColumn="0"/>
            <w:tcW w:w="681" w:type="dxa"/>
            <w:hideMark/>
          </w:tcPr>
          <w:p w14:paraId="2D12441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31</w:t>
            </w:r>
          </w:p>
        </w:tc>
        <w:tc>
          <w:tcPr>
            <w:tcW w:w="1177" w:type="dxa"/>
            <w:hideMark/>
          </w:tcPr>
          <w:p w14:paraId="30C9D8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Incident management and effective contingency planning to minimise traffic disruption and unnecessary congestion</w:t>
            </w:r>
          </w:p>
        </w:tc>
        <w:tc>
          <w:tcPr>
            <w:tcW w:w="1114" w:type="dxa"/>
            <w:hideMark/>
          </w:tcPr>
          <w:p w14:paraId="4A95CD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6FF4E4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20FEEDA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6EF0EBA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2B8E1F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w:t>
            </w:r>
          </w:p>
        </w:tc>
        <w:tc>
          <w:tcPr>
            <w:tcW w:w="1105" w:type="dxa"/>
            <w:hideMark/>
          </w:tcPr>
          <w:p w14:paraId="066B4C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5D6AFA3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6C0E2C3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76C2BC6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27C1A7E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4B52706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34AFF1F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5CE19D6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5660D6C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w:t>
            </w:r>
          </w:p>
        </w:tc>
      </w:tr>
      <w:tr w:rsidR="008A420B" w:rsidRPr="008A420B" w14:paraId="5913E8F4" w14:textId="77777777" w:rsidTr="00F7742E">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681" w:type="dxa"/>
            <w:hideMark/>
          </w:tcPr>
          <w:p w14:paraId="71FF954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32</w:t>
            </w:r>
          </w:p>
        </w:tc>
        <w:tc>
          <w:tcPr>
            <w:tcW w:w="1177" w:type="dxa"/>
            <w:hideMark/>
          </w:tcPr>
          <w:p w14:paraId="750E9D9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HGV ban around the gyratory during peak and interpeak hours </w:t>
            </w:r>
          </w:p>
        </w:tc>
        <w:tc>
          <w:tcPr>
            <w:tcW w:w="1114" w:type="dxa"/>
            <w:hideMark/>
          </w:tcPr>
          <w:p w14:paraId="4CC0406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Freight and Delivery Management</w:t>
            </w:r>
          </w:p>
        </w:tc>
        <w:tc>
          <w:tcPr>
            <w:tcW w:w="1231" w:type="dxa"/>
            <w:hideMark/>
          </w:tcPr>
          <w:p w14:paraId="0673C9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Quiet &amp; out of hours delivery</w:t>
            </w:r>
          </w:p>
        </w:tc>
        <w:tc>
          <w:tcPr>
            <w:tcW w:w="826" w:type="dxa"/>
            <w:hideMark/>
          </w:tcPr>
          <w:p w14:paraId="2307CBB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7D1DF1E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00D547D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w:t>
            </w:r>
          </w:p>
        </w:tc>
        <w:tc>
          <w:tcPr>
            <w:tcW w:w="1105" w:type="dxa"/>
            <w:hideMark/>
          </w:tcPr>
          <w:p w14:paraId="1132BE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62BC7C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403F3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56A13A6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024B92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283AABB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6DD957B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460774C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2717DA0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 subject to feasibility study</w:t>
            </w:r>
          </w:p>
        </w:tc>
      </w:tr>
      <w:tr w:rsidR="008A420B" w:rsidRPr="008A420B" w14:paraId="381E3C07" w14:textId="77777777" w:rsidTr="00F7742E">
        <w:tblPrEx>
          <w:jc w:val="left"/>
        </w:tblPrEx>
        <w:trPr>
          <w:trHeight w:val="1260"/>
        </w:trPr>
        <w:tc>
          <w:tcPr>
            <w:cnfStyle w:val="001000000000" w:firstRow="0" w:lastRow="0" w:firstColumn="1" w:lastColumn="0" w:oddVBand="0" w:evenVBand="0" w:oddHBand="0" w:evenHBand="0" w:firstRowFirstColumn="0" w:firstRowLastColumn="0" w:lastRowFirstColumn="0" w:lastRowLastColumn="0"/>
            <w:tcW w:w="681" w:type="dxa"/>
            <w:hideMark/>
          </w:tcPr>
          <w:p w14:paraId="6BDCAB22"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33</w:t>
            </w:r>
          </w:p>
        </w:tc>
        <w:tc>
          <w:tcPr>
            <w:tcW w:w="1177" w:type="dxa"/>
            <w:hideMark/>
          </w:tcPr>
          <w:p w14:paraId="0B9E37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Electric vehicle (EV) deliveries, local delivery hubs </w:t>
            </w:r>
          </w:p>
        </w:tc>
        <w:tc>
          <w:tcPr>
            <w:tcW w:w="1114" w:type="dxa"/>
            <w:hideMark/>
          </w:tcPr>
          <w:p w14:paraId="4FB1F52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79171C2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w:t>
            </w:r>
          </w:p>
        </w:tc>
        <w:tc>
          <w:tcPr>
            <w:tcW w:w="826" w:type="dxa"/>
            <w:hideMark/>
          </w:tcPr>
          <w:p w14:paraId="069F0FF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1F33E81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2026</w:t>
            </w:r>
          </w:p>
        </w:tc>
        <w:tc>
          <w:tcPr>
            <w:tcW w:w="1029" w:type="dxa"/>
            <w:hideMark/>
          </w:tcPr>
          <w:p w14:paraId="255CB6F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1105" w:type="dxa"/>
            <w:hideMark/>
          </w:tcPr>
          <w:p w14:paraId="70E4FD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1BEE23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19E013A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445F30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12CE02F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0454D8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4614FCC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2E33730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06D1C27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 will require appropriate site, planning process; subject to feasibility study</w:t>
            </w:r>
          </w:p>
        </w:tc>
      </w:tr>
      <w:tr w:rsidR="008A420B" w:rsidRPr="008A420B" w14:paraId="3A9FD0DB" w14:textId="77777777" w:rsidTr="00F7742E">
        <w:tblPrEx>
          <w:jc w:val="left"/>
        </w:tblPrEx>
        <w:trPr>
          <w:trHeight w:val="3330"/>
        </w:trPr>
        <w:tc>
          <w:tcPr>
            <w:cnfStyle w:val="001000000000" w:firstRow="0" w:lastRow="0" w:firstColumn="1" w:lastColumn="0" w:oddVBand="0" w:evenVBand="0" w:oddHBand="0" w:evenHBand="0" w:firstRowFirstColumn="0" w:firstRowLastColumn="0" w:lastRowFirstColumn="0" w:lastRowLastColumn="0"/>
            <w:tcW w:w="681" w:type="dxa"/>
            <w:hideMark/>
          </w:tcPr>
          <w:p w14:paraId="7AF1A87D"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34</w:t>
            </w:r>
          </w:p>
        </w:tc>
        <w:tc>
          <w:tcPr>
            <w:tcW w:w="1177" w:type="dxa"/>
            <w:hideMark/>
          </w:tcPr>
          <w:p w14:paraId="23D9BC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A Clean Air Zones (CAZ) and/or Low Emission Zone (LEZ) for buses + HGVs, including an assessment of </w:t>
            </w:r>
            <w:proofErr w:type="spellStart"/>
            <w:r w:rsidRPr="008A420B">
              <w:rPr>
                <w:rFonts w:eastAsia="Times New Roman" w:cs="Arial"/>
                <w:sz w:val="20"/>
                <w:szCs w:val="20"/>
                <w:lang w:eastAsia="en-GB"/>
              </w:rPr>
              <w:t>exisiting</w:t>
            </w:r>
            <w:proofErr w:type="spellEnd"/>
            <w:r w:rsidRPr="008A420B">
              <w:rPr>
                <w:rFonts w:eastAsia="Times New Roman" w:cs="Arial"/>
                <w:sz w:val="20"/>
                <w:szCs w:val="20"/>
                <w:lang w:eastAsia="en-GB"/>
              </w:rPr>
              <w:t xml:space="preserve"> park and ride </w:t>
            </w:r>
            <w:proofErr w:type="gramStart"/>
            <w:r w:rsidRPr="008A420B">
              <w:rPr>
                <w:rFonts w:eastAsia="Times New Roman" w:cs="Arial"/>
                <w:sz w:val="20"/>
                <w:szCs w:val="20"/>
                <w:lang w:eastAsia="en-GB"/>
              </w:rPr>
              <w:t>facilities  to</w:t>
            </w:r>
            <w:proofErr w:type="gramEnd"/>
            <w:r w:rsidRPr="008A420B">
              <w:rPr>
                <w:rFonts w:eastAsia="Times New Roman" w:cs="Arial"/>
                <w:sz w:val="20"/>
                <w:szCs w:val="20"/>
                <w:lang w:eastAsia="en-GB"/>
              </w:rPr>
              <w:t xml:space="preserve"> identify potential for improvements </w:t>
            </w:r>
          </w:p>
        </w:tc>
        <w:tc>
          <w:tcPr>
            <w:tcW w:w="1114" w:type="dxa"/>
            <w:hideMark/>
          </w:tcPr>
          <w:p w14:paraId="731B5C6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7BB4AC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Low Emission Zone (LEZ)</w:t>
            </w:r>
          </w:p>
        </w:tc>
        <w:tc>
          <w:tcPr>
            <w:tcW w:w="826" w:type="dxa"/>
            <w:hideMark/>
          </w:tcPr>
          <w:p w14:paraId="5D4A25E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009DF24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2026</w:t>
            </w:r>
          </w:p>
        </w:tc>
        <w:tc>
          <w:tcPr>
            <w:tcW w:w="1029" w:type="dxa"/>
            <w:hideMark/>
          </w:tcPr>
          <w:p w14:paraId="466561D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SCC/GBC</w:t>
            </w:r>
          </w:p>
        </w:tc>
        <w:tc>
          <w:tcPr>
            <w:tcW w:w="1105" w:type="dxa"/>
            <w:hideMark/>
          </w:tcPr>
          <w:p w14:paraId="3A6673B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0771B17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FB1B30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4F2D6E4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1CED75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5CC5C2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29BA16A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6302B7E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7A556F6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 subject to feasibility study</w:t>
            </w:r>
          </w:p>
        </w:tc>
      </w:tr>
    </w:tbl>
    <w:p w14:paraId="6F091AB7" w14:textId="77777777" w:rsidR="00141AA2" w:rsidRDefault="00141AA2" w:rsidP="00400B0F"/>
    <w:p w14:paraId="2AC210CC" w14:textId="77777777" w:rsidR="00B15249" w:rsidRPr="00B15249" w:rsidRDefault="00B15249" w:rsidP="00400B0F">
      <w:pPr>
        <w:sectPr w:rsidR="00B15249" w:rsidRPr="00B15249" w:rsidSect="003172A5">
          <w:footerReference w:type="default" r:id="rId37"/>
          <w:footerReference w:type="first" r:id="rId38"/>
          <w:pgSz w:w="23814" w:h="16839" w:orient="landscape" w:code="8"/>
          <w:pgMar w:top="1134" w:right="1134" w:bottom="1134" w:left="1134" w:header="340" w:footer="340" w:gutter="0"/>
          <w:cols w:space="708"/>
          <w:docGrid w:linePitch="326"/>
        </w:sectPr>
      </w:pPr>
    </w:p>
    <w:p w14:paraId="720B3859" w14:textId="77777777" w:rsidR="00EC5AA4" w:rsidRPr="008474D8" w:rsidRDefault="0E864535" w:rsidP="00AA337E">
      <w:pPr>
        <w:pStyle w:val="Heading2"/>
      </w:pPr>
      <w:bookmarkStart w:id="47" w:name="_Ref67921926"/>
      <w:bookmarkStart w:id="48" w:name="_Ref67921989"/>
      <w:bookmarkStart w:id="49" w:name="_Toc147847311"/>
      <w:r w:rsidRPr="0040723F">
        <w:rPr>
          <w:shd w:val="clear" w:color="auto" w:fill="E6E6E6"/>
        </w:rPr>
        <w:t>PM</w:t>
      </w:r>
      <w:r w:rsidRPr="0040723F">
        <w:rPr>
          <w:shd w:val="clear" w:color="auto" w:fill="E6E6E6"/>
          <w:vertAlign w:val="subscript"/>
        </w:rPr>
        <w:t xml:space="preserve">2.5 </w:t>
      </w:r>
      <w:r w:rsidRPr="0040723F">
        <w:rPr>
          <w:shd w:val="clear" w:color="auto" w:fill="E6E6E6"/>
        </w:rPr>
        <w:t>– Local Authority Approach to Reducing Emissions and/or Concentrations</w:t>
      </w:r>
      <w:bookmarkEnd w:id="47"/>
      <w:bookmarkEnd w:id="48"/>
      <w:bookmarkEnd w:id="49"/>
    </w:p>
    <w:p w14:paraId="337DB128" w14:textId="7EE8B3A6" w:rsidR="000F05F1" w:rsidRDefault="000F05F1" w:rsidP="00400B0F">
      <w:bookmarkStart w:id="50" w:name="_Toc473641181"/>
      <w:bookmarkStart w:id="51" w:name="_Toc522629673"/>
      <w:r w:rsidRPr="000F05F1">
        <w:t xml:space="preserve">As detailed in </w:t>
      </w:r>
      <w:r w:rsidRPr="008D2F19">
        <w:t>Policy Guidance LAQM.</w:t>
      </w:r>
      <w:r w:rsidR="00277E1C" w:rsidRPr="008D2F19">
        <w:t>PG</w:t>
      </w:r>
      <w:r w:rsidR="00277E1C">
        <w:t>22</w:t>
      </w:r>
      <w:r w:rsidR="00277E1C" w:rsidRPr="000F05F1">
        <w:t xml:space="preserve"> </w:t>
      </w:r>
      <w:r w:rsidRPr="000F05F1">
        <w:t xml:space="preserve">(Chapter </w:t>
      </w:r>
      <w:r w:rsidR="002771B4">
        <w:t>8</w:t>
      </w:r>
      <w:r w:rsidRPr="000F05F1">
        <w:t>), local authorities are expected to work towards reducing emissions and/or concentrations of PM</w:t>
      </w:r>
      <w:r w:rsidRPr="000F05F1">
        <w:rPr>
          <w:vertAlign w:val="subscript"/>
        </w:rPr>
        <w:t xml:space="preserve">2.5 </w:t>
      </w:r>
      <w:r w:rsidRPr="000F05F1">
        <w:t>(particulate matter with an aerodynamic diameter of 2.5µm or less). There is clear evidence that PM</w:t>
      </w:r>
      <w:r w:rsidRPr="000F05F1">
        <w:rPr>
          <w:vertAlign w:val="subscript"/>
        </w:rPr>
        <w:t xml:space="preserve">2.5 </w:t>
      </w:r>
      <w:r w:rsidRPr="000F05F1">
        <w:t>has a significant impact on human health, including premature mortality, allergic reactions, and cardiovascular diseases.</w:t>
      </w:r>
    </w:p>
    <w:p w14:paraId="3D51E207" w14:textId="77777777" w:rsidR="00C34E2D" w:rsidRDefault="00C34E2D" w:rsidP="00C34E2D">
      <w:r>
        <w:t>Guildford currently has no monitoring program for PM2.5. The background annual mean for most of the Guildford Borough as per the DEFRA background maps</w:t>
      </w:r>
      <w:r>
        <w:rPr>
          <w:rStyle w:val="FootnoteReference"/>
        </w:rPr>
        <w:footnoteReference w:id="10"/>
      </w:r>
      <w:r>
        <w:t>, for 2021 is projected to be 6-8</w:t>
      </w:r>
      <w:r>
        <w:rPr>
          <w:rFonts w:cs="Arial"/>
        </w:rPr>
        <w:t>µ</w:t>
      </w:r>
      <w:r>
        <w:t>g/m</w:t>
      </w:r>
      <w:r>
        <w:rPr>
          <w:vertAlign w:val="superscript"/>
        </w:rPr>
        <w:t>3</w:t>
      </w:r>
      <w:r>
        <w:t xml:space="preserve">, except for the towncentre area impacted by the major arterial roads entering Guildford, where the annual average background PM2.5 is 9-10 </w:t>
      </w:r>
      <w:r>
        <w:rPr>
          <w:rFonts w:cs="Arial"/>
        </w:rPr>
        <w:t>µ</w:t>
      </w:r>
      <w:r>
        <w:t>g/m</w:t>
      </w:r>
      <w:r>
        <w:rPr>
          <w:vertAlign w:val="superscript"/>
        </w:rPr>
        <w:t>3</w:t>
      </w:r>
      <w:r>
        <w:t xml:space="preserve">. Maximum roadside annual mean PM2.5 concentration of 11 – 13 </w:t>
      </w:r>
      <w:r>
        <w:rPr>
          <w:rFonts w:cs="Arial"/>
        </w:rPr>
        <w:t>µ</w:t>
      </w:r>
      <w:r>
        <w:t>g/m</w:t>
      </w:r>
      <w:r>
        <w:rPr>
          <w:vertAlign w:val="superscript"/>
        </w:rPr>
        <w:t>3</w:t>
      </w:r>
      <w:r>
        <w:t xml:space="preserve"> is projected for A320 Stoke Road, A25 Guildford and A3 stretch of Guildford.</w:t>
      </w:r>
    </w:p>
    <w:p w14:paraId="0958E928" w14:textId="77777777" w:rsidR="00C34E2D" w:rsidRDefault="00C34E2D" w:rsidP="00C34E2D"/>
    <w:p w14:paraId="32F5695E" w14:textId="77777777" w:rsidR="00C34E2D" w:rsidRPr="004F78B0" w:rsidRDefault="00C34E2D" w:rsidP="00C34E2D">
      <w:pPr>
        <w:shd w:val="clear" w:color="auto" w:fill="FFFFFF"/>
        <w:spacing w:before="0" w:after="75" w:line="240" w:lineRule="auto"/>
      </w:pPr>
      <w:r w:rsidRPr="004F78B0">
        <w:t>The Environmental Improvement Plan 2023 for England set interim targets that by January 2028:</w:t>
      </w:r>
    </w:p>
    <w:p w14:paraId="0BD7F9B8" w14:textId="77777777" w:rsidR="00C34E2D" w:rsidRPr="004F78B0" w:rsidRDefault="00C34E2D" w:rsidP="00CB11B0">
      <w:pPr>
        <w:numPr>
          <w:ilvl w:val="0"/>
          <w:numId w:val="26"/>
        </w:numPr>
        <w:shd w:val="clear" w:color="auto" w:fill="FFFFFF"/>
        <w:tabs>
          <w:tab w:val="clear" w:pos="720"/>
          <w:tab w:val="num" w:pos="60"/>
        </w:tabs>
        <w:spacing w:before="0" w:after="75" w:line="240" w:lineRule="auto"/>
        <w:ind w:left="360"/>
      </w:pPr>
      <w:r w:rsidRPr="004F78B0">
        <w:t>An annual average of 12 µg/m3 for PM2.5 is not exceeded at any monitoring station.</w:t>
      </w:r>
    </w:p>
    <w:p w14:paraId="7793AEA7" w14:textId="77777777" w:rsidR="00C34E2D" w:rsidRDefault="00C34E2D" w:rsidP="00CB11B0">
      <w:pPr>
        <w:numPr>
          <w:ilvl w:val="0"/>
          <w:numId w:val="26"/>
        </w:numPr>
        <w:shd w:val="clear" w:color="auto" w:fill="FFFFFF"/>
        <w:tabs>
          <w:tab w:val="clear" w:pos="720"/>
          <w:tab w:val="num" w:pos="60"/>
        </w:tabs>
        <w:spacing w:before="0" w:after="75" w:line="240" w:lineRule="auto"/>
        <w:ind w:left="360"/>
      </w:pPr>
      <w:r w:rsidRPr="004F78B0">
        <w:t>Population exposure to PM2.5 is at least 22% less than in 2018.</w:t>
      </w:r>
    </w:p>
    <w:p w14:paraId="77A04050" w14:textId="77777777" w:rsidR="00C34E2D" w:rsidRDefault="00C34E2D" w:rsidP="00C34E2D">
      <w:pPr>
        <w:shd w:val="clear" w:color="auto" w:fill="FFFFFF"/>
        <w:spacing w:before="0" w:after="75" w:line="240" w:lineRule="auto"/>
      </w:pPr>
    </w:p>
    <w:p w14:paraId="59D042CF" w14:textId="77777777" w:rsidR="00C34E2D" w:rsidRPr="006B056D" w:rsidRDefault="00C34E2D" w:rsidP="00C34E2D">
      <w:pPr>
        <w:shd w:val="clear" w:color="auto" w:fill="FFFFFF"/>
        <w:spacing w:before="300" w:after="300" w:line="240" w:lineRule="auto"/>
      </w:pPr>
      <w:r w:rsidRPr="006B056D">
        <w:t>The Environmental Targets (Fine Particulate Matter) (England) Regulations 2023 require that in England by the end of 2040:</w:t>
      </w:r>
    </w:p>
    <w:p w14:paraId="259FE1E2" w14:textId="77777777" w:rsidR="00C34E2D" w:rsidRPr="006B056D" w:rsidRDefault="00C34E2D" w:rsidP="00CB11B0">
      <w:pPr>
        <w:numPr>
          <w:ilvl w:val="0"/>
          <w:numId w:val="26"/>
        </w:numPr>
        <w:shd w:val="clear" w:color="auto" w:fill="FFFFFF"/>
        <w:tabs>
          <w:tab w:val="clear" w:pos="720"/>
          <w:tab w:val="num" w:pos="60"/>
        </w:tabs>
        <w:spacing w:before="0" w:after="75" w:line="240" w:lineRule="auto"/>
        <w:ind w:left="360"/>
      </w:pPr>
      <w:r w:rsidRPr="006B056D">
        <w:t>An annual average of 10 µg/m3 for PM2.5 is not exceeded at any monitoring station.</w:t>
      </w:r>
    </w:p>
    <w:p w14:paraId="01A9570C" w14:textId="77777777" w:rsidR="00C34E2D" w:rsidRPr="006B056D" w:rsidRDefault="00C34E2D" w:rsidP="00CB11B0">
      <w:pPr>
        <w:numPr>
          <w:ilvl w:val="0"/>
          <w:numId w:val="26"/>
        </w:numPr>
        <w:shd w:val="clear" w:color="auto" w:fill="FFFFFF"/>
        <w:tabs>
          <w:tab w:val="clear" w:pos="720"/>
          <w:tab w:val="num" w:pos="60"/>
        </w:tabs>
        <w:spacing w:before="0" w:after="75" w:line="240" w:lineRule="auto"/>
        <w:ind w:left="360"/>
      </w:pPr>
      <w:r w:rsidRPr="006B056D">
        <w:t>Population exposure to PM2.5 is at least 35% less than in 2018.</w:t>
      </w:r>
    </w:p>
    <w:p w14:paraId="587D26D3" w14:textId="77777777" w:rsidR="00C34E2D" w:rsidRDefault="00C34E2D" w:rsidP="00C34E2D"/>
    <w:p w14:paraId="544740B9" w14:textId="1F05B8C2" w:rsidR="00C34E2D" w:rsidRDefault="00C34E2D" w:rsidP="00C34E2D">
      <w:r>
        <w:t>These targets and Improvement plan will be incorporated in our Air Quality Strategy, which is due to be updated in 2023</w:t>
      </w:r>
      <w:r w:rsidR="00AC512F">
        <w:t>-24</w:t>
      </w:r>
      <w:r>
        <w:t>, however, it needs to be acknowledged that most of the PM2.5 is regional. The limited measures that can be undertaken locally is unlikely to bring significant reductions in PM2.5 levels unless complemented by regional and national measures.</w:t>
      </w:r>
    </w:p>
    <w:p w14:paraId="4C8AD6DE" w14:textId="77777777" w:rsidR="00C34E2D" w:rsidRDefault="00C34E2D" w:rsidP="00C34E2D">
      <w:pPr>
        <w:rPr>
          <w:b/>
          <w:bCs/>
        </w:rPr>
      </w:pPr>
      <w:r w:rsidRPr="004A7946">
        <w:rPr>
          <w:b/>
          <w:bCs/>
        </w:rPr>
        <w:t>Measures to reduce PM2.5 levels</w:t>
      </w:r>
      <w:r>
        <w:rPr>
          <w:b/>
          <w:bCs/>
        </w:rPr>
        <w:t>:</w:t>
      </w:r>
    </w:p>
    <w:p w14:paraId="0561DE71" w14:textId="1F856CEE" w:rsidR="00C34E2D" w:rsidRDefault="00D27373" w:rsidP="00CB11B0">
      <w:pPr>
        <w:pStyle w:val="ListParagraph"/>
        <w:numPr>
          <w:ilvl w:val="0"/>
          <w:numId w:val="23"/>
        </w:numPr>
      </w:pPr>
      <w:r>
        <w:t>M</w:t>
      </w:r>
      <w:r w:rsidR="00C34E2D">
        <w:t>easures already in place to achieve compliance with NO</w:t>
      </w:r>
      <w:r w:rsidR="00C34E2D">
        <w:softHyphen/>
      </w:r>
      <w:r w:rsidR="00C34E2D" w:rsidRPr="00E71F08">
        <w:rPr>
          <w:vertAlign w:val="subscript"/>
        </w:rPr>
        <w:t>2</w:t>
      </w:r>
      <w:r w:rsidR="00C34E2D">
        <w:t xml:space="preserve"> levels in the AQMAs will also </w:t>
      </w:r>
      <w:r w:rsidR="00787711">
        <w:t>help in improvements of</w:t>
      </w:r>
      <w:r w:rsidR="00C34E2D">
        <w:t xml:space="preserve"> PM</w:t>
      </w:r>
      <w:r w:rsidR="00C34E2D" w:rsidRPr="00787711">
        <w:rPr>
          <w:vertAlign w:val="subscript"/>
        </w:rPr>
        <w:t>2.5</w:t>
      </w:r>
      <w:r w:rsidR="00C34E2D">
        <w:t xml:space="preserve"> </w:t>
      </w:r>
      <w:r w:rsidR="00787711">
        <w:t>levels</w:t>
      </w:r>
      <w:r>
        <w:t>.</w:t>
      </w:r>
    </w:p>
    <w:p w14:paraId="169F35B9" w14:textId="77777777" w:rsidR="00C34E2D" w:rsidRDefault="00C34E2D" w:rsidP="00CB11B0">
      <w:pPr>
        <w:pStyle w:val="ListParagraph"/>
        <w:numPr>
          <w:ilvl w:val="0"/>
          <w:numId w:val="23"/>
        </w:numPr>
      </w:pPr>
      <w:r>
        <w:t>The medium and large scale developments are required to produce a construction management plan, with measures to control particulate matters and other emissions from construction on site and off site.</w:t>
      </w:r>
    </w:p>
    <w:p w14:paraId="74DCB52C" w14:textId="77777777" w:rsidR="00C34E2D" w:rsidRDefault="00C34E2D" w:rsidP="00CB11B0">
      <w:pPr>
        <w:pStyle w:val="ListParagraph"/>
        <w:numPr>
          <w:ilvl w:val="0"/>
          <w:numId w:val="23"/>
        </w:numPr>
      </w:pPr>
      <w:r>
        <w:t xml:space="preserve">Guildford Borough Council’s existing Smoke Control Area (SCA) already covers the area of highest predicted PM2.5 concentration. </w:t>
      </w:r>
    </w:p>
    <w:p w14:paraId="521F5750" w14:textId="77777777" w:rsidR="00C34E2D" w:rsidRDefault="00C34E2D" w:rsidP="00C34E2D">
      <w:pPr>
        <w:rPr>
          <w:b/>
          <w:bCs/>
        </w:rPr>
      </w:pPr>
    </w:p>
    <w:p w14:paraId="17657B7F" w14:textId="77777777" w:rsidR="00C34E2D" w:rsidRDefault="00C34E2D" w:rsidP="00C34E2D">
      <w:pPr>
        <w:rPr>
          <w:b/>
          <w:bCs/>
        </w:rPr>
      </w:pPr>
      <w:r w:rsidRPr="00894B37">
        <w:rPr>
          <w:b/>
          <w:bCs/>
        </w:rPr>
        <w:t>Measures specific to reducing PM2.5</w:t>
      </w:r>
      <w:r>
        <w:rPr>
          <w:b/>
          <w:bCs/>
        </w:rPr>
        <w:t>:</w:t>
      </w:r>
    </w:p>
    <w:p w14:paraId="2B3F6C0A" w14:textId="77777777" w:rsidR="00C34E2D" w:rsidRPr="00D937CC" w:rsidRDefault="00C34E2D" w:rsidP="00CB11B0">
      <w:pPr>
        <w:pStyle w:val="ListParagraph"/>
        <w:numPr>
          <w:ilvl w:val="0"/>
          <w:numId w:val="23"/>
        </w:numPr>
        <w:rPr>
          <w:b/>
          <w:bCs/>
        </w:rPr>
      </w:pPr>
      <w:r>
        <w:t>Joint working with Trading Standards to review and enforce the new requirements re solid fuel and smoke control.  Since this has been previously an unregulated market area, the first hurdle will be identifying the market structure all the solid fuel providers that may be operating in our area.</w:t>
      </w:r>
    </w:p>
    <w:p w14:paraId="3B207840" w14:textId="6AEF83D9" w:rsidR="00C34E2D" w:rsidRPr="001E50C3" w:rsidRDefault="00C34E2D" w:rsidP="00CB11B0">
      <w:pPr>
        <w:pStyle w:val="ListParagraph"/>
        <w:numPr>
          <w:ilvl w:val="0"/>
          <w:numId w:val="23"/>
        </w:numPr>
        <w:rPr>
          <w:b/>
          <w:bCs/>
        </w:rPr>
      </w:pPr>
      <w:r>
        <w:t>Incorporating the Air Quality Strategy: Framework for Local Authority Delivery into our air quality strategy.</w:t>
      </w:r>
    </w:p>
    <w:p w14:paraId="6C2FBC1C" w14:textId="77777777" w:rsidR="00141AA2" w:rsidRDefault="00141AA2" w:rsidP="00400B0F"/>
    <w:p w14:paraId="26A30890" w14:textId="77777777" w:rsidR="00141AA2" w:rsidRDefault="00141AA2" w:rsidP="00400B0F">
      <w:pPr>
        <w:spacing w:before="0" w:after="0"/>
        <w:rPr>
          <w:rFonts w:eastAsia="Times New Roman"/>
          <w:b/>
          <w:bCs/>
          <w:iCs/>
          <w:color w:val="008938"/>
          <w:sz w:val="32"/>
          <w:szCs w:val="28"/>
        </w:rPr>
      </w:pPr>
      <w:bookmarkStart w:id="52" w:name="_Toc473641182"/>
      <w:bookmarkStart w:id="53" w:name="_Toc522629674"/>
      <w:bookmarkStart w:id="54" w:name="_Toc51079271"/>
      <w:bookmarkEnd w:id="50"/>
      <w:bookmarkEnd w:id="51"/>
    </w:p>
    <w:p w14:paraId="5C3BC188" w14:textId="578C3495" w:rsidR="00774D3B" w:rsidRDefault="00774D3B" w:rsidP="00400B0F">
      <w:pPr>
        <w:spacing w:before="0" w:after="0"/>
        <w:rPr>
          <w:rFonts w:eastAsia="Times New Roman"/>
          <w:b/>
          <w:bCs/>
          <w:iCs/>
          <w:color w:val="008938"/>
          <w:sz w:val="32"/>
          <w:szCs w:val="28"/>
        </w:rPr>
        <w:sectPr w:rsidR="00774D3B" w:rsidSect="003172A5">
          <w:footerReference w:type="default" r:id="rId39"/>
          <w:pgSz w:w="11899" w:h="16838" w:code="9"/>
          <w:pgMar w:top="1134" w:right="1134" w:bottom="1134" w:left="1134" w:header="340" w:footer="340" w:gutter="0"/>
          <w:cols w:space="708"/>
          <w:docGrid w:linePitch="326"/>
        </w:sectPr>
      </w:pPr>
      <w:r>
        <w:rPr>
          <w:rFonts w:eastAsia="Times New Roman"/>
          <w:b/>
          <w:bCs/>
          <w:iCs/>
          <w:color w:val="008938"/>
          <w:sz w:val="32"/>
          <w:szCs w:val="28"/>
        </w:rPr>
        <w:br/>
      </w:r>
    </w:p>
    <w:bookmarkEnd w:id="52"/>
    <w:bookmarkEnd w:id="53"/>
    <w:bookmarkEnd w:id="54"/>
    <w:p w14:paraId="26FFFE77" w14:textId="77777777" w:rsidR="00DA2C31" w:rsidRDefault="0018766A">
      <w:pPr>
        <w:spacing w:before="0" w:after="0" w:line="240" w:lineRule="auto"/>
        <w:rPr>
          <w:shd w:val="clear" w:color="auto" w:fill="E6E6E6"/>
        </w:rPr>
      </w:pPr>
      <w:r>
        <w:rPr>
          <w:noProof/>
        </w:rPr>
        <w:drawing>
          <wp:inline distT="0" distB="0" distL="0" distR="0" wp14:anchorId="0C1BEE72" wp14:editId="7B07B41B">
            <wp:extent cx="8386353" cy="51911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393714" cy="5195682"/>
                    </a:xfrm>
                    <a:prstGeom prst="rect">
                      <a:avLst/>
                    </a:prstGeom>
                  </pic:spPr>
                </pic:pic>
              </a:graphicData>
            </a:graphic>
          </wp:inline>
        </w:drawing>
      </w:r>
    </w:p>
    <w:p w14:paraId="16AB60C0" w14:textId="105B948C" w:rsidR="00115F97" w:rsidRPr="00020DB7" w:rsidRDefault="00115F97" w:rsidP="00115F97">
      <w:pPr>
        <w:keepNext/>
        <w:rPr>
          <w:b/>
          <w:bCs/>
          <w:color w:val="00AF41" w:themeColor="text2"/>
        </w:rPr>
      </w:pPr>
      <w:r w:rsidRPr="00020DB7">
        <w:rPr>
          <w:b/>
          <w:bCs/>
          <w:color w:val="00AF41" w:themeColor="text2"/>
        </w:rPr>
        <w:t xml:space="preserve">Figure </w:t>
      </w:r>
      <w:r w:rsidRPr="00020DB7">
        <w:rPr>
          <w:b/>
          <w:bCs/>
          <w:color w:val="00AF41" w:themeColor="text2"/>
        </w:rPr>
        <w:fldChar w:fldCharType="begin"/>
      </w:r>
      <w:r w:rsidRPr="00020DB7">
        <w:rPr>
          <w:b/>
          <w:bCs/>
          <w:color w:val="00AF41" w:themeColor="text2"/>
        </w:rPr>
        <w:instrText xml:space="preserve"> SEQ Figure \* ARABIC </w:instrText>
      </w:r>
      <w:r w:rsidRPr="00020DB7">
        <w:rPr>
          <w:b/>
          <w:bCs/>
          <w:color w:val="00AF41" w:themeColor="text2"/>
        </w:rPr>
        <w:fldChar w:fldCharType="separate"/>
      </w:r>
      <w:r w:rsidR="003B39AF">
        <w:rPr>
          <w:b/>
          <w:bCs/>
          <w:noProof/>
          <w:color w:val="00AF41" w:themeColor="text2"/>
        </w:rPr>
        <w:t>4</w:t>
      </w:r>
      <w:r w:rsidRPr="00020DB7">
        <w:rPr>
          <w:b/>
          <w:bCs/>
          <w:color w:val="00AF41" w:themeColor="text2"/>
        </w:rPr>
        <w:fldChar w:fldCharType="end"/>
      </w:r>
      <w:r w:rsidRPr="00020DB7">
        <w:rPr>
          <w:b/>
          <w:bCs/>
          <w:color w:val="00AF41" w:themeColor="text2"/>
        </w:rPr>
        <w:t xml:space="preserve"> Background PM</w:t>
      </w:r>
      <w:r w:rsidRPr="00442406">
        <w:rPr>
          <w:b/>
          <w:bCs/>
          <w:color w:val="00AF41" w:themeColor="text2"/>
          <w:vertAlign w:val="subscript"/>
        </w:rPr>
        <w:t>2.5</w:t>
      </w:r>
      <w:r w:rsidRPr="00020DB7">
        <w:rPr>
          <w:b/>
          <w:bCs/>
          <w:color w:val="00AF41" w:themeColor="text2"/>
        </w:rPr>
        <w:t xml:space="preserve"> Annual Mean projected for </w:t>
      </w:r>
      <w:proofErr w:type="gramStart"/>
      <w:r w:rsidRPr="00020DB7">
        <w:rPr>
          <w:b/>
          <w:bCs/>
          <w:color w:val="00AF41" w:themeColor="text2"/>
        </w:rPr>
        <w:t>2021</w:t>
      </w:r>
      <w:proofErr w:type="gramEnd"/>
    </w:p>
    <w:p w14:paraId="6C671649" w14:textId="77777777" w:rsidR="00115F97" w:rsidRDefault="00115F97" w:rsidP="00115F97">
      <w:pPr>
        <w:rPr>
          <w:b/>
          <w:bCs/>
          <w:color w:val="00AF41" w:themeColor="text2"/>
        </w:rPr>
      </w:pPr>
    </w:p>
    <w:p w14:paraId="1F5BE6FA" w14:textId="77777777" w:rsidR="00903B77" w:rsidRDefault="00903B77" w:rsidP="00115F97">
      <w:pPr>
        <w:rPr>
          <w:b/>
          <w:bCs/>
          <w:color w:val="00AF41" w:themeColor="text2"/>
        </w:rPr>
      </w:pPr>
    </w:p>
    <w:p w14:paraId="543DE6A3" w14:textId="77777777" w:rsidR="003B39AF" w:rsidRDefault="00903B77" w:rsidP="003B39AF">
      <w:pPr>
        <w:keepNext/>
      </w:pPr>
      <w:r>
        <w:rPr>
          <w:noProof/>
        </w:rPr>
        <w:drawing>
          <wp:inline distT="0" distB="0" distL="0" distR="0" wp14:anchorId="04D5BB7F" wp14:editId="494B9FC3">
            <wp:extent cx="7953375" cy="4892394"/>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990745" cy="4915382"/>
                    </a:xfrm>
                    <a:prstGeom prst="rect">
                      <a:avLst/>
                    </a:prstGeom>
                  </pic:spPr>
                </pic:pic>
              </a:graphicData>
            </a:graphic>
          </wp:inline>
        </w:drawing>
      </w:r>
    </w:p>
    <w:p w14:paraId="47B86036" w14:textId="7F0E8D8D" w:rsidR="00115F97" w:rsidRDefault="003B39AF" w:rsidP="00921D70">
      <w:pPr>
        <w:pStyle w:val="Caption"/>
        <w:rPr>
          <w:shd w:val="clear" w:color="auto" w:fill="E6E6E6"/>
        </w:rPr>
        <w:sectPr w:rsidR="00115F97" w:rsidSect="00DA2C31">
          <w:pgSz w:w="16838" w:h="11899" w:orient="landscape" w:code="9"/>
          <w:pgMar w:top="1134" w:right="1134" w:bottom="1134" w:left="1134" w:header="340" w:footer="340" w:gutter="0"/>
          <w:cols w:space="708"/>
          <w:docGrid w:linePitch="326"/>
        </w:sectPr>
      </w:pPr>
      <w:r>
        <w:t xml:space="preserve">Figure </w:t>
      </w:r>
      <w:r w:rsidR="00952C95">
        <w:fldChar w:fldCharType="begin"/>
      </w:r>
      <w:r w:rsidR="00952C95">
        <w:instrText xml:space="preserve"> SEQ Figure \* ARABIC </w:instrText>
      </w:r>
      <w:r w:rsidR="00952C95">
        <w:fldChar w:fldCharType="separate"/>
      </w:r>
      <w:r>
        <w:rPr>
          <w:noProof/>
        </w:rPr>
        <w:t>5</w:t>
      </w:r>
      <w:r w:rsidR="00952C95">
        <w:rPr>
          <w:noProof/>
        </w:rPr>
        <w:fldChar w:fldCharType="end"/>
      </w:r>
      <w:r>
        <w:t xml:space="preserve"> PM</w:t>
      </w:r>
      <w:r w:rsidRPr="00442406">
        <w:rPr>
          <w:vertAlign w:val="subscript"/>
        </w:rPr>
        <w:t>2.5</w:t>
      </w:r>
      <w:r>
        <w:t xml:space="preserve"> Roadside Concentration, projected for year 2021</w:t>
      </w:r>
    </w:p>
    <w:p w14:paraId="462F935B" w14:textId="77777777" w:rsidR="007D361E" w:rsidRDefault="007D361E">
      <w:pPr>
        <w:spacing w:before="0" w:after="0" w:line="240" w:lineRule="auto"/>
        <w:rPr>
          <w:shd w:val="clear" w:color="auto" w:fill="E6E6E6"/>
        </w:rPr>
      </w:pPr>
    </w:p>
    <w:p w14:paraId="1B996B2C" w14:textId="1E168371" w:rsidR="00EC5AA4" w:rsidRPr="008474D8" w:rsidRDefault="17C2ACEB" w:rsidP="07F01278">
      <w:pPr>
        <w:pStyle w:val="Heading1"/>
      </w:pPr>
      <w:bookmarkStart w:id="55" w:name="_Toc147847312"/>
      <w:r w:rsidRPr="0040723F">
        <w:rPr>
          <w:shd w:val="clear" w:color="auto" w:fill="E6E6E6"/>
        </w:rPr>
        <w:t>Air Quality Monitoring Data and Comparison with Air Quality Objectives and National Compliance</w:t>
      </w:r>
      <w:bookmarkEnd w:id="55"/>
    </w:p>
    <w:p w14:paraId="43565080" w14:textId="77777777" w:rsidR="00FA6C43" w:rsidRPr="00EB58F8" w:rsidRDefault="00FA6C43" w:rsidP="00FA6C43">
      <w:r w:rsidRPr="00B36108">
        <w:t xml:space="preserve">This section sets out </w:t>
      </w:r>
      <w:r>
        <w:t>the</w:t>
      </w:r>
      <w:r w:rsidRPr="00B36108">
        <w:t xml:space="preserve"> monitoring </w:t>
      </w:r>
      <w:r>
        <w:t xml:space="preserve">undertaken within 2022 </w:t>
      </w:r>
      <w:r w:rsidRPr="006411FF">
        <w:t xml:space="preserve">by Guildford Borough Council </w:t>
      </w:r>
      <w:r w:rsidRPr="00B36108">
        <w:t>and how it compares with</w:t>
      </w:r>
      <w:r>
        <w:t xml:space="preserve"> the relevant air quality</w:t>
      </w:r>
      <w:r w:rsidRPr="00B36108">
        <w:t xml:space="preserve"> objectives.</w:t>
      </w:r>
      <w:r>
        <w:t xml:space="preserve"> In addition, monitoring results are presented for a five-year period between 2018 and 2022 to allow monitoring trends to be identified and discussed.</w:t>
      </w:r>
    </w:p>
    <w:p w14:paraId="67B1261D" w14:textId="77777777" w:rsidR="00EC5AA4" w:rsidRPr="008474D8" w:rsidRDefault="4191418F" w:rsidP="00AA337E">
      <w:pPr>
        <w:pStyle w:val="Heading2"/>
      </w:pPr>
      <w:bookmarkStart w:id="56" w:name="_Toc147847313"/>
      <w:r w:rsidRPr="0040723F">
        <w:rPr>
          <w:shd w:val="clear" w:color="auto" w:fill="E6E6E6"/>
        </w:rPr>
        <w:t>Summary of Monitoring Undertaken</w:t>
      </w:r>
      <w:bookmarkEnd w:id="56"/>
    </w:p>
    <w:p w14:paraId="0C5E03DE" w14:textId="77777777" w:rsidR="00EC5AA4" w:rsidRPr="008474D8" w:rsidRDefault="4191418F" w:rsidP="07F01278">
      <w:pPr>
        <w:pStyle w:val="Heading3"/>
      </w:pPr>
      <w:bookmarkStart w:id="57" w:name="_Toc147847314"/>
      <w:bookmarkStart w:id="58" w:name="_Toc473641183"/>
      <w:bookmarkStart w:id="59" w:name="_Toc522629675"/>
      <w:r w:rsidRPr="0040723F">
        <w:rPr>
          <w:shd w:val="clear" w:color="auto" w:fill="E6E6E6"/>
        </w:rPr>
        <w:t>Automatic Monitoring Sites</w:t>
      </w:r>
      <w:bookmarkEnd w:id="57"/>
    </w:p>
    <w:bookmarkEnd w:id="58"/>
    <w:bookmarkEnd w:id="59"/>
    <w:p w14:paraId="677856BB" w14:textId="77777777" w:rsidR="00CC5916" w:rsidRDefault="00CC5916" w:rsidP="00CC5916">
      <w:pPr>
        <w:pStyle w:val="Style1"/>
      </w:pPr>
      <w:r>
        <w:t>The Guildford Borough Council do not have any automated monitoring sites in their control within the borough.</w:t>
      </w:r>
    </w:p>
    <w:p w14:paraId="6297C3AC" w14:textId="77777777" w:rsidR="00B36108" w:rsidRPr="008474D8" w:rsidRDefault="4191418F" w:rsidP="07F01278">
      <w:pPr>
        <w:pStyle w:val="Heading3"/>
      </w:pPr>
      <w:bookmarkStart w:id="60" w:name="_Toc147847315"/>
      <w:r w:rsidRPr="0040723F">
        <w:rPr>
          <w:shd w:val="clear" w:color="auto" w:fill="E6E6E6"/>
        </w:rPr>
        <w:t>Non-Automatic Monitoring Sites</w:t>
      </w:r>
      <w:bookmarkEnd w:id="60"/>
    </w:p>
    <w:p w14:paraId="1DAADF69" w14:textId="7A38192B" w:rsidR="00654307" w:rsidRDefault="00654307" w:rsidP="00654307">
      <w:pPr>
        <w:pStyle w:val="Style1"/>
      </w:pPr>
      <w:r w:rsidRPr="006411FF">
        <w:t>Guildford Borough Council</w:t>
      </w:r>
      <w:r>
        <w:rPr>
          <w:color w:val="FF0000"/>
        </w:rPr>
        <w:t xml:space="preserve"> </w:t>
      </w:r>
      <w:r w:rsidRPr="006F147E">
        <w:t>undertook</w:t>
      </w:r>
      <w:r>
        <w:t xml:space="preserve"> non-</w:t>
      </w:r>
      <w:r w:rsidRPr="006F147E">
        <w:t xml:space="preserve"> automatic (</w:t>
      </w:r>
      <w:r>
        <w:t>i.e., passive</w:t>
      </w:r>
      <w:r w:rsidRPr="006F147E">
        <w:t>) monitoring</w:t>
      </w:r>
      <w:r>
        <w:t xml:space="preserve"> of </w:t>
      </w:r>
      <w:r w:rsidRPr="00AA3CF8">
        <w:rPr>
          <w:noProof/>
        </w:rPr>
        <w:t>NO</w:t>
      </w:r>
      <w:r w:rsidRPr="00AA3CF8">
        <w:rPr>
          <w:noProof/>
          <w:vertAlign w:val="subscript"/>
        </w:rPr>
        <w:t>2</w:t>
      </w:r>
      <w:r w:rsidRPr="006F147E">
        <w:t xml:space="preserve"> at </w:t>
      </w:r>
      <w:r w:rsidR="00752DAC">
        <w:t>4</w:t>
      </w:r>
      <w:r w:rsidR="00122FB2">
        <w:t>7</w:t>
      </w:r>
      <w:r>
        <w:t xml:space="preserve"> </w:t>
      </w:r>
      <w:r w:rsidR="00122FB2">
        <w:t>sites</w:t>
      </w:r>
      <w:r w:rsidRPr="006F147E">
        <w:t xml:space="preserve"> during </w:t>
      </w:r>
      <w:r>
        <w:t>2022</w:t>
      </w:r>
      <w:r w:rsidRPr="006F147E">
        <w:t xml:space="preserve">. </w:t>
      </w:r>
      <w:r>
        <w:fldChar w:fldCharType="begin"/>
      </w:r>
      <w:r>
        <w:instrText xml:space="preserve"> REF _Ref66450518 \h  \* MERGEFORMAT </w:instrText>
      </w:r>
      <w:r>
        <w:fldChar w:fldCharType="separate"/>
      </w:r>
      <w:r>
        <w:t>Table A.1</w:t>
      </w:r>
      <w:r>
        <w:fldChar w:fldCharType="end"/>
      </w:r>
      <w:r>
        <w:t xml:space="preserve"> in </w:t>
      </w:r>
      <w:hyperlink w:anchor="_Appendix_A:_Monitoring">
        <w:r>
          <w:t>Appendix A</w:t>
        </w:r>
      </w:hyperlink>
      <w:r>
        <w:t xml:space="preserve"> presents</w:t>
      </w:r>
      <w:r w:rsidRPr="006F147E">
        <w:t xml:space="preserve"> the details of the </w:t>
      </w:r>
      <w:r>
        <w:t xml:space="preserve">non-automatic </w:t>
      </w:r>
      <w:r w:rsidRPr="006F147E">
        <w:t>sites.</w:t>
      </w:r>
    </w:p>
    <w:p w14:paraId="3F49923E" w14:textId="77777777" w:rsidR="00654307" w:rsidRDefault="00654307" w:rsidP="00654307">
      <w:pPr>
        <w:pStyle w:val="Style1"/>
      </w:pPr>
      <w:r>
        <w:t xml:space="preserve">Maps showing the location of the monitoring sites are provided in </w:t>
      </w:r>
      <w:r w:rsidRPr="006411FF">
        <w:t>Appendix D</w:t>
      </w:r>
      <w:r>
        <w:t>. Further details on Quality Assurance/Quality Control (QA/QC)</w:t>
      </w:r>
      <w:r w:rsidRPr="00923732">
        <w:t xml:space="preserve"> </w:t>
      </w:r>
      <w:r>
        <w:t xml:space="preserve">for the diffusion tubes, including bias adjustments and any other adjustments applied (e.g., </w:t>
      </w:r>
      <w:proofErr w:type="spellStart"/>
      <w:r>
        <w:t>annualisation</w:t>
      </w:r>
      <w:proofErr w:type="spellEnd"/>
      <w:r>
        <w:t xml:space="preserve"> and/or distance correction), are included in </w:t>
      </w:r>
      <w:hyperlink w:anchor="_Appendix_C:_Supporting">
        <w:r>
          <w:t>Appendix C</w:t>
        </w:r>
      </w:hyperlink>
      <w:r>
        <w:t>.</w:t>
      </w:r>
    </w:p>
    <w:p w14:paraId="2843F883" w14:textId="77777777" w:rsidR="00B36108" w:rsidRPr="008474D8" w:rsidRDefault="483929BE" w:rsidP="00AA337E">
      <w:pPr>
        <w:pStyle w:val="Heading2"/>
      </w:pPr>
      <w:bookmarkStart w:id="61" w:name="_Toc147847316"/>
      <w:r w:rsidRPr="0040723F">
        <w:rPr>
          <w:shd w:val="clear" w:color="auto" w:fill="E6E6E6"/>
        </w:rPr>
        <w:t>Individual Pollutants</w:t>
      </w:r>
      <w:bookmarkEnd w:id="61"/>
    </w:p>
    <w:p w14:paraId="52A18C76" w14:textId="5A018467" w:rsidR="00B36108" w:rsidRDefault="00EB58F8" w:rsidP="00400B0F">
      <w:r w:rsidRPr="00EB58F8">
        <w:t xml:space="preserve">The air quality monitoring results presented in this section are, where relevant, adjusted for bias, </w:t>
      </w:r>
      <w:proofErr w:type="spellStart"/>
      <w:r w:rsidRPr="00EB58F8">
        <w:t>annualisation</w:t>
      </w:r>
      <w:proofErr w:type="spellEnd"/>
      <w:r w:rsidRPr="00EB58F8">
        <w:t xml:space="preserve">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77777777" w:rsidR="00EB58F8" w:rsidRPr="008474D8" w:rsidRDefault="483929BE" w:rsidP="07F01278">
      <w:pPr>
        <w:pStyle w:val="Heading3"/>
      </w:pPr>
      <w:bookmarkStart w:id="62" w:name="_Toc147847317"/>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62"/>
    </w:p>
    <w:p w14:paraId="7C1376FB" w14:textId="77777777" w:rsidR="00D651AE" w:rsidRPr="00E33DDC" w:rsidRDefault="00D651AE" w:rsidP="000A215F">
      <w:r>
        <w:fldChar w:fldCharType="begin"/>
      </w:r>
      <w:r>
        <w:instrText xml:space="preserve"> REF _Ref65700338 \h </w:instrText>
      </w:r>
      <w:r>
        <w:fldChar w:fldCharType="separate"/>
      </w:r>
      <w:r>
        <w:t>Table A.</w:t>
      </w:r>
      <w:r>
        <w:rPr>
          <w:noProof/>
        </w:rPr>
        <w:t>2</w:t>
      </w:r>
      <w:r>
        <w:fldChar w:fldCharType="end"/>
      </w:r>
      <w:r>
        <w:t xml:space="preserve"> </w:t>
      </w:r>
      <w:r w:rsidRPr="00E33DDC">
        <w:t xml:space="preserve">in </w:t>
      </w:r>
      <w:hyperlink w:anchor="_Appendix_A:_Monitoring">
        <w:r>
          <w:t>Appendix A</w:t>
        </w:r>
      </w:hyperlink>
      <w:r w:rsidRPr="00E33DDC">
        <w:t xml:space="preserve"> compare the adjusted monitored NO</w:t>
      </w:r>
      <w:r w:rsidRPr="00E33DDC">
        <w:rPr>
          <w:vertAlign w:val="subscript"/>
        </w:rPr>
        <w:t>2</w:t>
      </w:r>
      <w:r w:rsidRPr="00E33DDC">
        <w:t xml:space="preserve"> annual mean concentrations for the past five years </w:t>
      </w:r>
      <w:r>
        <w:t xml:space="preserve">(where available) </w:t>
      </w:r>
      <w:r w:rsidRPr="00E33DDC">
        <w:t>with the air quality objective of 40µg/m</w:t>
      </w:r>
      <w:r w:rsidRPr="00E33DDC">
        <w:rPr>
          <w:vertAlign w:val="superscript"/>
        </w:rPr>
        <w:t>3</w:t>
      </w:r>
      <w:r w:rsidRPr="00E33DDC">
        <w:t xml:space="preserve">. Note that the concentration data presented represents the concentration at the location of the monitoring site, following the application of bias adjustment and </w:t>
      </w:r>
      <w:proofErr w:type="spellStart"/>
      <w:r w:rsidRPr="00E33DDC">
        <w:t>annualisation</w:t>
      </w:r>
      <w:proofErr w:type="spellEnd"/>
      <w:r w:rsidRPr="00E33DDC">
        <w:t>, as required (i.e</w:t>
      </w:r>
      <w:r>
        <w:t>.,</w:t>
      </w:r>
      <w:r w:rsidRPr="00E33DDC">
        <w:t xml:space="preserve"> the values are exclusive of any consideration to fall-off with distance adjustment).</w:t>
      </w:r>
    </w:p>
    <w:p w14:paraId="11C8674F" w14:textId="77777777" w:rsidR="00D651AE" w:rsidRDefault="00D651AE" w:rsidP="000A215F">
      <w:r w:rsidRPr="00E33DDC">
        <w:t xml:space="preserve">For diffusion tubes, the full </w:t>
      </w:r>
      <w:r>
        <w:t>2022</w:t>
      </w:r>
      <w:r w:rsidRPr="00E33DDC">
        <w:t xml:space="preserve"> dataset of monthly mean values is provided in</w:t>
      </w:r>
      <w:r>
        <w:t xml:space="preserve"> </w:t>
      </w:r>
      <w:hyperlink w:anchor="_Appendix_B:_Full" w:history="1">
        <w:r w:rsidRPr="00924A1F">
          <w:t>Appendix B</w:t>
        </w:r>
      </w:hyperlink>
      <w:r w:rsidRPr="00E33DDC">
        <w:t xml:space="preserve">. Note that the concentration data presented in </w:t>
      </w:r>
      <w:r w:rsidRPr="00E33DDC">
        <w:rPr>
          <w:color w:val="2B579A"/>
          <w:shd w:val="clear" w:color="auto" w:fill="E6E6E6"/>
        </w:rPr>
        <w:fldChar w:fldCharType="begin"/>
      </w:r>
      <w:r w:rsidRPr="00E33DDC">
        <w:instrText xml:space="preserve"> REF _Ref55286624 \h </w:instrText>
      </w:r>
      <w:r>
        <w:instrText xml:space="preserve"> \* MERGEFORMAT </w:instrText>
      </w:r>
      <w:r w:rsidRPr="00E33DDC">
        <w:rPr>
          <w:color w:val="2B579A"/>
          <w:shd w:val="clear" w:color="auto" w:fill="E6E6E6"/>
        </w:rPr>
      </w:r>
      <w:r w:rsidRPr="00E33DDC">
        <w:rPr>
          <w:color w:val="2B579A"/>
          <w:shd w:val="clear" w:color="auto" w:fill="E6E6E6"/>
        </w:rPr>
        <w:fldChar w:fldCharType="separate"/>
      </w:r>
      <w:r>
        <w:t>Table B.</w:t>
      </w:r>
      <w:r>
        <w:rPr>
          <w:noProof/>
        </w:rPr>
        <w:t>1</w:t>
      </w:r>
      <w:r w:rsidRPr="00E33DDC">
        <w:rPr>
          <w:color w:val="2B579A"/>
          <w:shd w:val="clear" w:color="auto" w:fill="E6E6E6"/>
        </w:rPr>
        <w:fldChar w:fldCharType="end"/>
      </w:r>
      <w:r w:rsidRPr="00E33DDC">
        <w:t xml:space="preserve"> includes distan</w:t>
      </w:r>
      <w:r>
        <w:t>ce corrected values, only where relevant.</w:t>
      </w:r>
    </w:p>
    <w:p w14:paraId="502FF95F" w14:textId="77777777" w:rsidR="00D651AE" w:rsidRPr="00DB296B" w:rsidRDefault="00D651AE" w:rsidP="000A215F">
      <w:pPr>
        <w:pStyle w:val="Style1"/>
        <w:rPr>
          <w:noProof/>
        </w:rPr>
      </w:pPr>
      <w:r w:rsidRPr="00DB296B">
        <w:rPr>
          <w:noProof/>
        </w:rPr>
        <w:t xml:space="preserve">Monitoring of </w:t>
      </w:r>
      <w:r w:rsidRPr="00DB296B">
        <w:t>NO</w:t>
      </w:r>
      <w:r w:rsidRPr="00DB296B">
        <w:rPr>
          <w:vertAlign w:val="subscript"/>
        </w:rPr>
        <w:t>2</w:t>
      </w:r>
      <w:r w:rsidRPr="00DB296B">
        <w:rPr>
          <w:noProof/>
        </w:rPr>
        <w:t xml:space="preserve"> in 202</w:t>
      </w:r>
      <w:r>
        <w:rPr>
          <w:noProof/>
        </w:rPr>
        <w:t>2</w:t>
      </w:r>
      <w:r w:rsidRPr="00DB296B">
        <w:rPr>
          <w:noProof/>
        </w:rPr>
        <w:t xml:space="preserve"> has shown that:</w:t>
      </w:r>
    </w:p>
    <w:p w14:paraId="5B7E89C7" w14:textId="77777777" w:rsidR="00D651AE" w:rsidRPr="00DB296B" w:rsidRDefault="00D651AE" w:rsidP="00CB11B0">
      <w:pPr>
        <w:pStyle w:val="Style1"/>
        <w:numPr>
          <w:ilvl w:val="0"/>
          <w:numId w:val="27"/>
        </w:numPr>
        <w:jc w:val="both"/>
        <w:rPr>
          <w:noProof/>
        </w:rPr>
      </w:pPr>
      <w:r w:rsidRPr="00DB296B">
        <w:rPr>
          <w:noProof/>
        </w:rPr>
        <w:t xml:space="preserve">The annual mean </w:t>
      </w:r>
      <w:r w:rsidRPr="00DB296B">
        <w:t>NO</w:t>
      </w:r>
      <w:r w:rsidRPr="00DB296B">
        <w:rPr>
          <w:vertAlign w:val="subscript"/>
        </w:rPr>
        <w:t>2</w:t>
      </w:r>
      <w:r w:rsidRPr="00DB296B">
        <w:rPr>
          <w:noProof/>
        </w:rPr>
        <w:t xml:space="preserve"> objective of 40 </w:t>
      </w:r>
      <w:r w:rsidRPr="00DB296B">
        <w:t>µg/m</w:t>
      </w:r>
      <w:r w:rsidRPr="00DB296B">
        <w:rPr>
          <w:vertAlign w:val="superscript"/>
        </w:rPr>
        <w:t>3</w:t>
      </w:r>
      <w:r w:rsidRPr="00DB296B">
        <w:rPr>
          <w:noProof/>
        </w:rPr>
        <w:t xml:space="preserve"> was exceeded at </w:t>
      </w:r>
      <w:r>
        <w:rPr>
          <w:noProof/>
        </w:rPr>
        <w:t>six</w:t>
      </w:r>
      <w:r w:rsidRPr="00DB296B">
        <w:rPr>
          <w:noProof/>
        </w:rPr>
        <w:t xml:space="preserve"> monitoring location</w:t>
      </w:r>
      <w:r>
        <w:rPr>
          <w:noProof/>
        </w:rPr>
        <w:t>s</w:t>
      </w:r>
      <w:r w:rsidRPr="00DB296B">
        <w:rPr>
          <w:noProof/>
        </w:rPr>
        <w:t xml:space="preserve"> in 202</w:t>
      </w:r>
      <w:r>
        <w:rPr>
          <w:noProof/>
        </w:rPr>
        <w:t>2</w:t>
      </w:r>
      <w:r w:rsidRPr="00DB296B">
        <w:rPr>
          <w:noProof/>
        </w:rPr>
        <w:t xml:space="preserve"> (</w:t>
      </w:r>
      <w:r>
        <w:rPr>
          <w:noProof/>
        </w:rPr>
        <w:t>TC6 –</w:t>
      </w:r>
      <w:r w:rsidRPr="00DB296B">
        <w:rPr>
          <w:noProof/>
        </w:rPr>
        <w:t xml:space="preserve"> </w:t>
      </w:r>
      <w:r>
        <w:rPr>
          <w:noProof/>
        </w:rPr>
        <w:t>46.6</w:t>
      </w:r>
      <w:r w:rsidRPr="00DB296B">
        <w:t xml:space="preserve"> µg/m</w:t>
      </w:r>
      <w:r w:rsidRPr="00DB296B">
        <w:rPr>
          <w:vertAlign w:val="superscript"/>
        </w:rPr>
        <w:t>3</w:t>
      </w:r>
      <w:r>
        <w:rPr>
          <w:noProof/>
        </w:rPr>
        <w:t>, A3-9 – 49.3</w:t>
      </w:r>
      <w:r w:rsidRPr="00386A01">
        <w:t xml:space="preserve"> </w:t>
      </w:r>
      <w:r w:rsidRPr="00DB296B">
        <w:t>µg/m</w:t>
      </w:r>
      <w:r w:rsidRPr="00DB296B">
        <w:rPr>
          <w:vertAlign w:val="superscript"/>
        </w:rPr>
        <w:t>3</w:t>
      </w:r>
      <w:r>
        <w:rPr>
          <w:noProof/>
        </w:rPr>
        <w:t>, A3-10 – 49.3</w:t>
      </w:r>
      <w:r w:rsidRPr="00386A01">
        <w:t xml:space="preserve"> </w:t>
      </w:r>
      <w:r w:rsidRPr="00DB296B">
        <w:t>µg/m</w:t>
      </w:r>
      <w:r w:rsidRPr="00DB296B">
        <w:rPr>
          <w:vertAlign w:val="superscript"/>
        </w:rPr>
        <w:t>3</w:t>
      </w:r>
      <w:r>
        <w:rPr>
          <w:noProof/>
        </w:rPr>
        <w:t>, A3-18 – 59.8</w:t>
      </w:r>
      <w:r w:rsidRPr="00386A01">
        <w:t xml:space="preserve"> </w:t>
      </w:r>
      <w:r w:rsidRPr="00DB296B">
        <w:t>µg/m</w:t>
      </w:r>
      <w:r w:rsidRPr="00DB296B">
        <w:rPr>
          <w:vertAlign w:val="superscript"/>
        </w:rPr>
        <w:t>3</w:t>
      </w:r>
      <w:r>
        <w:rPr>
          <w:noProof/>
        </w:rPr>
        <w:t xml:space="preserve">, A3-19 – 59.6 </w:t>
      </w:r>
      <w:r w:rsidRPr="00DB296B">
        <w:t>µg/m</w:t>
      </w:r>
      <w:r w:rsidRPr="00DB296B">
        <w:rPr>
          <w:vertAlign w:val="superscript"/>
        </w:rPr>
        <w:t>3</w:t>
      </w:r>
      <w:r>
        <w:rPr>
          <w:noProof/>
        </w:rPr>
        <w:t xml:space="preserve"> and A3-20 – 58.4 </w:t>
      </w:r>
      <w:r w:rsidRPr="00DB296B">
        <w:t>µg/m</w:t>
      </w:r>
      <w:r w:rsidRPr="00DB296B">
        <w:rPr>
          <w:vertAlign w:val="superscript"/>
        </w:rPr>
        <w:t>3</w:t>
      </w:r>
      <w:r w:rsidRPr="00DB296B">
        <w:rPr>
          <w:noProof/>
        </w:rPr>
        <w:t>);</w:t>
      </w:r>
    </w:p>
    <w:p w14:paraId="20787016" w14:textId="77777777" w:rsidR="00D651AE" w:rsidRPr="00DB296B" w:rsidRDefault="00D651AE" w:rsidP="00CB11B0">
      <w:pPr>
        <w:pStyle w:val="Style1"/>
        <w:numPr>
          <w:ilvl w:val="0"/>
          <w:numId w:val="27"/>
        </w:numPr>
        <w:jc w:val="both"/>
        <w:rPr>
          <w:noProof/>
        </w:rPr>
      </w:pPr>
      <w:r>
        <w:rPr>
          <w:noProof/>
        </w:rPr>
        <w:t>Three</w:t>
      </w:r>
      <w:r w:rsidRPr="00DB296B">
        <w:rPr>
          <w:noProof/>
        </w:rPr>
        <w:t xml:space="preserve"> monitors measured NO</w:t>
      </w:r>
      <w:r w:rsidRPr="00DB296B">
        <w:rPr>
          <w:noProof/>
          <w:vertAlign w:val="subscript"/>
        </w:rPr>
        <w:t>2</w:t>
      </w:r>
      <w:r w:rsidRPr="00DB296B">
        <w:rPr>
          <w:noProof/>
        </w:rPr>
        <w:t xml:space="preserve"> concentrations within 10% of the NO</w:t>
      </w:r>
      <w:r w:rsidRPr="00DB296B">
        <w:rPr>
          <w:noProof/>
          <w:vertAlign w:val="subscript"/>
        </w:rPr>
        <w:t>2</w:t>
      </w:r>
      <w:r w:rsidRPr="00DB296B">
        <w:rPr>
          <w:noProof/>
        </w:rPr>
        <w:t xml:space="preserve"> objective (36 – 40 </w:t>
      </w:r>
      <w:r w:rsidRPr="00DB296B">
        <w:t>µg/m</w:t>
      </w:r>
      <w:r w:rsidRPr="00DB296B">
        <w:rPr>
          <w:vertAlign w:val="superscript"/>
        </w:rPr>
        <w:t>3</w:t>
      </w:r>
      <w:r w:rsidRPr="00DB296B">
        <w:rPr>
          <w:noProof/>
        </w:rPr>
        <w:t xml:space="preserve">); </w:t>
      </w:r>
      <w:r>
        <w:rPr>
          <w:noProof/>
        </w:rPr>
        <w:t>C4</w:t>
      </w:r>
      <w:r w:rsidRPr="00DB296B">
        <w:rPr>
          <w:noProof/>
        </w:rPr>
        <w:t xml:space="preserve"> (</w:t>
      </w:r>
      <w:r>
        <w:rPr>
          <w:noProof/>
        </w:rPr>
        <w:t>38.8</w:t>
      </w:r>
      <w:r w:rsidRPr="00DB296B">
        <w:t xml:space="preserve"> µg/m</w:t>
      </w:r>
      <w:r w:rsidRPr="00DB296B">
        <w:rPr>
          <w:vertAlign w:val="superscript"/>
        </w:rPr>
        <w:t>3</w:t>
      </w:r>
      <w:r w:rsidRPr="00DB296B">
        <w:rPr>
          <w:noProof/>
        </w:rPr>
        <w:t xml:space="preserve">), </w:t>
      </w:r>
      <w:r>
        <w:rPr>
          <w:noProof/>
        </w:rPr>
        <w:t>SH2</w:t>
      </w:r>
      <w:r w:rsidRPr="00DB296B">
        <w:rPr>
          <w:noProof/>
        </w:rPr>
        <w:t xml:space="preserve"> (</w:t>
      </w:r>
      <w:r>
        <w:rPr>
          <w:noProof/>
        </w:rPr>
        <w:t>37.7</w:t>
      </w:r>
      <w:r w:rsidRPr="00DB296B">
        <w:t xml:space="preserve"> µg/m</w:t>
      </w:r>
      <w:r w:rsidRPr="00DB296B">
        <w:rPr>
          <w:vertAlign w:val="superscript"/>
        </w:rPr>
        <w:t>3</w:t>
      </w:r>
      <w:r w:rsidRPr="00DB296B">
        <w:rPr>
          <w:noProof/>
        </w:rPr>
        <w:t xml:space="preserve">), </w:t>
      </w:r>
      <w:r>
        <w:rPr>
          <w:noProof/>
        </w:rPr>
        <w:t>A3-8</w:t>
      </w:r>
      <w:r w:rsidRPr="00DB296B">
        <w:rPr>
          <w:noProof/>
        </w:rPr>
        <w:t xml:space="preserve"> (</w:t>
      </w:r>
      <w:r>
        <w:rPr>
          <w:noProof/>
        </w:rPr>
        <w:t>39.8</w:t>
      </w:r>
      <w:r w:rsidRPr="00DB296B">
        <w:t xml:space="preserve"> µg/m</w:t>
      </w:r>
      <w:r w:rsidRPr="00DB296B">
        <w:rPr>
          <w:vertAlign w:val="superscript"/>
        </w:rPr>
        <w:t>3</w:t>
      </w:r>
      <w:r w:rsidRPr="00DB296B">
        <w:rPr>
          <w:noProof/>
        </w:rPr>
        <w:t>)</w:t>
      </w:r>
      <w:r>
        <w:rPr>
          <w:noProof/>
        </w:rPr>
        <w:t>.</w:t>
      </w:r>
    </w:p>
    <w:p w14:paraId="4770B8D5" w14:textId="77777777" w:rsidR="00D651AE" w:rsidRPr="00720F88" w:rsidRDefault="00D651AE" w:rsidP="00CB11B0">
      <w:pPr>
        <w:pStyle w:val="Style1"/>
        <w:numPr>
          <w:ilvl w:val="0"/>
          <w:numId w:val="27"/>
        </w:numPr>
        <w:jc w:val="both"/>
        <w:rPr>
          <w:noProof/>
        </w:rPr>
      </w:pPr>
      <w:r>
        <w:rPr>
          <w:noProof/>
        </w:rPr>
        <w:t>P</w:t>
      </w:r>
      <w:r w:rsidRPr="006220F5">
        <w:rPr>
          <w:noProof/>
        </w:rPr>
        <w:t xml:space="preserve">revious research carried out on behalf of Defra and the devolved administrations </w:t>
      </w:r>
      <w:sdt>
        <w:sdtPr>
          <w:id w:val="165139234"/>
          <w:citation/>
        </w:sdtPr>
        <w:sdtEndPr/>
        <w:sdtContent>
          <w:r w:rsidRPr="006220F5">
            <w:fldChar w:fldCharType="begin"/>
          </w:r>
          <w:r w:rsidRPr="006220F5">
            <w:instrText xml:space="preserve">CITATION Def18 \n  \t  \l 2057 </w:instrText>
          </w:r>
          <w:r w:rsidRPr="006220F5">
            <w:fldChar w:fldCharType="separate"/>
          </w:r>
          <w:r w:rsidRPr="006220F5">
            <w:rPr>
              <w:noProof/>
            </w:rPr>
            <w:t>(2022)</w:t>
          </w:r>
          <w:r w:rsidRPr="006220F5">
            <w:fldChar w:fldCharType="end"/>
          </w:r>
        </w:sdtContent>
      </w:sdt>
      <w:r w:rsidRPr="006220F5">
        <w:rPr>
          <w:noProof/>
        </w:rPr>
        <w:t xml:space="preserve"> identified that exceedences of the 1-hour mean </w:t>
      </w:r>
      <w:r w:rsidRPr="006220F5">
        <w:t>NO</w:t>
      </w:r>
      <w:r w:rsidRPr="006220F5">
        <w:rPr>
          <w:vertAlign w:val="subscript"/>
        </w:rPr>
        <w:t>2</w:t>
      </w:r>
      <w:r w:rsidRPr="006220F5">
        <w:rPr>
          <w:noProof/>
        </w:rPr>
        <w:t xml:space="preserve"> objective are unlikely to occur where annual mean concentrations are below 60</w:t>
      </w:r>
      <w:r w:rsidRPr="006220F5">
        <w:t xml:space="preserve"> µg/m</w:t>
      </w:r>
      <w:r w:rsidRPr="006220F5">
        <w:rPr>
          <w:vertAlign w:val="superscript"/>
        </w:rPr>
        <w:t>3</w:t>
      </w:r>
      <w:r w:rsidRPr="006220F5">
        <w:rPr>
          <w:noProof/>
        </w:rPr>
        <w:t xml:space="preserve">. Since the highest measured annual mean concentration was </w:t>
      </w:r>
      <w:r>
        <w:rPr>
          <w:noProof/>
        </w:rPr>
        <w:t>59.8</w:t>
      </w:r>
      <w:r w:rsidRPr="006220F5">
        <w:t xml:space="preserve"> µg/m</w:t>
      </w:r>
      <w:r w:rsidRPr="006220F5">
        <w:rPr>
          <w:vertAlign w:val="superscript"/>
        </w:rPr>
        <w:t>3</w:t>
      </w:r>
      <w:r w:rsidRPr="006220F5">
        <w:rPr>
          <w:noProof/>
        </w:rPr>
        <w:t xml:space="preserve">, it is considered unlikely </w:t>
      </w:r>
      <w:r w:rsidRPr="00720F88">
        <w:rPr>
          <w:noProof/>
        </w:rPr>
        <w:t xml:space="preserve">that the 1-hour mean </w:t>
      </w:r>
      <w:r w:rsidRPr="00720F88">
        <w:t>NO</w:t>
      </w:r>
      <w:r w:rsidRPr="00720F88">
        <w:rPr>
          <w:vertAlign w:val="subscript"/>
        </w:rPr>
        <w:t>2</w:t>
      </w:r>
      <w:r w:rsidRPr="00720F88">
        <w:rPr>
          <w:noProof/>
        </w:rPr>
        <w:t xml:space="preserve"> objective was exceeded within the district in 202</w:t>
      </w:r>
      <w:r>
        <w:rPr>
          <w:noProof/>
        </w:rPr>
        <w:t>2</w:t>
      </w:r>
      <w:r w:rsidRPr="00720F88">
        <w:rPr>
          <w:noProof/>
        </w:rPr>
        <w:t>;</w:t>
      </w:r>
    </w:p>
    <w:p w14:paraId="4A6FB019" w14:textId="77777777" w:rsidR="00D651AE" w:rsidRPr="00720F88" w:rsidRDefault="00D651AE" w:rsidP="00CB11B0">
      <w:pPr>
        <w:pStyle w:val="Style1"/>
        <w:numPr>
          <w:ilvl w:val="0"/>
          <w:numId w:val="27"/>
        </w:numPr>
        <w:jc w:val="both"/>
        <w:rPr>
          <w:noProof/>
        </w:rPr>
      </w:pPr>
      <w:r>
        <w:rPr>
          <w:noProof/>
        </w:rPr>
        <w:t>T</w:t>
      </w:r>
      <w:r w:rsidRPr="00720F88">
        <w:rPr>
          <w:noProof/>
        </w:rPr>
        <w:t xml:space="preserve">he number of exceedances of the annual mean </w:t>
      </w:r>
      <w:r w:rsidRPr="00720F88">
        <w:t>NO</w:t>
      </w:r>
      <w:r w:rsidRPr="00720F88">
        <w:rPr>
          <w:vertAlign w:val="subscript"/>
        </w:rPr>
        <w:t>2</w:t>
      </w:r>
      <w:r w:rsidRPr="00720F88">
        <w:rPr>
          <w:noProof/>
        </w:rPr>
        <w:t xml:space="preserve"> objective in the AQMA</w:t>
      </w:r>
      <w:r>
        <w:rPr>
          <w:noProof/>
        </w:rPr>
        <w:t>s</w:t>
      </w:r>
      <w:r w:rsidRPr="00720F88">
        <w:rPr>
          <w:noProof/>
        </w:rPr>
        <w:t xml:space="preserve"> has varied over the period of 201</w:t>
      </w:r>
      <w:r>
        <w:rPr>
          <w:noProof/>
        </w:rPr>
        <w:t>8</w:t>
      </w:r>
      <w:r w:rsidRPr="00720F88">
        <w:rPr>
          <w:noProof/>
        </w:rPr>
        <w:t xml:space="preserve"> – 202</w:t>
      </w:r>
      <w:r>
        <w:rPr>
          <w:noProof/>
        </w:rPr>
        <w:t xml:space="preserve">2. </w:t>
      </w:r>
    </w:p>
    <w:p w14:paraId="39C39E6D" w14:textId="77777777" w:rsidR="00D651AE" w:rsidRDefault="00D651AE" w:rsidP="00CB11B0">
      <w:pPr>
        <w:pStyle w:val="Style1"/>
        <w:numPr>
          <w:ilvl w:val="0"/>
          <w:numId w:val="27"/>
        </w:numPr>
        <w:jc w:val="both"/>
        <w:rPr>
          <w:noProof/>
        </w:rPr>
      </w:pPr>
      <w:r>
        <w:rPr>
          <w:noProof/>
        </w:rPr>
        <w:t>T</w:t>
      </w:r>
      <w:r w:rsidRPr="006220F5">
        <w:rPr>
          <w:noProof/>
        </w:rPr>
        <w:t>he</w:t>
      </w:r>
      <w:r>
        <w:rPr>
          <w:noProof/>
        </w:rPr>
        <w:t xml:space="preserve"> </w:t>
      </w:r>
      <w:r w:rsidRPr="006220F5">
        <w:rPr>
          <w:noProof/>
        </w:rPr>
        <w:t xml:space="preserve">analysis for the last five years indicates </w:t>
      </w:r>
      <w:r>
        <w:rPr>
          <w:noProof/>
        </w:rPr>
        <w:t xml:space="preserve">that there are no clear trends in the measured concentrations </w:t>
      </w:r>
      <w:r>
        <w:t>indicating that concentrations have remained at a relatively stable level in recent years. It is, however, expected that concentrations will reduce in the future with the increasing uptake of electric and hydrogen fuelled vehicles.</w:t>
      </w:r>
    </w:p>
    <w:p w14:paraId="20A1924B" w14:textId="77777777" w:rsidR="00D651AE" w:rsidRDefault="00D651AE" w:rsidP="00CB11B0">
      <w:pPr>
        <w:pStyle w:val="Style1"/>
        <w:numPr>
          <w:ilvl w:val="0"/>
          <w:numId w:val="27"/>
        </w:numPr>
        <w:jc w:val="both"/>
        <w:rPr>
          <w:noProof/>
        </w:rPr>
      </w:pPr>
      <w:r>
        <w:rPr>
          <w:noProof/>
        </w:rPr>
        <w:t>M</w:t>
      </w:r>
      <w:r w:rsidRPr="00D339F1">
        <w:rPr>
          <w:noProof/>
        </w:rPr>
        <w:t xml:space="preserve">onitoring of </w:t>
      </w:r>
      <w:r w:rsidRPr="00D339F1">
        <w:t>NO</w:t>
      </w:r>
      <w:r w:rsidRPr="00D339F1">
        <w:rPr>
          <w:vertAlign w:val="subscript"/>
        </w:rPr>
        <w:t>2</w:t>
      </w:r>
      <w:r w:rsidRPr="00D339F1">
        <w:rPr>
          <w:noProof/>
        </w:rPr>
        <w:t xml:space="preserve"> will continue at all sites throughout 202</w:t>
      </w:r>
      <w:r>
        <w:rPr>
          <w:noProof/>
        </w:rPr>
        <w:t>3</w:t>
      </w:r>
      <w:r w:rsidRPr="00D339F1">
        <w:rPr>
          <w:noProof/>
        </w:rPr>
        <w:t xml:space="preserve">. The next air quality monitoring update will be provided in </w:t>
      </w:r>
      <w:r>
        <w:rPr>
          <w:noProof/>
        </w:rPr>
        <w:t>GBC</w:t>
      </w:r>
      <w:r w:rsidRPr="00D339F1">
        <w:rPr>
          <w:noProof/>
        </w:rPr>
        <w:t>’s next ASR, due June 202</w:t>
      </w:r>
      <w:r>
        <w:rPr>
          <w:noProof/>
        </w:rPr>
        <w:t>4</w:t>
      </w:r>
      <w:r w:rsidRPr="00D339F1">
        <w:rPr>
          <w:noProof/>
        </w:rPr>
        <w:t>.</w:t>
      </w:r>
    </w:p>
    <w:p w14:paraId="717600CA" w14:textId="77777777" w:rsidR="00D651AE" w:rsidRDefault="00D651AE" w:rsidP="00AA337E">
      <w:pPr>
        <w:pStyle w:val="Heading2"/>
        <w:sectPr w:rsidR="00D651AE" w:rsidSect="003172A5">
          <w:pgSz w:w="11899" w:h="16838" w:code="9"/>
          <w:pgMar w:top="1134" w:right="1134" w:bottom="1134" w:left="1134" w:header="340" w:footer="340" w:gutter="0"/>
          <w:cols w:space="708"/>
          <w:docGrid w:linePitch="326"/>
        </w:sectPr>
      </w:pPr>
    </w:p>
    <w:p w14:paraId="056C3CFB" w14:textId="77777777" w:rsidR="00B05A22" w:rsidRDefault="00B05A22" w:rsidP="00400B0F">
      <w:pPr>
        <w:rPr>
          <w:noProof/>
          <w:color w:val="FF0000"/>
        </w:rPr>
      </w:pPr>
    </w:p>
    <w:p w14:paraId="117529C0" w14:textId="2F0D0241" w:rsidR="00005A10" w:rsidRPr="008474D8" w:rsidRDefault="1A47C53D" w:rsidP="07F01278">
      <w:pPr>
        <w:pStyle w:val="Heading1"/>
        <w:numPr>
          <w:ilvl w:val="0"/>
          <w:numId w:val="0"/>
        </w:numPr>
        <w:ind w:left="432" w:hanging="432"/>
      </w:pPr>
      <w:bookmarkStart w:id="63" w:name="_Appendix_A:_Monitoring"/>
      <w:bookmarkStart w:id="64" w:name="_Ref67663531"/>
      <w:bookmarkStart w:id="65" w:name="_Ref67663696"/>
      <w:bookmarkStart w:id="66" w:name="_Ref67663759"/>
      <w:bookmarkStart w:id="67" w:name="_Ref67663914"/>
      <w:bookmarkStart w:id="68" w:name="_Ref67664136"/>
      <w:bookmarkStart w:id="69" w:name="_Ref67664197"/>
      <w:bookmarkStart w:id="70" w:name="_Ref67664245"/>
      <w:bookmarkStart w:id="71" w:name="_Toc147847318"/>
      <w:bookmarkEnd w:id="63"/>
      <w:r w:rsidRPr="0040723F">
        <w:rPr>
          <w:shd w:val="clear" w:color="auto" w:fill="E6E6E6"/>
        </w:rPr>
        <w:t>Appendix A: Monitoring Results</w:t>
      </w:r>
      <w:bookmarkEnd w:id="64"/>
      <w:bookmarkEnd w:id="65"/>
      <w:bookmarkEnd w:id="66"/>
      <w:bookmarkEnd w:id="67"/>
      <w:bookmarkEnd w:id="68"/>
      <w:bookmarkEnd w:id="69"/>
      <w:bookmarkEnd w:id="70"/>
      <w:bookmarkEnd w:id="71"/>
    </w:p>
    <w:p w14:paraId="6E607EA1" w14:textId="3D189A98" w:rsidR="003E66B8" w:rsidRPr="008474D8" w:rsidRDefault="00CCD847" w:rsidP="07F01278">
      <w:pPr>
        <w:pStyle w:val="Caption"/>
      </w:pPr>
      <w:bookmarkStart w:id="72" w:name="_Ref66450518"/>
      <w:bookmarkStart w:id="73" w:name="_Toc147936593"/>
      <w:r w:rsidRPr="0040723F">
        <w:rPr>
          <w:shd w:val="clear" w:color="auto" w:fill="E6E6E6"/>
        </w:rPr>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62F01F21" w:rsidRPr="07F01278">
        <w:rPr>
          <w:noProof/>
        </w:rPr>
        <w:t>2</w:t>
      </w:r>
      <w:r w:rsidR="003E66B8" w:rsidRPr="07F01278">
        <w:rPr>
          <w:color w:val="2B579A"/>
          <w:shd w:val="clear" w:color="auto" w:fill="E6E6E6"/>
        </w:rPr>
        <w:fldChar w:fldCharType="end"/>
      </w:r>
      <w:bookmarkEnd w:id="72"/>
      <w:r w:rsidRPr="0040723F">
        <w:rPr>
          <w:shd w:val="clear" w:color="auto" w:fill="E6E6E6"/>
        </w:rPr>
        <w:t xml:space="preserve"> – Details of Non-Automatic Monitoring Sites</w:t>
      </w:r>
      <w:bookmarkEnd w:id="73"/>
    </w:p>
    <w:tbl>
      <w:tblPr>
        <w:tblStyle w:val="TableStyle4"/>
        <w:tblW w:w="0" w:type="auto"/>
        <w:tblLook w:val="04A0" w:firstRow="1" w:lastRow="0" w:firstColumn="1" w:lastColumn="0" w:noHBand="0" w:noVBand="1"/>
      </w:tblPr>
      <w:tblGrid>
        <w:gridCol w:w="1150"/>
        <w:gridCol w:w="1888"/>
        <w:gridCol w:w="1667"/>
        <w:gridCol w:w="1163"/>
        <w:gridCol w:w="1151"/>
        <w:gridCol w:w="1147"/>
        <w:gridCol w:w="1699"/>
        <w:gridCol w:w="1224"/>
        <w:gridCol w:w="1014"/>
        <w:gridCol w:w="1648"/>
        <w:gridCol w:w="809"/>
      </w:tblGrid>
      <w:tr w:rsidR="00C561E2" w:rsidRPr="00347FD6" w14:paraId="30EA03D1" w14:textId="77777777" w:rsidTr="009F058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149" w:type="dxa"/>
          </w:tcPr>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890"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669"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64"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47"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700"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25"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007"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649"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09"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9F0583" w:rsidRPr="00347FD6" w14:paraId="08CD6CCD"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CA12D90" w14:textId="0B6F5C39" w:rsidR="00FB02F1" w:rsidRPr="00D25005" w:rsidRDefault="00FB02F1" w:rsidP="00FB02F1">
            <w:pPr>
              <w:spacing w:before="0" w:after="0" w:line="240" w:lineRule="auto"/>
              <w:rPr>
                <w:color w:val="FF0000"/>
                <w:sz w:val="20"/>
                <w:szCs w:val="20"/>
              </w:rPr>
            </w:pPr>
            <w:r>
              <w:rPr>
                <w:rFonts w:cs="Arial"/>
                <w:color w:val="000000"/>
                <w:sz w:val="20"/>
                <w:szCs w:val="20"/>
              </w:rPr>
              <w:t>GD2</w:t>
            </w:r>
          </w:p>
        </w:tc>
        <w:tc>
          <w:tcPr>
            <w:tcW w:w="1890" w:type="dxa"/>
          </w:tcPr>
          <w:p w14:paraId="6E5DAF79" w14:textId="6F29956F"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York Road</w:t>
            </w:r>
          </w:p>
        </w:tc>
        <w:tc>
          <w:tcPr>
            <w:tcW w:w="1669" w:type="dxa"/>
          </w:tcPr>
          <w:p w14:paraId="1B219DB6" w14:textId="2BF43B52"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73AC0031" w14:textId="080F4543"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499799</w:t>
            </w:r>
          </w:p>
        </w:tc>
        <w:tc>
          <w:tcPr>
            <w:tcW w:w="1151" w:type="dxa"/>
          </w:tcPr>
          <w:p w14:paraId="28905708" w14:textId="66096981"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149934</w:t>
            </w:r>
          </w:p>
        </w:tc>
        <w:tc>
          <w:tcPr>
            <w:tcW w:w="1147" w:type="dxa"/>
          </w:tcPr>
          <w:p w14:paraId="268E4D44" w14:textId="66895334" w:rsidR="00FB02F1" w:rsidRPr="006D007B"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vertAlign w:val="subscript"/>
              </w:rPr>
            </w:pPr>
            <w:r w:rsidRPr="00131378">
              <w:rPr>
                <w:sz w:val="20"/>
              </w:rPr>
              <w:t>NO</w:t>
            </w:r>
            <w:r w:rsidRPr="00131378">
              <w:rPr>
                <w:sz w:val="20"/>
                <w:vertAlign w:val="subscript"/>
              </w:rPr>
              <w:t>2</w:t>
            </w:r>
          </w:p>
        </w:tc>
        <w:tc>
          <w:tcPr>
            <w:tcW w:w="1700" w:type="dxa"/>
          </w:tcPr>
          <w:p w14:paraId="5453C1D2" w14:textId="69DC2471"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C3F7CC4" w14:textId="1F5F35F0"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10.5</w:t>
            </w:r>
          </w:p>
        </w:tc>
        <w:tc>
          <w:tcPr>
            <w:tcW w:w="1007" w:type="dxa"/>
          </w:tcPr>
          <w:p w14:paraId="1AA23F20" w14:textId="2F1F25D5"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5D5C72E2" w14:textId="5E8C829A"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EB03426" w14:textId="0AB23990"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2.6</w:t>
            </w:r>
          </w:p>
        </w:tc>
      </w:tr>
      <w:tr w:rsidR="009F0583" w:rsidRPr="00347FD6" w14:paraId="21EF74C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BD3A387" w14:textId="7C4DD530" w:rsidR="00FB02F1" w:rsidRPr="00D25005" w:rsidRDefault="00FB02F1" w:rsidP="00FB02F1">
            <w:pPr>
              <w:spacing w:before="0" w:after="0" w:line="240" w:lineRule="auto"/>
              <w:rPr>
                <w:color w:val="FF0000"/>
                <w:sz w:val="20"/>
                <w:szCs w:val="20"/>
              </w:rPr>
            </w:pPr>
            <w:r>
              <w:rPr>
                <w:rFonts w:cs="Arial"/>
                <w:color w:val="000000"/>
                <w:sz w:val="20"/>
                <w:szCs w:val="20"/>
              </w:rPr>
              <w:t>GD6</w:t>
            </w:r>
          </w:p>
        </w:tc>
        <w:tc>
          <w:tcPr>
            <w:tcW w:w="1890" w:type="dxa"/>
          </w:tcPr>
          <w:p w14:paraId="11354E95" w14:textId="6C4C41AB"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Chantries</w:t>
            </w:r>
          </w:p>
        </w:tc>
        <w:tc>
          <w:tcPr>
            <w:tcW w:w="1669" w:type="dxa"/>
          </w:tcPr>
          <w:p w14:paraId="45146A1E" w14:textId="051D83EC"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Rural</w:t>
            </w:r>
          </w:p>
        </w:tc>
        <w:tc>
          <w:tcPr>
            <w:tcW w:w="1164" w:type="dxa"/>
          </w:tcPr>
          <w:p w14:paraId="3B37DF62" w14:textId="24BD04BE"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500385</w:t>
            </w:r>
          </w:p>
        </w:tc>
        <w:tc>
          <w:tcPr>
            <w:tcW w:w="1151" w:type="dxa"/>
          </w:tcPr>
          <w:p w14:paraId="69818E50" w14:textId="7B48C2FF"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148342</w:t>
            </w:r>
          </w:p>
        </w:tc>
        <w:tc>
          <w:tcPr>
            <w:tcW w:w="1147" w:type="dxa"/>
            <w:vAlign w:val="top"/>
          </w:tcPr>
          <w:p w14:paraId="21654D26" w14:textId="379D4D59" w:rsidR="00FB02F1" w:rsidRPr="006D007B"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vertAlign w:val="subscript"/>
              </w:rPr>
            </w:pPr>
            <w:r w:rsidRPr="0051439E">
              <w:rPr>
                <w:sz w:val="20"/>
              </w:rPr>
              <w:t>NO</w:t>
            </w:r>
            <w:r w:rsidRPr="0051439E">
              <w:rPr>
                <w:sz w:val="20"/>
                <w:vertAlign w:val="subscript"/>
              </w:rPr>
              <w:t>2</w:t>
            </w:r>
          </w:p>
        </w:tc>
        <w:tc>
          <w:tcPr>
            <w:tcW w:w="1700" w:type="dxa"/>
          </w:tcPr>
          <w:p w14:paraId="136A95DE" w14:textId="62AF5664"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B0416E0" w14:textId="35FD4F4E"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-120.0</w:t>
            </w:r>
          </w:p>
        </w:tc>
        <w:tc>
          <w:tcPr>
            <w:tcW w:w="1007" w:type="dxa"/>
          </w:tcPr>
          <w:p w14:paraId="66EE762D" w14:textId="6DB2EFE8"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120.0</w:t>
            </w:r>
          </w:p>
        </w:tc>
        <w:tc>
          <w:tcPr>
            <w:tcW w:w="1649" w:type="dxa"/>
          </w:tcPr>
          <w:p w14:paraId="65387E47" w14:textId="43E88DB9"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43515324" w14:textId="0F631517"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0F806C36"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3D30636A" w14:textId="44803229" w:rsidR="00FB02F1" w:rsidRDefault="00FB02F1" w:rsidP="00FB02F1">
            <w:pPr>
              <w:spacing w:before="0" w:after="0" w:line="240" w:lineRule="auto"/>
              <w:rPr>
                <w:color w:val="FF0000"/>
                <w:sz w:val="20"/>
                <w:szCs w:val="20"/>
              </w:rPr>
            </w:pPr>
            <w:r>
              <w:rPr>
                <w:rFonts w:cs="Arial"/>
                <w:color w:val="000000"/>
                <w:sz w:val="20"/>
                <w:szCs w:val="20"/>
              </w:rPr>
              <w:t>GD10</w:t>
            </w:r>
          </w:p>
        </w:tc>
        <w:tc>
          <w:tcPr>
            <w:tcW w:w="1890" w:type="dxa"/>
          </w:tcPr>
          <w:p w14:paraId="0462BBAB" w14:textId="05111E3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The Garth</w:t>
            </w:r>
          </w:p>
        </w:tc>
        <w:tc>
          <w:tcPr>
            <w:tcW w:w="1669" w:type="dxa"/>
          </w:tcPr>
          <w:p w14:paraId="5AC640A6" w14:textId="585AB8D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Background</w:t>
            </w:r>
          </w:p>
        </w:tc>
        <w:tc>
          <w:tcPr>
            <w:tcW w:w="1164" w:type="dxa"/>
          </w:tcPr>
          <w:p w14:paraId="02AAFC9F" w14:textId="316DB7A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488629</w:t>
            </w:r>
          </w:p>
        </w:tc>
        <w:tc>
          <w:tcPr>
            <w:tcW w:w="1151" w:type="dxa"/>
          </w:tcPr>
          <w:p w14:paraId="74AA0AD8" w14:textId="592BA5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150032</w:t>
            </w:r>
          </w:p>
        </w:tc>
        <w:tc>
          <w:tcPr>
            <w:tcW w:w="1147" w:type="dxa"/>
            <w:vAlign w:val="top"/>
          </w:tcPr>
          <w:p w14:paraId="3A6EEB52" w14:textId="28AD183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C467417" w14:textId="7B9238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45E08540" w14:textId="04AA979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w:t>
            </w:r>
          </w:p>
        </w:tc>
        <w:tc>
          <w:tcPr>
            <w:tcW w:w="1007" w:type="dxa"/>
          </w:tcPr>
          <w:p w14:paraId="5164BB7F" w14:textId="1F8521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w:t>
            </w:r>
          </w:p>
        </w:tc>
        <w:tc>
          <w:tcPr>
            <w:tcW w:w="1649" w:type="dxa"/>
          </w:tcPr>
          <w:p w14:paraId="2079C969" w14:textId="4B91DA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B30858D" w14:textId="672CD5D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r>
      <w:tr w:rsidR="009F0583" w:rsidRPr="00347FD6" w14:paraId="66FAB6B7"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391DF63C" w14:textId="7CC21812" w:rsidR="00FB02F1" w:rsidRDefault="00FB02F1" w:rsidP="00FB02F1">
            <w:pPr>
              <w:spacing w:before="0" w:after="0" w:line="240" w:lineRule="auto"/>
              <w:rPr>
                <w:color w:val="FF0000"/>
                <w:sz w:val="20"/>
                <w:szCs w:val="20"/>
              </w:rPr>
            </w:pPr>
            <w:r>
              <w:rPr>
                <w:rFonts w:cs="Arial"/>
                <w:color w:val="000000"/>
                <w:sz w:val="20"/>
                <w:szCs w:val="20"/>
              </w:rPr>
              <w:t>GD16</w:t>
            </w:r>
          </w:p>
        </w:tc>
        <w:tc>
          <w:tcPr>
            <w:tcW w:w="1890" w:type="dxa"/>
          </w:tcPr>
          <w:p w14:paraId="4D7C253A" w14:textId="3D226BC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Sandfields</w:t>
            </w:r>
          </w:p>
        </w:tc>
        <w:tc>
          <w:tcPr>
            <w:tcW w:w="1669" w:type="dxa"/>
          </w:tcPr>
          <w:p w14:paraId="2EACFC36" w14:textId="2B72149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3D546ACD" w14:textId="7A691CE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499761</w:t>
            </w:r>
          </w:p>
        </w:tc>
        <w:tc>
          <w:tcPr>
            <w:tcW w:w="1151" w:type="dxa"/>
          </w:tcPr>
          <w:p w14:paraId="6A920360" w14:textId="2D8690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149914</w:t>
            </w:r>
          </w:p>
        </w:tc>
        <w:tc>
          <w:tcPr>
            <w:tcW w:w="1147" w:type="dxa"/>
            <w:vAlign w:val="top"/>
          </w:tcPr>
          <w:p w14:paraId="7E986FF5" w14:textId="1387ABE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90C1466" w14:textId="3391887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F77536A" w14:textId="516673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007" w:type="dxa"/>
          </w:tcPr>
          <w:p w14:paraId="3FC7D27D" w14:textId="625B613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649" w:type="dxa"/>
          </w:tcPr>
          <w:p w14:paraId="6FE2DC19" w14:textId="3586E0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D22B15A" w14:textId="3E13913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2B13810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E124C28" w14:textId="6C8E0AF5" w:rsidR="00FB02F1" w:rsidRDefault="00FB02F1" w:rsidP="00FB02F1">
            <w:pPr>
              <w:spacing w:before="0" w:after="0" w:line="240" w:lineRule="auto"/>
              <w:rPr>
                <w:color w:val="FF0000"/>
                <w:sz w:val="20"/>
                <w:szCs w:val="20"/>
              </w:rPr>
            </w:pPr>
            <w:r>
              <w:rPr>
                <w:rFonts w:cs="Arial"/>
                <w:color w:val="000000"/>
                <w:sz w:val="20"/>
                <w:szCs w:val="20"/>
              </w:rPr>
              <w:t>GD18</w:t>
            </w:r>
          </w:p>
        </w:tc>
        <w:tc>
          <w:tcPr>
            <w:tcW w:w="1890" w:type="dxa"/>
          </w:tcPr>
          <w:p w14:paraId="4F008527" w14:textId="20474C6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Josephs Road</w:t>
            </w:r>
          </w:p>
        </w:tc>
        <w:tc>
          <w:tcPr>
            <w:tcW w:w="1669" w:type="dxa"/>
          </w:tcPr>
          <w:p w14:paraId="6201154A" w14:textId="528C510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Background</w:t>
            </w:r>
          </w:p>
        </w:tc>
        <w:tc>
          <w:tcPr>
            <w:tcW w:w="1164" w:type="dxa"/>
          </w:tcPr>
          <w:p w14:paraId="5E9A95D7" w14:textId="1E653C5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499665</w:t>
            </w:r>
          </w:p>
        </w:tc>
        <w:tc>
          <w:tcPr>
            <w:tcW w:w="1151" w:type="dxa"/>
          </w:tcPr>
          <w:p w14:paraId="6B7350C3" w14:textId="2CC8560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150720</w:t>
            </w:r>
          </w:p>
        </w:tc>
        <w:tc>
          <w:tcPr>
            <w:tcW w:w="1147" w:type="dxa"/>
            <w:vAlign w:val="top"/>
          </w:tcPr>
          <w:p w14:paraId="41EE4C1D" w14:textId="56D9E12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DEAD75D" w14:textId="712C287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554FB07" w14:textId="66ADB64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6.8</w:t>
            </w:r>
          </w:p>
        </w:tc>
        <w:tc>
          <w:tcPr>
            <w:tcW w:w="1007" w:type="dxa"/>
          </w:tcPr>
          <w:p w14:paraId="082F1948" w14:textId="313785B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11E99B8D" w14:textId="125C84A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4A013322" w14:textId="0FB5A53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4346EA43"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9CBC360" w14:textId="6A4A8E0A" w:rsidR="00FB02F1" w:rsidRDefault="00FB02F1" w:rsidP="00FB02F1">
            <w:pPr>
              <w:spacing w:before="0" w:after="0" w:line="240" w:lineRule="auto"/>
              <w:rPr>
                <w:color w:val="FF0000"/>
                <w:sz w:val="20"/>
                <w:szCs w:val="20"/>
              </w:rPr>
            </w:pPr>
            <w:r>
              <w:rPr>
                <w:rFonts w:cs="Arial"/>
                <w:color w:val="000000"/>
                <w:sz w:val="20"/>
                <w:szCs w:val="20"/>
              </w:rPr>
              <w:t>TC4</w:t>
            </w:r>
          </w:p>
        </w:tc>
        <w:tc>
          <w:tcPr>
            <w:tcW w:w="1890" w:type="dxa"/>
          </w:tcPr>
          <w:p w14:paraId="6912E58E" w14:textId="4937FD2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Stoke Mews</w:t>
            </w:r>
          </w:p>
        </w:tc>
        <w:tc>
          <w:tcPr>
            <w:tcW w:w="1669" w:type="dxa"/>
          </w:tcPr>
          <w:p w14:paraId="14FD74D2" w14:textId="6C0C41A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5A7755E8" w14:textId="1C9A346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499822</w:t>
            </w:r>
          </w:p>
        </w:tc>
        <w:tc>
          <w:tcPr>
            <w:tcW w:w="1151" w:type="dxa"/>
          </w:tcPr>
          <w:p w14:paraId="2F279946" w14:textId="62D7FFD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150010</w:t>
            </w:r>
          </w:p>
        </w:tc>
        <w:tc>
          <w:tcPr>
            <w:tcW w:w="1147" w:type="dxa"/>
            <w:vAlign w:val="top"/>
          </w:tcPr>
          <w:p w14:paraId="1D2FCCCD" w14:textId="7F9E9BA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DD09B0E" w14:textId="461A7AF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56D945F8" w14:textId="3A1153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1.6</w:t>
            </w:r>
          </w:p>
        </w:tc>
        <w:tc>
          <w:tcPr>
            <w:tcW w:w="1007" w:type="dxa"/>
          </w:tcPr>
          <w:p w14:paraId="685E2BC9" w14:textId="45BD8B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1.7</w:t>
            </w:r>
          </w:p>
        </w:tc>
        <w:tc>
          <w:tcPr>
            <w:tcW w:w="1649" w:type="dxa"/>
          </w:tcPr>
          <w:p w14:paraId="7FC29F0C" w14:textId="02599FF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85C982D" w14:textId="46912E5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5C41987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1788F2A" w14:textId="03F8CEF7" w:rsidR="00FB02F1" w:rsidRDefault="00FB02F1" w:rsidP="00FB02F1">
            <w:pPr>
              <w:spacing w:before="0" w:after="0" w:line="240" w:lineRule="auto"/>
              <w:rPr>
                <w:color w:val="FF0000"/>
                <w:sz w:val="20"/>
                <w:szCs w:val="20"/>
              </w:rPr>
            </w:pPr>
            <w:r>
              <w:rPr>
                <w:rFonts w:cs="Arial"/>
                <w:color w:val="000000"/>
                <w:sz w:val="20"/>
                <w:szCs w:val="20"/>
              </w:rPr>
              <w:t>TC5</w:t>
            </w:r>
          </w:p>
        </w:tc>
        <w:tc>
          <w:tcPr>
            <w:tcW w:w="1890" w:type="dxa"/>
          </w:tcPr>
          <w:p w14:paraId="19191135" w14:textId="7B2899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Mangles Court</w:t>
            </w:r>
          </w:p>
        </w:tc>
        <w:tc>
          <w:tcPr>
            <w:tcW w:w="1669" w:type="dxa"/>
          </w:tcPr>
          <w:p w14:paraId="71B5D4A6" w14:textId="2D4020B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67ABDF8F" w14:textId="137DF6E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499486</w:t>
            </w:r>
          </w:p>
        </w:tc>
        <w:tc>
          <w:tcPr>
            <w:tcW w:w="1151" w:type="dxa"/>
          </w:tcPr>
          <w:p w14:paraId="47AC6982" w14:textId="6276C18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149951</w:t>
            </w:r>
          </w:p>
        </w:tc>
        <w:tc>
          <w:tcPr>
            <w:tcW w:w="1147" w:type="dxa"/>
            <w:vAlign w:val="top"/>
          </w:tcPr>
          <w:p w14:paraId="3C588408" w14:textId="02C57E3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ACDFEA6" w14:textId="00ECF04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3BAEF4AE" w14:textId="139D8F3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-8.0</w:t>
            </w:r>
          </w:p>
        </w:tc>
        <w:tc>
          <w:tcPr>
            <w:tcW w:w="1007" w:type="dxa"/>
          </w:tcPr>
          <w:p w14:paraId="41ED90E6" w14:textId="1E8BB8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8.0</w:t>
            </w:r>
          </w:p>
        </w:tc>
        <w:tc>
          <w:tcPr>
            <w:tcW w:w="1649" w:type="dxa"/>
          </w:tcPr>
          <w:p w14:paraId="51DCB1A7" w14:textId="435B4B8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A98354D" w14:textId="4AAA976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05AE84FC"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2B9895E" w14:textId="5FA3C611" w:rsidR="00FB02F1" w:rsidRDefault="00FB02F1" w:rsidP="00FB02F1">
            <w:pPr>
              <w:spacing w:before="0" w:after="0" w:line="240" w:lineRule="auto"/>
              <w:rPr>
                <w:color w:val="FF0000"/>
                <w:sz w:val="20"/>
                <w:szCs w:val="20"/>
              </w:rPr>
            </w:pPr>
            <w:r>
              <w:rPr>
                <w:rFonts w:cs="Arial"/>
                <w:color w:val="000000"/>
                <w:sz w:val="20"/>
                <w:szCs w:val="20"/>
              </w:rPr>
              <w:t>TC6</w:t>
            </w:r>
          </w:p>
        </w:tc>
        <w:tc>
          <w:tcPr>
            <w:tcW w:w="1890" w:type="dxa"/>
          </w:tcPr>
          <w:p w14:paraId="72D78FAC" w14:textId="28F274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18 Park Street</w:t>
            </w:r>
          </w:p>
        </w:tc>
        <w:tc>
          <w:tcPr>
            <w:tcW w:w="1669" w:type="dxa"/>
          </w:tcPr>
          <w:p w14:paraId="52AF9FFC" w14:textId="10335C4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69972F8" w14:textId="00EC4E2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499299</w:t>
            </w:r>
          </w:p>
        </w:tc>
        <w:tc>
          <w:tcPr>
            <w:tcW w:w="1151" w:type="dxa"/>
          </w:tcPr>
          <w:p w14:paraId="37DC6791" w14:textId="047F521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149466</w:t>
            </w:r>
          </w:p>
        </w:tc>
        <w:tc>
          <w:tcPr>
            <w:tcW w:w="1147" w:type="dxa"/>
            <w:vAlign w:val="top"/>
          </w:tcPr>
          <w:p w14:paraId="1D7DE67E" w14:textId="6D8851F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020027D3" w14:textId="1CCAF9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5B047808" w14:textId="713979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557DB575" w14:textId="44FEBD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52A71F39" w14:textId="206E6B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0659FC0" w14:textId="0D7EB97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7D4B6225"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BE175C3" w14:textId="785C37C5" w:rsidR="00FB02F1" w:rsidRDefault="00FB02F1" w:rsidP="00FB02F1">
            <w:pPr>
              <w:spacing w:before="0" w:after="0" w:line="240" w:lineRule="auto"/>
              <w:rPr>
                <w:color w:val="FF0000"/>
                <w:sz w:val="20"/>
                <w:szCs w:val="20"/>
              </w:rPr>
            </w:pPr>
            <w:r>
              <w:rPr>
                <w:rFonts w:cs="Arial"/>
                <w:color w:val="000000"/>
                <w:sz w:val="20"/>
                <w:szCs w:val="20"/>
              </w:rPr>
              <w:t>TC7</w:t>
            </w:r>
          </w:p>
        </w:tc>
        <w:tc>
          <w:tcPr>
            <w:tcW w:w="1890" w:type="dxa"/>
          </w:tcPr>
          <w:p w14:paraId="636F79AD" w14:textId="04D4813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16A Park Street/TC17 from November</w:t>
            </w:r>
          </w:p>
        </w:tc>
        <w:tc>
          <w:tcPr>
            <w:tcW w:w="1669" w:type="dxa"/>
          </w:tcPr>
          <w:p w14:paraId="469BD8C2" w14:textId="1D68D7A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63D76E6E" w14:textId="237DE6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499308</w:t>
            </w:r>
          </w:p>
        </w:tc>
        <w:tc>
          <w:tcPr>
            <w:tcW w:w="1151" w:type="dxa"/>
          </w:tcPr>
          <w:p w14:paraId="5AB457A3" w14:textId="300071C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149453</w:t>
            </w:r>
          </w:p>
        </w:tc>
        <w:tc>
          <w:tcPr>
            <w:tcW w:w="1147" w:type="dxa"/>
            <w:vAlign w:val="top"/>
          </w:tcPr>
          <w:p w14:paraId="5392F4B6" w14:textId="21BD0A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7C2C48E" w14:textId="31C28F4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15FB5EA5" w14:textId="7BBC238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676A985C" w14:textId="7BAC75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5.0</w:t>
            </w:r>
          </w:p>
        </w:tc>
        <w:tc>
          <w:tcPr>
            <w:tcW w:w="1649" w:type="dxa"/>
          </w:tcPr>
          <w:p w14:paraId="7F63F901" w14:textId="47226B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95497AC" w14:textId="519EA1F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62A69E0"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5BA54B7" w14:textId="676E1689" w:rsidR="00FB02F1" w:rsidRDefault="00FB02F1" w:rsidP="00FB02F1">
            <w:pPr>
              <w:spacing w:before="0" w:after="0" w:line="240" w:lineRule="auto"/>
              <w:rPr>
                <w:color w:val="FF0000"/>
                <w:sz w:val="20"/>
                <w:szCs w:val="20"/>
              </w:rPr>
            </w:pPr>
            <w:r>
              <w:rPr>
                <w:rFonts w:cs="Arial"/>
                <w:color w:val="000000"/>
                <w:sz w:val="20"/>
                <w:szCs w:val="20"/>
              </w:rPr>
              <w:t>TC8</w:t>
            </w:r>
          </w:p>
        </w:tc>
        <w:tc>
          <w:tcPr>
            <w:tcW w:w="1890" w:type="dxa"/>
          </w:tcPr>
          <w:p w14:paraId="1850CA52" w14:textId="056373C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13-21 High Street</w:t>
            </w:r>
          </w:p>
        </w:tc>
        <w:tc>
          <w:tcPr>
            <w:tcW w:w="1669" w:type="dxa"/>
          </w:tcPr>
          <w:p w14:paraId="6E6E7D75" w14:textId="5A2702A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FCFF142" w14:textId="1C1ADA5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499493</w:t>
            </w:r>
          </w:p>
        </w:tc>
        <w:tc>
          <w:tcPr>
            <w:tcW w:w="1151" w:type="dxa"/>
          </w:tcPr>
          <w:p w14:paraId="07673F48" w14:textId="4D363BE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149402</w:t>
            </w:r>
          </w:p>
        </w:tc>
        <w:tc>
          <w:tcPr>
            <w:tcW w:w="1147" w:type="dxa"/>
            <w:vAlign w:val="top"/>
          </w:tcPr>
          <w:p w14:paraId="1EF35984" w14:textId="6C48FA5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8BDE4CE" w14:textId="10000E7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27FFBA75" w14:textId="222829D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-3.2</w:t>
            </w:r>
          </w:p>
        </w:tc>
        <w:tc>
          <w:tcPr>
            <w:tcW w:w="1007" w:type="dxa"/>
          </w:tcPr>
          <w:p w14:paraId="18A0EBA7" w14:textId="79DA5DB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3.2</w:t>
            </w:r>
          </w:p>
        </w:tc>
        <w:tc>
          <w:tcPr>
            <w:tcW w:w="1649" w:type="dxa"/>
          </w:tcPr>
          <w:p w14:paraId="707D34A4" w14:textId="0E6FD57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0E5962A7" w14:textId="4DB750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6763920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7D3B9FB" w14:textId="535CF28E" w:rsidR="00FB02F1" w:rsidRDefault="00FB02F1" w:rsidP="00FB02F1">
            <w:pPr>
              <w:spacing w:before="0" w:after="0" w:line="240" w:lineRule="auto"/>
              <w:rPr>
                <w:color w:val="FF0000"/>
                <w:sz w:val="20"/>
                <w:szCs w:val="20"/>
              </w:rPr>
            </w:pPr>
            <w:r>
              <w:rPr>
                <w:rFonts w:cs="Arial"/>
                <w:color w:val="000000"/>
                <w:sz w:val="20"/>
                <w:szCs w:val="20"/>
              </w:rPr>
              <w:t>TC9</w:t>
            </w:r>
          </w:p>
        </w:tc>
        <w:tc>
          <w:tcPr>
            <w:tcW w:w="1890" w:type="dxa"/>
          </w:tcPr>
          <w:p w14:paraId="7092C353" w14:textId="2FD20E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The Mount</w:t>
            </w:r>
          </w:p>
        </w:tc>
        <w:tc>
          <w:tcPr>
            <w:tcW w:w="1669" w:type="dxa"/>
          </w:tcPr>
          <w:p w14:paraId="495C2BA2" w14:textId="259DB5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002AFA7" w14:textId="34A46F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499241</w:t>
            </w:r>
          </w:p>
        </w:tc>
        <w:tc>
          <w:tcPr>
            <w:tcW w:w="1151" w:type="dxa"/>
          </w:tcPr>
          <w:p w14:paraId="321996A6" w14:textId="23598FE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149257</w:t>
            </w:r>
          </w:p>
        </w:tc>
        <w:tc>
          <w:tcPr>
            <w:tcW w:w="1147" w:type="dxa"/>
            <w:vAlign w:val="top"/>
          </w:tcPr>
          <w:p w14:paraId="1AB5373F" w14:textId="46B9932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51536AB" w14:textId="6D37E8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09DEFC3E" w14:textId="494B422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4A7F79E4" w14:textId="67359D0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1773EF7B" w14:textId="735CF05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5B6F861" w14:textId="0C980F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25DC5E85"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0A8E41B" w14:textId="28944031" w:rsidR="00FB02F1" w:rsidRDefault="00FB02F1" w:rsidP="00FB02F1">
            <w:pPr>
              <w:spacing w:before="0" w:after="0" w:line="240" w:lineRule="auto"/>
              <w:rPr>
                <w:color w:val="FF0000"/>
                <w:sz w:val="20"/>
                <w:szCs w:val="20"/>
              </w:rPr>
            </w:pPr>
            <w:r>
              <w:rPr>
                <w:rFonts w:cs="Arial"/>
                <w:color w:val="000000"/>
                <w:sz w:val="20"/>
                <w:szCs w:val="20"/>
              </w:rPr>
              <w:t>TC11</w:t>
            </w:r>
          </w:p>
        </w:tc>
        <w:tc>
          <w:tcPr>
            <w:tcW w:w="1890" w:type="dxa"/>
          </w:tcPr>
          <w:p w14:paraId="2A43A3FF" w14:textId="5A6F6F5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YMCA</w:t>
            </w:r>
          </w:p>
        </w:tc>
        <w:tc>
          <w:tcPr>
            <w:tcW w:w="1669" w:type="dxa"/>
          </w:tcPr>
          <w:p w14:paraId="7FF72C59" w14:textId="2E50AFF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Centre</w:t>
            </w:r>
          </w:p>
        </w:tc>
        <w:tc>
          <w:tcPr>
            <w:tcW w:w="1164" w:type="dxa"/>
          </w:tcPr>
          <w:p w14:paraId="486D53CF" w14:textId="3DF182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499308</w:t>
            </w:r>
          </w:p>
        </w:tc>
        <w:tc>
          <w:tcPr>
            <w:tcW w:w="1151" w:type="dxa"/>
          </w:tcPr>
          <w:p w14:paraId="2535013F" w14:textId="751637D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149505</w:t>
            </w:r>
          </w:p>
        </w:tc>
        <w:tc>
          <w:tcPr>
            <w:tcW w:w="1147" w:type="dxa"/>
            <w:vAlign w:val="top"/>
          </w:tcPr>
          <w:p w14:paraId="7D7D8794" w14:textId="584F498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3C733B9" w14:textId="14CFE8C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1C181CE5" w14:textId="0ED5B4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-4.5</w:t>
            </w:r>
          </w:p>
        </w:tc>
        <w:tc>
          <w:tcPr>
            <w:tcW w:w="1007" w:type="dxa"/>
          </w:tcPr>
          <w:p w14:paraId="64194B1D" w14:textId="37715A5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6.0</w:t>
            </w:r>
          </w:p>
        </w:tc>
        <w:tc>
          <w:tcPr>
            <w:tcW w:w="1649" w:type="dxa"/>
          </w:tcPr>
          <w:p w14:paraId="39639424" w14:textId="4F7E6AE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C37058A" w14:textId="40A8A1C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579B10A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5427ED0" w14:textId="000E5643" w:rsidR="00FB02F1" w:rsidRDefault="00FB02F1" w:rsidP="00FB02F1">
            <w:pPr>
              <w:spacing w:before="0" w:after="0" w:line="240" w:lineRule="auto"/>
              <w:rPr>
                <w:color w:val="FF0000"/>
                <w:sz w:val="20"/>
                <w:szCs w:val="20"/>
              </w:rPr>
            </w:pPr>
            <w:r>
              <w:rPr>
                <w:rFonts w:cs="Arial"/>
                <w:color w:val="000000"/>
                <w:sz w:val="20"/>
                <w:szCs w:val="20"/>
              </w:rPr>
              <w:t>TC12</w:t>
            </w:r>
          </w:p>
        </w:tc>
        <w:tc>
          <w:tcPr>
            <w:tcW w:w="1890" w:type="dxa"/>
          </w:tcPr>
          <w:p w14:paraId="2307BBF8" w14:textId="4110080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58 Quarry Street</w:t>
            </w:r>
          </w:p>
        </w:tc>
        <w:tc>
          <w:tcPr>
            <w:tcW w:w="1669" w:type="dxa"/>
          </w:tcPr>
          <w:p w14:paraId="7AC2DABA" w14:textId="687AFD4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204E1645" w14:textId="7068D8C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499643</w:t>
            </w:r>
          </w:p>
        </w:tc>
        <w:tc>
          <w:tcPr>
            <w:tcW w:w="1151" w:type="dxa"/>
          </w:tcPr>
          <w:p w14:paraId="6EB922EA" w14:textId="0151CBA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149340</w:t>
            </w:r>
          </w:p>
        </w:tc>
        <w:tc>
          <w:tcPr>
            <w:tcW w:w="1147" w:type="dxa"/>
            <w:vAlign w:val="top"/>
          </w:tcPr>
          <w:p w14:paraId="4F7D60A5" w14:textId="74C5DF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7F17AAD" w14:textId="0720F1E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5FC056F" w14:textId="12A27F1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c>
          <w:tcPr>
            <w:tcW w:w="1007" w:type="dxa"/>
          </w:tcPr>
          <w:p w14:paraId="50692AD8" w14:textId="7EF2488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c>
          <w:tcPr>
            <w:tcW w:w="1649" w:type="dxa"/>
          </w:tcPr>
          <w:p w14:paraId="6D9D9129" w14:textId="3FD87D5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0D6B2ED" w14:textId="2052906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2E23322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08109D4" w14:textId="1F10DD85" w:rsidR="00FB02F1" w:rsidRDefault="00FB02F1" w:rsidP="00FB02F1">
            <w:pPr>
              <w:spacing w:before="0" w:after="0" w:line="240" w:lineRule="auto"/>
              <w:rPr>
                <w:color w:val="FF0000"/>
                <w:sz w:val="20"/>
                <w:szCs w:val="20"/>
              </w:rPr>
            </w:pPr>
            <w:r>
              <w:rPr>
                <w:rFonts w:cs="Arial"/>
                <w:color w:val="000000"/>
                <w:sz w:val="20"/>
                <w:szCs w:val="20"/>
              </w:rPr>
              <w:t>TC13</w:t>
            </w:r>
          </w:p>
        </w:tc>
        <w:tc>
          <w:tcPr>
            <w:tcW w:w="1890" w:type="dxa"/>
          </w:tcPr>
          <w:p w14:paraId="21630294" w14:textId="650F0AC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Weatherspoon</w:t>
            </w:r>
          </w:p>
        </w:tc>
        <w:tc>
          <w:tcPr>
            <w:tcW w:w="1669" w:type="dxa"/>
          </w:tcPr>
          <w:p w14:paraId="6E66A547" w14:textId="515289B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2DF99DD" w14:textId="39FF5CE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499406</w:t>
            </w:r>
          </w:p>
        </w:tc>
        <w:tc>
          <w:tcPr>
            <w:tcW w:w="1151" w:type="dxa"/>
          </w:tcPr>
          <w:p w14:paraId="071EA3E8" w14:textId="149CC8F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149584</w:t>
            </w:r>
          </w:p>
        </w:tc>
        <w:tc>
          <w:tcPr>
            <w:tcW w:w="1147" w:type="dxa"/>
            <w:vAlign w:val="top"/>
          </w:tcPr>
          <w:p w14:paraId="3D82AF0F" w14:textId="661FB2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98299A1" w14:textId="15EE0BA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024CA4C3" w14:textId="2FD5659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007" w:type="dxa"/>
          </w:tcPr>
          <w:p w14:paraId="51597633" w14:textId="28A655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7018668E" w14:textId="6F4CF60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323593B" w14:textId="1A7B96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2.6</w:t>
            </w:r>
          </w:p>
        </w:tc>
      </w:tr>
      <w:tr w:rsidR="009F0583" w:rsidRPr="00347FD6" w14:paraId="08957BDD"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5E9122A" w14:textId="0D1DA833" w:rsidR="00FB02F1" w:rsidRDefault="00FB02F1" w:rsidP="00FB02F1">
            <w:pPr>
              <w:spacing w:before="0" w:after="0" w:line="240" w:lineRule="auto"/>
              <w:rPr>
                <w:color w:val="FF0000"/>
                <w:sz w:val="20"/>
                <w:szCs w:val="20"/>
              </w:rPr>
            </w:pPr>
            <w:r>
              <w:rPr>
                <w:rFonts w:cs="Arial"/>
                <w:color w:val="000000"/>
                <w:sz w:val="20"/>
                <w:szCs w:val="20"/>
              </w:rPr>
              <w:t>TC14</w:t>
            </w:r>
          </w:p>
        </w:tc>
        <w:tc>
          <w:tcPr>
            <w:tcW w:w="1890" w:type="dxa"/>
          </w:tcPr>
          <w:p w14:paraId="396ACE6B" w14:textId="45CA649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ACM</w:t>
            </w:r>
          </w:p>
        </w:tc>
        <w:tc>
          <w:tcPr>
            <w:tcW w:w="1669" w:type="dxa"/>
          </w:tcPr>
          <w:p w14:paraId="517DADB2" w14:textId="667B23C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5D7D62CC" w14:textId="5DD67B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499369</w:t>
            </w:r>
          </w:p>
        </w:tc>
        <w:tc>
          <w:tcPr>
            <w:tcW w:w="1151" w:type="dxa"/>
          </w:tcPr>
          <w:p w14:paraId="2E4423D9" w14:textId="0839B5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149577</w:t>
            </w:r>
          </w:p>
        </w:tc>
        <w:tc>
          <w:tcPr>
            <w:tcW w:w="1147" w:type="dxa"/>
            <w:vAlign w:val="top"/>
          </w:tcPr>
          <w:p w14:paraId="071FF95A" w14:textId="69134C1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0ADAA0A" w14:textId="6842F2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51613240" w14:textId="10328EB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-0.4</w:t>
            </w:r>
          </w:p>
        </w:tc>
        <w:tc>
          <w:tcPr>
            <w:tcW w:w="1007" w:type="dxa"/>
          </w:tcPr>
          <w:p w14:paraId="18D19B64" w14:textId="7E98EDE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w:t>
            </w:r>
          </w:p>
        </w:tc>
        <w:tc>
          <w:tcPr>
            <w:tcW w:w="1649" w:type="dxa"/>
          </w:tcPr>
          <w:p w14:paraId="3C431283" w14:textId="7688383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429F47E" w14:textId="124CF56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12BD9EA9"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16D58A2" w14:textId="00813027" w:rsidR="00FB02F1" w:rsidRDefault="00FB02F1" w:rsidP="00FB02F1">
            <w:pPr>
              <w:spacing w:before="0" w:after="0" w:line="240" w:lineRule="auto"/>
              <w:rPr>
                <w:color w:val="FF0000"/>
                <w:sz w:val="20"/>
                <w:szCs w:val="20"/>
              </w:rPr>
            </w:pPr>
            <w:r>
              <w:rPr>
                <w:rFonts w:cs="Arial"/>
                <w:color w:val="000000"/>
                <w:sz w:val="20"/>
                <w:szCs w:val="20"/>
              </w:rPr>
              <w:t>TC15</w:t>
            </w:r>
          </w:p>
        </w:tc>
        <w:tc>
          <w:tcPr>
            <w:tcW w:w="1890" w:type="dxa"/>
          </w:tcPr>
          <w:p w14:paraId="1AEE279B" w14:textId="7720E5F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Weatherspoon / Pop World</w:t>
            </w:r>
          </w:p>
        </w:tc>
        <w:tc>
          <w:tcPr>
            <w:tcW w:w="1669" w:type="dxa"/>
          </w:tcPr>
          <w:p w14:paraId="3D72163D" w14:textId="1D18566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5CCBED16" w14:textId="2905E3E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499382</w:t>
            </w:r>
          </w:p>
        </w:tc>
        <w:tc>
          <w:tcPr>
            <w:tcW w:w="1151" w:type="dxa"/>
          </w:tcPr>
          <w:p w14:paraId="16535769" w14:textId="6205BAD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149567</w:t>
            </w:r>
          </w:p>
        </w:tc>
        <w:tc>
          <w:tcPr>
            <w:tcW w:w="1147" w:type="dxa"/>
            <w:vAlign w:val="top"/>
          </w:tcPr>
          <w:p w14:paraId="164D18A2" w14:textId="245B8E5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6B6CF40" w14:textId="6B57F58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4E39A044" w14:textId="4BEB62F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-3.1</w:t>
            </w:r>
          </w:p>
        </w:tc>
        <w:tc>
          <w:tcPr>
            <w:tcW w:w="1007" w:type="dxa"/>
          </w:tcPr>
          <w:p w14:paraId="13C63EA0" w14:textId="2040E32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4.6</w:t>
            </w:r>
          </w:p>
        </w:tc>
        <w:tc>
          <w:tcPr>
            <w:tcW w:w="1649" w:type="dxa"/>
          </w:tcPr>
          <w:p w14:paraId="375D4582" w14:textId="62E0D08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0406DB6" w14:textId="2D6F1C0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6AF46B4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CA441A9" w14:textId="4423FFFD" w:rsidR="00FB02F1" w:rsidRDefault="00FB02F1" w:rsidP="00FB02F1">
            <w:pPr>
              <w:spacing w:before="0" w:after="0" w:line="240" w:lineRule="auto"/>
              <w:rPr>
                <w:color w:val="FF0000"/>
                <w:sz w:val="20"/>
                <w:szCs w:val="20"/>
              </w:rPr>
            </w:pPr>
            <w:r>
              <w:rPr>
                <w:rFonts w:cs="Arial"/>
                <w:color w:val="000000"/>
                <w:sz w:val="20"/>
                <w:szCs w:val="20"/>
              </w:rPr>
              <w:t>TC16</w:t>
            </w:r>
          </w:p>
        </w:tc>
        <w:tc>
          <w:tcPr>
            <w:tcW w:w="1890" w:type="dxa"/>
          </w:tcPr>
          <w:p w14:paraId="1477AF90" w14:textId="342073A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Addison Road</w:t>
            </w:r>
          </w:p>
        </w:tc>
        <w:tc>
          <w:tcPr>
            <w:tcW w:w="1669" w:type="dxa"/>
          </w:tcPr>
          <w:p w14:paraId="4E96DF82" w14:textId="49B7370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0D0960E9" w14:textId="10DE79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500466</w:t>
            </w:r>
          </w:p>
        </w:tc>
        <w:tc>
          <w:tcPr>
            <w:tcW w:w="1151" w:type="dxa"/>
          </w:tcPr>
          <w:p w14:paraId="3BD78696" w14:textId="41F5FB5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149466</w:t>
            </w:r>
          </w:p>
        </w:tc>
        <w:tc>
          <w:tcPr>
            <w:tcW w:w="1147" w:type="dxa"/>
            <w:vAlign w:val="top"/>
          </w:tcPr>
          <w:p w14:paraId="56530E52" w14:textId="676F591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B5933DC" w14:textId="28733AE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827511E" w14:textId="7457B3F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0.8</w:t>
            </w:r>
          </w:p>
        </w:tc>
        <w:tc>
          <w:tcPr>
            <w:tcW w:w="1007" w:type="dxa"/>
          </w:tcPr>
          <w:p w14:paraId="575FCFB4" w14:textId="63A1337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11B00423" w14:textId="65AC6FF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89B5ABA" w14:textId="1A93077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2.3</w:t>
            </w:r>
          </w:p>
        </w:tc>
      </w:tr>
      <w:tr w:rsidR="009F0583" w:rsidRPr="00347FD6" w14:paraId="44F5F73E"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DB801B8" w14:textId="5C010F2D" w:rsidR="00FB02F1" w:rsidRDefault="00FB02F1" w:rsidP="00FB02F1">
            <w:pPr>
              <w:spacing w:before="0" w:after="0" w:line="240" w:lineRule="auto"/>
              <w:rPr>
                <w:color w:val="FF0000"/>
                <w:sz w:val="20"/>
                <w:szCs w:val="20"/>
              </w:rPr>
            </w:pPr>
            <w:r>
              <w:rPr>
                <w:rFonts w:cs="Arial"/>
                <w:color w:val="000000"/>
                <w:sz w:val="20"/>
                <w:szCs w:val="20"/>
              </w:rPr>
              <w:t>A281-1</w:t>
            </w:r>
          </w:p>
        </w:tc>
        <w:tc>
          <w:tcPr>
            <w:tcW w:w="1890" w:type="dxa"/>
          </w:tcPr>
          <w:p w14:paraId="6726B7B3" w14:textId="2FB01ED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The Legion</w:t>
            </w:r>
          </w:p>
        </w:tc>
        <w:tc>
          <w:tcPr>
            <w:tcW w:w="1669" w:type="dxa"/>
          </w:tcPr>
          <w:p w14:paraId="53623AC9" w14:textId="14C62B2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A7610A0" w14:textId="14B8DD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499624</w:t>
            </w:r>
          </w:p>
        </w:tc>
        <w:tc>
          <w:tcPr>
            <w:tcW w:w="1151" w:type="dxa"/>
          </w:tcPr>
          <w:p w14:paraId="1E68C1A3" w14:textId="131EF23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149278</w:t>
            </w:r>
          </w:p>
        </w:tc>
        <w:tc>
          <w:tcPr>
            <w:tcW w:w="1147" w:type="dxa"/>
            <w:vAlign w:val="top"/>
          </w:tcPr>
          <w:p w14:paraId="33D95944" w14:textId="35BACDB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4425162" w14:textId="67A750F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6F38E19C" w14:textId="3A4184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007" w:type="dxa"/>
          </w:tcPr>
          <w:p w14:paraId="743402AC" w14:textId="7E8CA0A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0A577AFF" w14:textId="2350DF1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9163B83" w14:textId="15915E2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36E0917"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C22EC0C" w14:textId="129B203B" w:rsidR="00FB02F1" w:rsidRDefault="00FB02F1" w:rsidP="00FB02F1">
            <w:pPr>
              <w:spacing w:before="0" w:after="0" w:line="240" w:lineRule="auto"/>
              <w:rPr>
                <w:color w:val="FF0000"/>
                <w:sz w:val="20"/>
                <w:szCs w:val="20"/>
              </w:rPr>
            </w:pPr>
            <w:r>
              <w:rPr>
                <w:rFonts w:cs="Arial"/>
                <w:color w:val="000000"/>
                <w:sz w:val="20"/>
                <w:szCs w:val="20"/>
              </w:rPr>
              <w:t>C4</w:t>
            </w:r>
          </w:p>
        </w:tc>
        <w:tc>
          <w:tcPr>
            <w:tcW w:w="1890" w:type="dxa"/>
          </w:tcPr>
          <w:p w14:paraId="02C65145" w14:textId="643024E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Little Cottage, Compton</w:t>
            </w:r>
          </w:p>
        </w:tc>
        <w:tc>
          <w:tcPr>
            <w:tcW w:w="1669" w:type="dxa"/>
          </w:tcPr>
          <w:p w14:paraId="0D286D6E" w14:textId="117278C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62FAD2A1" w14:textId="253F63C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495437</w:t>
            </w:r>
          </w:p>
        </w:tc>
        <w:tc>
          <w:tcPr>
            <w:tcW w:w="1151" w:type="dxa"/>
          </w:tcPr>
          <w:p w14:paraId="4B6F47C4" w14:textId="0BE29DE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147288</w:t>
            </w:r>
          </w:p>
        </w:tc>
        <w:tc>
          <w:tcPr>
            <w:tcW w:w="1147" w:type="dxa"/>
            <w:vAlign w:val="top"/>
          </w:tcPr>
          <w:p w14:paraId="0720FA3B" w14:textId="5A73661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72C5C9D" w14:textId="18D9CB2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AQMA Order (No. 1) 2018, Compton AQMA</w:t>
            </w:r>
          </w:p>
        </w:tc>
        <w:tc>
          <w:tcPr>
            <w:tcW w:w="1225" w:type="dxa"/>
          </w:tcPr>
          <w:p w14:paraId="1BE9A8D6" w14:textId="73FB96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007" w:type="dxa"/>
          </w:tcPr>
          <w:p w14:paraId="6DFEDD40" w14:textId="15D183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657AD357" w14:textId="708AD58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40A8A72" w14:textId="04D5F1C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2.6</w:t>
            </w:r>
          </w:p>
        </w:tc>
      </w:tr>
      <w:tr w:rsidR="009F0583" w:rsidRPr="00347FD6" w14:paraId="60EA4990"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606FBA4" w14:textId="260508AA" w:rsidR="00FB02F1" w:rsidRDefault="00FB02F1" w:rsidP="00FB02F1">
            <w:pPr>
              <w:spacing w:before="0" w:after="0" w:line="240" w:lineRule="auto"/>
              <w:rPr>
                <w:color w:val="FF0000"/>
                <w:sz w:val="20"/>
                <w:szCs w:val="20"/>
              </w:rPr>
            </w:pPr>
            <w:r>
              <w:rPr>
                <w:rFonts w:cs="Arial"/>
                <w:color w:val="000000"/>
                <w:sz w:val="20"/>
                <w:szCs w:val="20"/>
              </w:rPr>
              <w:t>C9</w:t>
            </w:r>
          </w:p>
        </w:tc>
        <w:tc>
          <w:tcPr>
            <w:tcW w:w="1890" w:type="dxa"/>
          </w:tcPr>
          <w:p w14:paraId="54F0803E" w14:textId="2A2A2B9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Moors Cottage</w:t>
            </w:r>
          </w:p>
        </w:tc>
        <w:tc>
          <w:tcPr>
            <w:tcW w:w="1669" w:type="dxa"/>
          </w:tcPr>
          <w:p w14:paraId="2974B72C" w14:textId="6F90E6B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DA3D4FE" w14:textId="0FD1A3D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495442</w:t>
            </w:r>
          </w:p>
        </w:tc>
        <w:tc>
          <w:tcPr>
            <w:tcW w:w="1151" w:type="dxa"/>
          </w:tcPr>
          <w:p w14:paraId="112F1574" w14:textId="7887CDB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147270</w:t>
            </w:r>
          </w:p>
        </w:tc>
        <w:tc>
          <w:tcPr>
            <w:tcW w:w="1147" w:type="dxa"/>
            <w:vAlign w:val="top"/>
          </w:tcPr>
          <w:p w14:paraId="5656BC4F" w14:textId="18211E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883133E" w14:textId="7654671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AQMA Order (No. 1) 2018, Compton AQMA</w:t>
            </w:r>
          </w:p>
        </w:tc>
        <w:tc>
          <w:tcPr>
            <w:tcW w:w="1225" w:type="dxa"/>
          </w:tcPr>
          <w:p w14:paraId="3786049F" w14:textId="21B1BF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3.0</w:t>
            </w:r>
          </w:p>
        </w:tc>
        <w:tc>
          <w:tcPr>
            <w:tcW w:w="1007" w:type="dxa"/>
          </w:tcPr>
          <w:p w14:paraId="2B6C0C19" w14:textId="3B03B9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6B18E7BB" w14:textId="192DD4D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57EEA2B" w14:textId="1EA969E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DEE9DA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5FF706E" w14:textId="2ED609EE" w:rsidR="00FB02F1" w:rsidRDefault="00FB02F1" w:rsidP="00FB02F1">
            <w:pPr>
              <w:spacing w:before="0" w:after="0" w:line="240" w:lineRule="auto"/>
              <w:rPr>
                <w:color w:val="FF0000"/>
                <w:sz w:val="20"/>
                <w:szCs w:val="20"/>
              </w:rPr>
            </w:pPr>
            <w:r>
              <w:rPr>
                <w:rFonts w:cs="Arial"/>
                <w:color w:val="000000"/>
                <w:sz w:val="20"/>
                <w:szCs w:val="20"/>
              </w:rPr>
              <w:t>SH1</w:t>
            </w:r>
          </w:p>
        </w:tc>
        <w:tc>
          <w:tcPr>
            <w:tcW w:w="1890" w:type="dxa"/>
          </w:tcPr>
          <w:p w14:paraId="63892112" w14:textId="6447C86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Oppo Sea Horse Pub</w:t>
            </w:r>
          </w:p>
        </w:tc>
        <w:tc>
          <w:tcPr>
            <w:tcW w:w="1669" w:type="dxa"/>
          </w:tcPr>
          <w:p w14:paraId="1EC6AC26" w14:textId="24F0456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46C6E3E7" w14:textId="0CEBD8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500046</w:t>
            </w:r>
          </w:p>
        </w:tc>
        <w:tc>
          <w:tcPr>
            <w:tcW w:w="1151" w:type="dxa"/>
          </w:tcPr>
          <w:p w14:paraId="5721F44D" w14:textId="4EDA734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147604</w:t>
            </w:r>
          </w:p>
        </w:tc>
        <w:tc>
          <w:tcPr>
            <w:tcW w:w="1147" w:type="dxa"/>
            <w:vAlign w:val="top"/>
          </w:tcPr>
          <w:p w14:paraId="4CA61094" w14:textId="499F0ED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9D6D91B" w14:textId="1F0302B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253A464" w14:textId="18F3DBE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3.0</w:t>
            </w:r>
          </w:p>
        </w:tc>
        <w:tc>
          <w:tcPr>
            <w:tcW w:w="1007" w:type="dxa"/>
          </w:tcPr>
          <w:p w14:paraId="3DD68A63" w14:textId="5E4805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6A87CDAE" w14:textId="0E4BE6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6EA849E" w14:textId="6450EAD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17AF851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7D16308" w14:textId="30DFE233" w:rsidR="00FB02F1" w:rsidRDefault="00FB02F1" w:rsidP="00FB02F1">
            <w:pPr>
              <w:spacing w:before="0" w:after="0" w:line="240" w:lineRule="auto"/>
              <w:rPr>
                <w:color w:val="FF0000"/>
                <w:sz w:val="20"/>
                <w:szCs w:val="20"/>
              </w:rPr>
            </w:pPr>
            <w:r>
              <w:rPr>
                <w:rFonts w:cs="Arial"/>
                <w:color w:val="000000"/>
                <w:sz w:val="20"/>
                <w:szCs w:val="20"/>
              </w:rPr>
              <w:t>SH2</w:t>
            </w:r>
          </w:p>
        </w:tc>
        <w:tc>
          <w:tcPr>
            <w:tcW w:w="1890" w:type="dxa"/>
          </w:tcPr>
          <w:p w14:paraId="16D11030" w14:textId="17F57CA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36 The Street</w:t>
            </w:r>
          </w:p>
        </w:tc>
        <w:tc>
          <w:tcPr>
            <w:tcW w:w="1669" w:type="dxa"/>
          </w:tcPr>
          <w:p w14:paraId="6D66B297" w14:textId="30A2BC4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7DE2AB1" w14:textId="2D859F5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499978</w:t>
            </w:r>
          </w:p>
        </w:tc>
        <w:tc>
          <w:tcPr>
            <w:tcW w:w="1151" w:type="dxa"/>
          </w:tcPr>
          <w:p w14:paraId="41188811" w14:textId="7A3FCFE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147704</w:t>
            </w:r>
          </w:p>
        </w:tc>
        <w:tc>
          <w:tcPr>
            <w:tcW w:w="1147" w:type="dxa"/>
            <w:vAlign w:val="top"/>
          </w:tcPr>
          <w:p w14:paraId="6528BDC1" w14:textId="760A6B8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7047D30" w14:textId="518B22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AQMA Order (No. 2) 2019, Shalford AQMA</w:t>
            </w:r>
          </w:p>
        </w:tc>
        <w:tc>
          <w:tcPr>
            <w:tcW w:w="1225" w:type="dxa"/>
          </w:tcPr>
          <w:p w14:paraId="32437FBE" w14:textId="0BF5F5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007" w:type="dxa"/>
          </w:tcPr>
          <w:p w14:paraId="628865AD" w14:textId="75C991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649" w:type="dxa"/>
          </w:tcPr>
          <w:p w14:paraId="25B18CE5" w14:textId="10E3CE0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776E803" w14:textId="0F4DC96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w:t>
            </w:r>
          </w:p>
        </w:tc>
      </w:tr>
      <w:tr w:rsidR="009F0583" w:rsidRPr="00347FD6" w14:paraId="3F6F658E"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3B36F7E" w14:textId="3FBB8FAC" w:rsidR="00FB02F1" w:rsidRDefault="00FB02F1" w:rsidP="00FB02F1">
            <w:pPr>
              <w:spacing w:before="0" w:after="0" w:line="240" w:lineRule="auto"/>
              <w:rPr>
                <w:color w:val="FF0000"/>
                <w:sz w:val="20"/>
                <w:szCs w:val="20"/>
              </w:rPr>
            </w:pPr>
            <w:r>
              <w:rPr>
                <w:rFonts w:cs="Arial"/>
                <w:color w:val="000000"/>
                <w:sz w:val="20"/>
                <w:szCs w:val="20"/>
              </w:rPr>
              <w:t>SH3</w:t>
            </w:r>
          </w:p>
        </w:tc>
        <w:tc>
          <w:tcPr>
            <w:tcW w:w="1890" w:type="dxa"/>
          </w:tcPr>
          <w:p w14:paraId="15C8FA29" w14:textId="1983892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Near Shalford Lane </w:t>
            </w:r>
          </w:p>
        </w:tc>
        <w:tc>
          <w:tcPr>
            <w:tcW w:w="1669" w:type="dxa"/>
          </w:tcPr>
          <w:p w14:paraId="5A31B203" w14:textId="6E1EF8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F8702FE" w14:textId="7D17F3A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500003</w:t>
            </w:r>
          </w:p>
        </w:tc>
        <w:tc>
          <w:tcPr>
            <w:tcW w:w="1151" w:type="dxa"/>
          </w:tcPr>
          <w:p w14:paraId="398AA550" w14:textId="1AEB885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147670</w:t>
            </w:r>
          </w:p>
        </w:tc>
        <w:tc>
          <w:tcPr>
            <w:tcW w:w="1147" w:type="dxa"/>
            <w:vAlign w:val="top"/>
          </w:tcPr>
          <w:p w14:paraId="16F4BC24" w14:textId="08CD32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5E26EE5" w14:textId="61B89A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AC51B6A" w14:textId="50E7B8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1.3</w:t>
            </w:r>
          </w:p>
        </w:tc>
        <w:tc>
          <w:tcPr>
            <w:tcW w:w="1007" w:type="dxa"/>
          </w:tcPr>
          <w:p w14:paraId="16B96B48" w14:textId="64A687A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62555E5B" w14:textId="0E63A90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0011A18E" w14:textId="3633DD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549F7E4B"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285A344F" w14:textId="6630BA69" w:rsidR="00FB02F1" w:rsidRDefault="00FB02F1" w:rsidP="00FB02F1">
            <w:pPr>
              <w:spacing w:before="0" w:after="0" w:line="240" w:lineRule="auto"/>
              <w:rPr>
                <w:color w:val="FF0000"/>
                <w:sz w:val="20"/>
                <w:szCs w:val="20"/>
              </w:rPr>
            </w:pPr>
            <w:r>
              <w:rPr>
                <w:rFonts w:cs="Arial"/>
                <w:color w:val="000000"/>
                <w:sz w:val="20"/>
                <w:szCs w:val="20"/>
              </w:rPr>
              <w:t>RP4</w:t>
            </w:r>
          </w:p>
        </w:tc>
        <w:tc>
          <w:tcPr>
            <w:tcW w:w="1890" w:type="dxa"/>
          </w:tcPr>
          <w:p w14:paraId="27957DFD" w14:textId="766C3EE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Newark Lane</w:t>
            </w:r>
          </w:p>
        </w:tc>
        <w:tc>
          <w:tcPr>
            <w:tcW w:w="1669" w:type="dxa"/>
          </w:tcPr>
          <w:p w14:paraId="2D0F0ABC" w14:textId="3527332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51B8E23" w14:textId="58D950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505150</w:t>
            </w:r>
          </w:p>
        </w:tc>
        <w:tc>
          <w:tcPr>
            <w:tcW w:w="1151" w:type="dxa"/>
          </w:tcPr>
          <w:p w14:paraId="7D28A542" w14:textId="2400D68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156741</w:t>
            </w:r>
          </w:p>
        </w:tc>
        <w:tc>
          <w:tcPr>
            <w:tcW w:w="1147" w:type="dxa"/>
            <w:vAlign w:val="top"/>
          </w:tcPr>
          <w:p w14:paraId="1B58DF4C" w14:textId="430511B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B7B2613" w14:textId="0202FAE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E707AF8" w14:textId="63AF8BA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3C2A74A7" w14:textId="608C778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43CA0E8C" w14:textId="20592EA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99CEF92" w14:textId="7EBC4EA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w:t>
            </w:r>
          </w:p>
        </w:tc>
      </w:tr>
      <w:tr w:rsidR="009F0583" w:rsidRPr="00347FD6" w14:paraId="3323D144"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9526A67" w14:textId="31B658A5" w:rsidR="00FB02F1" w:rsidRDefault="00FB02F1" w:rsidP="00FB02F1">
            <w:pPr>
              <w:spacing w:before="0" w:after="0" w:line="240" w:lineRule="auto"/>
              <w:rPr>
                <w:color w:val="FF0000"/>
                <w:sz w:val="20"/>
                <w:szCs w:val="20"/>
              </w:rPr>
            </w:pPr>
            <w:r>
              <w:rPr>
                <w:rFonts w:cs="Arial"/>
                <w:color w:val="000000"/>
                <w:sz w:val="20"/>
                <w:szCs w:val="20"/>
              </w:rPr>
              <w:t>RP6</w:t>
            </w:r>
          </w:p>
        </w:tc>
        <w:tc>
          <w:tcPr>
            <w:tcW w:w="1890" w:type="dxa"/>
          </w:tcPr>
          <w:p w14:paraId="19C8E808" w14:textId="3B7390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Ripley High Street</w:t>
            </w:r>
          </w:p>
        </w:tc>
        <w:tc>
          <w:tcPr>
            <w:tcW w:w="1669" w:type="dxa"/>
          </w:tcPr>
          <w:p w14:paraId="4B7A42FD" w14:textId="3BE323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2C68B3B6" w14:textId="4F33C1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505374</w:t>
            </w:r>
          </w:p>
        </w:tc>
        <w:tc>
          <w:tcPr>
            <w:tcW w:w="1151" w:type="dxa"/>
          </w:tcPr>
          <w:p w14:paraId="47C311C0" w14:textId="0F801EC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156883</w:t>
            </w:r>
          </w:p>
        </w:tc>
        <w:tc>
          <w:tcPr>
            <w:tcW w:w="1147" w:type="dxa"/>
            <w:vAlign w:val="top"/>
          </w:tcPr>
          <w:p w14:paraId="218CDB47" w14:textId="34860EF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3C4F52E" w14:textId="475FF50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5FEBD01" w14:textId="07D2604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007" w:type="dxa"/>
          </w:tcPr>
          <w:p w14:paraId="38A59A4B" w14:textId="2CC4E67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441CFB4C" w14:textId="185F18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6E17A76" w14:textId="1922F5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12C2B1F6"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53E4E5D" w14:textId="5B72C191" w:rsidR="00FB02F1" w:rsidRDefault="00FB02F1" w:rsidP="00FB02F1">
            <w:pPr>
              <w:spacing w:before="0" w:after="0" w:line="240" w:lineRule="auto"/>
              <w:rPr>
                <w:color w:val="FF0000"/>
                <w:sz w:val="20"/>
                <w:szCs w:val="20"/>
              </w:rPr>
            </w:pPr>
            <w:r>
              <w:rPr>
                <w:rFonts w:cs="Arial"/>
                <w:color w:val="000000"/>
                <w:sz w:val="20"/>
                <w:szCs w:val="20"/>
              </w:rPr>
              <w:t>FRH2</w:t>
            </w:r>
          </w:p>
        </w:tc>
        <w:tc>
          <w:tcPr>
            <w:tcW w:w="1890" w:type="dxa"/>
          </w:tcPr>
          <w:p w14:paraId="72513ABF" w14:textId="5C78C6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38 Farnham Road</w:t>
            </w:r>
          </w:p>
        </w:tc>
        <w:tc>
          <w:tcPr>
            <w:tcW w:w="1669" w:type="dxa"/>
          </w:tcPr>
          <w:p w14:paraId="3147A00F" w14:textId="13D6FE9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23D41DDE" w14:textId="412982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499078</w:t>
            </w:r>
          </w:p>
        </w:tc>
        <w:tc>
          <w:tcPr>
            <w:tcW w:w="1151" w:type="dxa"/>
          </w:tcPr>
          <w:p w14:paraId="1B8A8CE4" w14:textId="708D8E6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149414</w:t>
            </w:r>
          </w:p>
        </w:tc>
        <w:tc>
          <w:tcPr>
            <w:tcW w:w="1147" w:type="dxa"/>
            <w:vAlign w:val="top"/>
          </w:tcPr>
          <w:p w14:paraId="2D4BC5FF" w14:textId="15F835D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EF77FD5" w14:textId="47475B6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07EFF110" w14:textId="18C9B56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-5.0</w:t>
            </w:r>
          </w:p>
        </w:tc>
        <w:tc>
          <w:tcPr>
            <w:tcW w:w="1007" w:type="dxa"/>
          </w:tcPr>
          <w:p w14:paraId="1AFFAEC2" w14:textId="0D3FF76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5.0</w:t>
            </w:r>
          </w:p>
        </w:tc>
        <w:tc>
          <w:tcPr>
            <w:tcW w:w="1649" w:type="dxa"/>
          </w:tcPr>
          <w:p w14:paraId="5DE007F0" w14:textId="1329A53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69D7C9E" w14:textId="6D33E13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1D5D843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2737C15" w14:textId="205E02AD" w:rsidR="00FB02F1" w:rsidRDefault="00FB02F1" w:rsidP="00FB02F1">
            <w:pPr>
              <w:spacing w:before="0" w:after="0" w:line="240" w:lineRule="auto"/>
              <w:rPr>
                <w:color w:val="FF0000"/>
                <w:sz w:val="20"/>
                <w:szCs w:val="20"/>
              </w:rPr>
            </w:pPr>
            <w:r>
              <w:rPr>
                <w:rFonts w:cs="Arial"/>
                <w:color w:val="000000"/>
                <w:sz w:val="20"/>
                <w:szCs w:val="20"/>
              </w:rPr>
              <w:t>FRH6</w:t>
            </w:r>
          </w:p>
        </w:tc>
        <w:tc>
          <w:tcPr>
            <w:tcW w:w="1890" w:type="dxa"/>
          </w:tcPr>
          <w:p w14:paraId="036C18CF" w14:textId="51995F1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22 Farnham Road</w:t>
            </w:r>
          </w:p>
        </w:tc>
        <w:tc>
          <w:tcPr>
            <w:tcW w:w="1669" w:type="dxa"/>
          </w:tcPr>
          <w:p w14:paraId="6500753E" w14:textId="39F2773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5D9EC6A1" w14:textId="019D01E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499102</w:t>
            </w:r>
          </w:p>
        </w:tc>
        <w:tc>
          <w:tcPr>
            <w:tcW w:w="1151" w:type="dxa"/>
          </w:tcPr>
          <w:p w14:paraId="2F36F90A" w14:textId="7F5DBCF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149421</w:t>
            </w:r>
          </w:p>
        </w:tc>
        <w:tc>
          <w:tcPr>
            <w:tcW w:w="1147" w:type="dxa"/>
            <w:vAlign w:val="top"/>
          </w:tcPr>
          <w:p w14:paraId="6AFCB358" w14:textId="6E36C12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B793871" w14:textId="178AF4D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74774274" w14:textId="6A03B20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-6.0</w:t>
            </w:r>
          </w:p>
        </w:tc>
        <w:tc>
          <w:tcPr>
            <w:tcW w:w="1007" w:type="dxa"/>
          </w:tcPr>
          <w:p w14:paraId="1E3D62A4" w14:textId="2AD11DB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6.0</w:t>
            </w:r>
          </w:p>
        </w:tc>
        <w:tc>
          <w:tcPr>
            <w:tcW w:w="1649" w:type="dxa"/>
          </w:tcPr>
          <w:p w14:paraId="33FDE2DA" w14:textId="3FB37B8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DF4A4A8" w14:textId="7A52F8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4AB0E8C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C4991AF" w14:textId="03E2EB8D" w:rsidR="00FB02F1" w:rsidRDefault="00FB02F1" w:rsidP="00FB02F1">
            <w:pPr>
              <w:spacing w:before="0" w:after="0" w:line="240" w:lineRule="auto"/>
              <w:rPr>
                <w:color w:val="FF0000"/>
                <w:sz w:val="20"/>
                <w:szCs w:val="20"/>
              </w:rPr>
            </w:pPr>
            <w:r>
              <w:rPr>
                <w:rFonts w:cs="Arial"/>
                <w:color w:val="000000"/>
                <w:sz w:val="20"/>
                <w:szCs w:val="20"/>
              </w:rPr>
              <w:t>PR1</w:t>
            </w:r>
          </w:p>
        </w:tc>
        <w:tc>
          <w:tcPr>
            <w:tcW w:w="1890" w:type="dxa"/>
          </w:tcPr>
          <w:p w14:paraId="2D66E8A7" w14:textId="337338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Wycliffe Building, Portsmouth Rd</w:t>
            </w:r>
          </w:p>
        </w:tc>
        <w:tc>
          <w:tcPr>
            <w:tcW w:w="1669" w:type="dxa"/>
          </w:tcPr>
          <w:p w14:paraId="5FF80EBB" w14:textId="25D4834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4A5A0163" w14:textId="4A278B0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499305</w:t>
            </w:r>
          </w:p>
        </w:tc>
        <w:tc>
          <w:tcPr>
            <w:tcW w:w="1151" w:type="dxa"/>
          </w:tcPr>
          <w:p w14:paraId="79F40A8E" w14:textId="6A0E5AF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149168</w:t>
            </w:r>
          </w:p>
        </w:tc>
        <w:tc>
          <w:tcPr>
            <w:tcW w:w="1147" w:type="dxa"/>
            <w:vAlign w:val="top"/>
          </w:tcPr>
          <w:p w14:paraId="2245D064" w14:textId="459D415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B5847E5" w14:textId="48E05F5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4CB058B" w14:textId="336ED72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6BA067F5" w14:textId="3E40671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03C10045" w14:textId="6395E5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E33F7AA" w14:textId="5C012B1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2.1</w:t>
            </w:r>
          </w:p>
        </w:tc>
      </w:tr>
      <w:tr w:rsidR="009F0583" w:rsidRPr="00347FD6" w14:paraId="511EB7CC"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D7E5D94" w14:textId="6639E432" w:rsidR="00FB02F1" w:rsidRDefault="00FB02F1" w:rsidP="00FB02F1">
            <w:pPr>
              <w:spacing w:before="0" w:after="0" w:line="240" w:lineRule="auto"/>
              <w:rPr>
                <w:color w:val="FF0000"/>
                <w:sz w:val="20"/>
                <w:szCs w:val="20"/>
              </w:rPr>
            </w:pPr>
            <w:r>
              <w:rPr>
                <w:rFonts w:cs="Arial"/>
                <w:color w:val="000000"/>
                <w:sz w:val="20"/>
                <w:szCs w:val="20"/>
              </w:rPr>
              <w:t>PR3</w:t>
            </w:r>
          </w:p>
        </w:tc>
        <w:tc>
          <w:tcPr>
            <w:tcW w:w="1890" w:type="dxa"/>
          </w:tcPr>
          <w:p w14:paraId="13D8B961" w14:textId="55F4491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Oppo Cannon</w:t>
            </w:r>
          </w:p>
        </w:tc>
        <w:tc>
          <w:tcPr>
            <w:tcW w:w="1669" w:type="dxa"/>
          </w:tcPr>
          <w:p w14:paraId="7C4C8411" w14:textId="64BDE04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E738B78" w14:textId="43C5CA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499360</w:t>
            </w:r>
          </w:p>
        </w:tc>
        <w:tc>
          <w:tcPr>
            <w:tcW w:w="1151" w:type="dxa"/>
          </w:tcPr>
          <w:p w14:paraId="51BA47D8" w14:textId="15F0666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149326</w:t>
            </w:r>
          </w:p>
        </w:tc>
        <w:tc>
          <w:tcPr>
            <w:tcW w:w="1147" w:type="dxa"/>
            <w:vAlign w:val="top"/>
          </w:tcPr>
          <w:p w14:paraId="72630DB8" w14:textId="3CE0CC1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D124D65" w14:textId="62B7122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222FF7C8" w14:textId="47C0474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0.1</w:t>
            </w:r>
          </w:p>
        </w:tc>
        <w:tc>
          <w:tcPr>
            <w:tcW w:w="1007" w:type="dxa"/>
          </w:tcPr>
          <w:p w14:paraId="25417033" w14:textId="367B722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2.8</w:t>
            </w:r>
          </w:p>
        </w:tc>
        <w:tc>
          <w:tcPr>
            <w:tcW w:w="1649" w:type="dxa"/>
          </w:tcPr>
          <w:p w14:paraId="5A7A2560" w14:textId="08A065F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AF8AD58" w14:textId="33DEB4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2.6</w:t>
            </w:r>
          </w:p>
        </w:tc>
      </w:tr>
      <w:tr w:rsidR="009F0583" w:rsidRPr="00347FD6" w14:paraId="47F24456"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9C5AED7" w14:textId="17A441DC" w:rsidR="00FB02F1" w:rsidRDefault="00FB02F1" w:rsidP="00FB02F1">
            <w:pPr>
              <w:spacing w:before="0" w:after="0" w:line="240" w:lineRule="auto"/>
              <w:rPr>
                <w:color w:val="FF0000"/>
                <w:sz w:val="20"/>
                <w:szCs w:val="20"/>
              </w:rPr>
            </w:pPr>
            <w:r>
              <w:rPr>
                <w:rFonts w:cs="Arial"/>
                <w:color w:val="000000"/>
                <w:sz w:val="20"/>
                <w:szCs w:val="20"/>
              </w:rPr>
              <w:t>A3-4</w:t>
            </w:r>
          </w:p>
        </w:tc>
        <w:tc>
          <w:tcPr>
            <w:tcW w:w="1890" w:type="dxa"/>
          </w:tcPr>
          <w:p w14:paraId="5FD14BD7" w14:textId="137F543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 </w:t>
            </w:r>
            <w:proofErr w:type="spellStart"/>
            <w:r>
              <w:rPr>
                <w:rFonts w:cs="Arial"/>
                <w:color w:val="000000"/>
                <w:sz w:val="20"/>
                <w:szCs w:val="20"/>
              </w:rPr>
              <w:t>Beckingham</w:t>
            </w:r>
            <w:proofErr w:type="spellEnd"/>
            <w:r>
              <w:rPr>
                <w:rFonts w:cs="Arial"/>
                <w:color w:val="000000"/>
                <w:sz w:val="20"/>
                <w:szCs w:val="20"/>
              </w:rPr>
              <w:t xml:space="preserve"> Road</w:t>
            </w:r>
          </w:p>
        </w:tc>
        <w:tc>
          <w:tcPr>
            <w:tcW w:w="1669" w:type="dxa"/>
          </w:tcPr>
          <w:p w14:paraId="7B5759DC" w14:textId="63523D0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611F3632" w14:textId="4295BF2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498133</w:t>
            </w:r>
          </w:p>
        </w:tc>
        <w:tc>
          <w:tcPr>
            <w:tcW w:w="1151" w:type="dxa"/>
          </w:tcPr>
          <w:p w14:paraId="056EFDF3" w14:textId="05D43D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150648</w:t>
            </w:r>
          </w:p>
        </w:tc>
        <w:tc>
          <w:tcPr>
            <w:tcW w:w="1147" w:type="dxa"/>
            <w:vAlign w:val="top"/>
          </w:tcPr>
          <w:p w14:paraId="0E110854" w14:textId="1703A47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E794912" w14:textId="24414CA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4DF5071D" w14:textId="38D6B8E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-4.0</w:t>
            </w:r>
          </w:p>
        </w:tc>
        <w:tc>
          <w:tcPr>
            <w:tcW w:w="1007" w:type="dxa"/>
          </w:tcPr>
          <w:p w14:paraId="4C1EB9A1" w14:textId="207F55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4.0</w:t>
            </w:r>
          </w:p>
        </w:tc>
        <w:tc>
          <w:tcPr>
            <w:tcW w:w="1649" w:type="dxa"/>
          </w:tcPr>
          <w:p w14:paraId="51C42403" w14:textId="0C74994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CA66EB7" w14:textId="01AE0E0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2.7</w:t>
            </w:r>
          </w:p>
        </w:tc>
      </w:tr>
      <w:tr w:rsidR="009F0583" w:rsidRPr="00347FD6" w14:paraId="64A0A30D"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66AC25F" w14:textId="16CF6E4C" w:rsidR="00FB02F1" w:rsidRDefault="00FB02F1" w:rsidP="00FB02F1">
            <w:pPr>
              <w:spacing w:before="0" w:after="0" w:line="240" w:lineRule="auto"/>
              <w:rPr>
                <w:color w:val="FF0000"/>
                <w:sz w:val="20"/>
                <w:szCs w:val="20"/>
              </w:rPr>
            </w:pPr>
            <w:r>
              <w:rPr>
                <w:rFonts w:cs="Arial"/>
                <w:color w:val="000000"/>
                <w:sz w:val="20"/>
                <w:szCs w:val="20"/>
              </w:rPr>
              <w:t>A3-6</w:t>
            </w:r>
          </w:p>
        </w:tc>
        <w:tc>
          <w:tcPr>
            <w:tcW w:w="1890" w:type="dxa"/>
          </w:tcPr>
          <w:p w14:paraId="58AFA03C" w14:textId="2EC70DB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 Ash Grove</w:t>
            </w:r>
          </w:p>
        </w:tc>
        <w:tc>
          <w:tcPr>
            <w:tcW w:w="1669" w:type="dxa"/>
          </w:tcPr>
          <w:p w14:paraId="64A302F3" w14:textId="64FB9CE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5CB5065B" w14:textId="3A3F800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498217</w:t>
            </w:r>
          </w:p>
        </w:tc>
        <w:tc>
          <w:tcPr>
            <w:tcW w:w="1151" w:type="dxa"/>
          </w:tcPr>
          <w:p w14:paraId="27C1C859" w14:textId="3120092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150649</w:t>
            </w:r>
          </w:p>
        </w:tc>
        <w:tc>
          <w:tcPr>
            <w:tcW w:w="1147" w:type="dxa"/>
            <w:vAlign w:val="top"/>
          </w:tcPr>
          <w:p w14:paraId="502FB867" w14:textId="01C955F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1C2187D" w14:textId="782733C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E3261C8" w14:textId="4FFFC7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-19.5</w:t>
            </w:r>
          </w:p>
        </w:tc>
        <w:tc>
          <w:tcPr>
            <w:tcW w:w="1007" w:type="dxa"/>
          </w:tcPr>
          <w:p w14:paraId="0DDDFE7D" w14:textId="2285DB6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19.5</w:t>
            </w:r>
          </w:p>
        </w:tc>
        <w:tc>
          <w:tcPr>
            <w:tcW w:w="1649" w:type="dxa"/>
          </w:tcPr>
          <w:p w14:paraId="1878CA2B" w14:textId="7029563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CF09568" w14:textId="0D5CB19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505CAC0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D3A69F0" w14:textId="2564D5A2" w:rsidR="00FB02F1" w:rsidRDefault="00FB02F1" w:rsidP="00FB02F1">
            <w:pPr>
              <w:spacing w:before="0" w:after="0" w:line="240" w:lineRule="auto"/>
              <w:rPr>
                <w:color w:val="FF0000"/>
                <w:sz w:val="20"/>
                <w:szCs w:val="20"/>
              </w:rPr>
            </w:pPr>
            <w:r>
              <w:rPr>
                <w:rFonts w:cs="Arial"/>
                <w:color w:val="000000"/>
                <w:sz w:val="20"/>
                <w:szCs w:val="20"/>
              </w:rPr>
              <w:t>A3-7</w:t>
            </w:r>
          </w:p>
        </w:tc>
        <w:tc>
          <w:tcPr>
            <w:tcW w:w="1890" w:type="dxa"/>
          </w:tcPr>
          <w:p w14:paraId="14FEC9F9" w14:textId="2864604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spellStart"/>
            <w:r>
              <w:rPr>
                <w:rFonts w:cs="Arial"/>
                <w:color w:val="000000"/>
                <w:sz w:val="20"/>
                <w:szCs w:val="20"/>
              </w:rPr>
              <w:t>Kendale</w:t>
            </w:r>
            <w:proofErr w:type="spellEnd"/>
            <w:r>
              <w:rPr>
                <w:rFonts w:cs="Arial"/>
                <w:color w:val="000000"/>
                <w:sz w:val="20"/>
                <w:szCs w:val="20"/>
              </w:rPr>
              <w:t xml:space="preserve"> Court</w:t>
            </w:r>
          </w:p>
        </w:tc>
        <w:tc>
          <w:tcPr>
            <w:tcW w:w="1669" w:type="dxa"/>
          </w:tcPr>
          <w:p w14:paraId="0D970843" w14:textId="23BEB9E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7624ABA8" w14:textId="350AF66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498653</w:t>
            </w:r>
          </w:p>
        </w:tc>
        <w:tc>
          <w:tcPr>
            <w:tcW w:w="1151" w:type="dxa"/>
          </w:tcPr>
          <w:p w14:paraId="77DA4A82" w14:textId="009AB4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150790</w:t>
            </w:r>
          </w:p>
        </w:tc>
        <w:tc>
          <w:tcPr>
            <w:tcW w:w="1147" w:type="dxa"/>
            <w:vAlign w:val="top"/>
          </w:tcPr>
          <w:p w14:paraId="0C694E72" w14:textId="23F33A9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EF33093" w14:textId="12FA5C9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29B43FB" w14:textId="043DF52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-15.0</w:t>
            </w:r>
          </w:p>
        </w:tc>
        <w:tc>
          <w:tcPr>
            <w:tcW w:w="1007" w:type="dxa"/>
          </w:tcPr>
          <w:p w14:paraId="698BC015" w14:textId="57F295A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15.0</w:t>
            </w:r>
          </w:p>
        </w:tc>
        <w:tc>
          <w:tcPr>
            <w:tcW w:w="1649" w:type="dxa"/>
          </w:tcPr>
          <w:p w14:paraId="3154E5E8" w14:textId="7CDD6D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104CDEC" w14:textId="38164E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26A0A5BA"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E5D1D03" w14:textId="2DCE2EA7" w:rsidR="00FB02F1" w:rsidRDefault="00FB02F1" w:rsidP="00FB02F1">
            <w:pPr>
              <w:spacing w:before="0" w:after="0" w:line="240" w:lineRule="auto"/>
              <w:rPr>
                <w:color w:val="FF0000"/>
                <w:sz w:val="20"/>
                <w:szCs w:val="20"/>
              </w:rPr>
            </w:pPr>
            <w:r>
              <w:rPr>
                <w:rFonts w:cs="Arial"/>
                <w:color w:val="000000"/>
                <w:sz w:val="20"/>
                <w:szCs w:val="20"/>
              </w:rPr>
              <w:t>A3-8</w:t>
            </w:r>
          </w:p>
        </w:tc>
        <w:tc>
          <w:tcPr>
            <w:tcW w:w="1890" w:type="dxa"/>
          </w:tcPr>
          <w:p w14:paraId="752EC5BE" w14:textId="59E0929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Noise barrier, Cathedral Hill</w:t>
            </w:r>
          </w:p>
        </w:tc>
        <w:tc>
          <w:tcPr>
            <w:tcW w:w="1669" w:type="dxa"/>
          </w:tcPr>
          <w:p w14:paraId="1E64F912" w14:textId="66EDF1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22B3E282" w14:textId="4A0543E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497777</w:t>
            </w:r>
          </w:p>
        </w:tc>
        <w:tc>
          <w:tcPr>
            <w:tcW w:w="1151" w:type="dxa"/>
          </w:tcPr>
          <w:p w14:paraId="6A056D31" w14:textId="470B982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149774</w:t>
            </w:r>
          </w:p>
        </w:tc>
        <w:tc>
          <w:tcPr>
            <w:tcW w:w="1147" w:type="dxa"/>
            <w:vAlign w:val="top"/>
          </w:tcPr>
          <w:p w14:paraId="6D3AD414" w14:textId="451CBC7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04E6F6F5" w14:textId="29BE098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B9CD9DD" w14:textId="106358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w:t>
            </w:r>
          </w:p>
        </w:tc>
        <w:tc>
          <w:tcPr>
            <w:tcW w:w="1007" w:type="dxa"/>
          </w:tcPr>
          <w:p w14:paraId="3B5ECA5A" w14:textId="4E376E4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7.0</w:t>
            </w:r>
          </w:p>
        </w:tc>
        <w:tc>
          <w:tcPr>
            <w:tcW w:w="1649" w:type="dxa"/>
          </w:tcPr>
          <w:p w14:paraId="3E85BB15" w14:textId="55CCE17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B66ED0C" w14:textId="4AC857F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73F0D4C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ED9C737" w14:textId="176551A0" w:rsidR="00FB02F1" w:rsidRDefault="00FB02F1" w:rsidP="00FB02F1">
            <w:pPr>
              <w:spacing w:before="0" w:after="0" w:line="240" w:lineRule="auto"/>
              <w:rPr>
                <w:color w:val="FF0000"/>
                <w:sz w:val="20"/>
                <w:szCs w:val="20"/>
              </w:rPr>
            </w:pPr>
            <w:r>
              <w:rPr>
                <w:rFonts w:cs="Arial"/>
                <w:color w:val="000000"/>
                <w:sz w:val="20"/>
                <w:szCs w:val="20"/>
              </w:rPr>
              <w:t>A3-9</w:t>
            </w:r>
          </w:p>
        </w:tc>
        <w:tc>
          <w:tcPr>
            <w:tcW w:w="1890" w:type="dxa"/>
          </w:tcPr>
          <w:p w14:paraId="53BC4333" w14:textId="24F930A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Lamp post 513-12</w:t>
            </w:r>
          </w:p>
        </w:tc>
        <w:tc>
          <w:tcPr>
            <w:tcW w:w="1669" w:type="dxa"/>
          </w:tcPr>
          <w:p w14:paraId="786ADA89" w14:textId="516562B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64E9FE6" w14:textId="22D969F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497736</w:t>
            </w:r>
          </w:p>
        </w:tc>
        <w:tc>
          <w:tcPr>
            <w:tcW w:w="1151" w:type="dxa"/>
          </w:tcPr>
          <w:p w14:paraId="01590437" w14:textId="09C3C3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149590</w:t>
            </w:r>
          </w:p>
        </w:tc>
        <w:tc>
          <w:tcPr>
            <w:tcW w:w="1147" w:type="dxa"/>
            <w:vAlign w:val="top"/>
          </w:tcPr>
          <w:p w14:paraId="4F03544C" w14:textId="7A76A5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DC5C8CB" w14:textId="7A7F8A1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7B4E93D" w14:textId="3F8F7B2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23.0</w:t>
            </w:r>
          </w:p>
        </w:tc>
        <w:tc>
          <w:tcPr>
            <w:tcW w:w="1007" w:type="dxa"/>
          </w:tcPr>
          <w:p w14:paraId="3264ACAB" w14:textId="7E7478A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5B40D7FD" w14:textId="2FF1BFB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1AAE3C5" w14:textId="02E2877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31D12F45"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F569197" w14:textId="06CB7199" w:rsidR="00FB02F1" w:rsidRDefault="00FB02F1" w:rsidP="00FB02F1">
            <w:pPr>
              <w:spacing w:before="0" w:after="0" w:line="240" w:lineRule="auto"/>
              <w:rPr>
                <w:color w:val="FF0000"/>
                <w:sz w:val="20"/>
                <w:szCs w:val="20"/>
              </w:rPr>
            </w:pPr>
            <w:r>
              <w:rPr>
                <w:rFonts w:cs="Arial"/>
                <w:color w:val="000000"/>
                <w:sz w:val="20"/>
                <w:szCs w:val="20"/>
              </w:rPr>
              <w:t>A3-10</w:t>
            </w:r>
          </w:p>
        </w:tc>
        <w:tc>
          <w:tcPr>
            <w:tcW w:w="1890" w:type="dxa"/>
          </w:tcPr>
          <w:p w14:paraId="071BFC17" w14:textId="45D1BDA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Raymond Crescent, lamp 513-002</w:t>
            </w:r>
          </w:p>
        </w:tc>
        <w:tc>
          <w:tcPr>
            <w:tcW w:w="1669" w:type="dxa"/>
          </w:tcPr>
          <w:p w14:paraId="57A2B49A" w14:textId="3987CF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7F76545" w14:textId="36303F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497876</w:t>
            </w:r>
          </w:p>
        </w:tc>
        <w:tc>
          <w:tcPr>
            <w:tcW w:w="1151" w:type="dxa"/>
          </w:tcPr>
          <w:p w14:paraId="08F4BC12" w14:textId="740877F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150000</w:t>
            </w:r>
          </w:p>
        </w:tc>
        <w:tc>
          <w:tcPr>
            <w:tcW w:w="1147" w:type="dxa"/>
            <w:vAlign w:val="top"/>
          </w:tcPr>
          <w:p w14:paraId="2FDFB444" w14:textId="34A6C7A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413513F" w14:textId="09E20B6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420AEBC" w14:textId="5546B2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18.0</w:t>
            </w:r>
          </w:p>
        </w:tc>
        <w:tc>
          <w:tcPr>
            <w:tcW w:w="1007" w:type="dxa"/>
          </w:tcPr>
          <w:p w14:paraId="54DC3BC3" w14:textId="143BE7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1FED7D09" w14:textId="685569A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4E289E6" w14:textId="47732A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314376C"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2C91097F" w14:textId="1A652C39" w:rsidR="00FB02F1" w:rsidRDefault="00FB02F1" w:rsidP="00FB02F1">
            <w:pPr>
              <w:spacing w:before="0" w:after="0" w:line="240" w:lineRule="auto"/>
              <w:rPr>
                <w:color w:val="FF0000"/>
                <w:sz w:val="20"/>
                <w:szCs w:val="20"/>
              </w:rPr>
            </w:pPr>
            <w:r>
              <w:rPr>
                <w:rFonts w:cs="Arial"/>
                <w:color w:val="000000"/>
                <w:sz w:val="20"/>
                <w:szCs w:val="20"/>
              </w:rPr>
              <w:t>A3-12</w:t>
            </w:r>
          </w:p>
        </w:tc>
        <w:tc>
          <w:tcPr>
            <w:tcW w:w="1890" w:type="dxa"/>
          </w:tcPr>
          <w:p w14:paraId="53262673" w14:textId="365E52E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Reception block</w:t>
            </w:r>
          </w:p>
        </w:tc>
        <w:tc>
          <w:tcPr>
            <w:tcW w:w="1669" w:type="dxa"/>
          </w:tcPr>
          <w:p w14:paraId="799DF765" w14:textId="2A3ED1B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3C28D3EE" w14:textId="03EF12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497610</w:t>
            </w:r>
          </w:p>
        </w:tc>
        <w:tc>
          <w:tcPr>
            <w:tcW w:w="1151" w:type="dxa"/>
          </w:tcPr>
          <w:p w14:paraId="05571D38" w14:textId="05A8752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149263</w:t>
            </w:r>
          </w:p>
        </w:tc>
        <w:tc>
          <w:tcPr>
            <w:tcW w:w="1147" w:type="dxa"/>
            <w:vAlign w:val="top"/>
          </w:tcPr>
          <w:p w14:paraId="7A0892F4" w14:textId="7D471DA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5FAA1E3" w14:textId="3FDBF6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B21560E" w14:textId="591B707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-0.6</w:t>
            </w:r>
          </w:p>
        </w:tc>
        <w:tc>
          <w:tcPr>
            <w:tcW w:w="1007" w:type="dxa"/>
          </w:tcPr>
          <w:p w14:paraId="78EF5A0F" w14:textId="0CB5FBB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14.0</w:t>
            </w:r>
          </w:p>
        </w:tc>
        <w:tc>
          <w:tcPr>
            <w:tcW w:w="1649" w:type="dxa"/>
          </w:tcPr>
          <w:p w14:paraId="115EDEC6" w14:textId="2FC3547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F950600" w14:textId="2840ED5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3.0</w:t>
            </w:r>
          </w:p>
        </w:tc>
      </w:tr>
      <w:tr w:rsidR="009F0583" w:rsidRPr="00347FD6" w14:paraId="4D05BE0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7709A3C" w14:textId="5B9F8411" w:rsidR="00FB02F1" w:rsidRDefault="00FB02F1" w:rsidP="00FB02F1">
            <w:pPr>
              <w:spacing w:before="0" w:after="0" w:line="240" w:lineRule="auto"/>
              <w:rPr>
                <w:color w:val="FF0000"/>
                <w:sz w:val="20"/>
                <w:szCs w:val="20"/>
              </w:rPr>
            </w:pPr>
            <w:r>
              <w:rPr>
                <w:rFonts w:cs="Arial"/>
                <w:color w:val="000000"/>
                <w:sz w:val="20"/>
                <w:szCs w:val="20"/>
              </w:rPr>
              <w:t>A3-13</w:t>
            </w:r>
          </w:p>
        </w:tc>
        <w:tc>
          <w:tcPr>
            <w:tcW w:w="1890" w:type="dxa"/>
          </w:tcPr>
          <w:p w14:paraId="55D99AE1" w14:textId="119A6E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Reception play</w:t>
            </w:r>
          </w:p>
        </w:tc>
        <w:tc>
          <w:tcPr>
            <w:tcW w:w="1669" w:type="dxa"/>
          </w:tcPr>
          <w:p w14:paraId="18179497" w14:textId="46FF3CC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5BAC1914" w14:textId="2AA26A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497592</w:t>
            </w:r>
          </w:p>
        </w:tc>
        <w:tc>
          <w:tcPr>
            <w:tcW w:w="1151" w:type="dxa"/>
          </w:tcPr>
          <w:p w14:paraId="744B0541" w14:textId="33CE201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149251</w:t>
            </w:r>
          </w:p>
        </w:tc>
        <w:tc>
          <w:tcPr>
            <w:tcW w:w="1147" w:type="dxa"/>
            <w:vAlign w:val="top"/>
          </w:tcPr>
          <w:p w14:paraId="7D158B84" w14:textId="2C4A49E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E963F5D" w14:textId="748FAA9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509A8BB" w14:textId="3C8672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3.4</w:t>
            </w:r>
          </w:p>
        </w:tc>
        <w:tc>
          <w:tcPr>
            <w:tcW w:w="1007" w:type="dxa"/>
          </w:tcPr>
          <w:p w14:paraId="7E9ACE85" w14:textId="0CEB00F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10.0</w:t>
            </w:r>
          </w:p>
        </w:tc>
        <w:tc>
          <w:tcPr>
            <w:tcW w:w="1649" w:type="dxa"/>
          </w:tcPr>
          <w:p w14:paraId="13F1B430" w14:textId="738CD5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A9A5042" w14:textId="5DDE90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r>
      <w:tr w:rsidR="009F0583" w:rsidRPr="00347FD6" w14:paraId="7F3035A4"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33E3BC10" w14:textId="6C95796E" w:rsidR="00FB02F1" w:rsidRDefault="00FB02F1" w:rsidP="00FB02F1">
            <w:pPr>
              <w:spacing w:before="0" w:after="0" w:line="240" w:lineRule="auto"/>
              <w:rPr>
                <w:color w:val="FF0000"/>
                <w:sz w:val="20"/>
                <w:szCs w:val="20"/>
              </w:rPr>
            </w:pPr>
            <w:r>
              <w:rPr>
                <w:rFonts w:cs="Arial"/>
                <w:color w:val="000000"/>
                <w:sz w:val="20"/>
                <w:szCs w:val="20"/>
              </w:rPr>
              <w:t>A3-14</w:t>
            </w:r>
          </w:p>
        </w:tc>
        <w:tc>
          <w:tcPr>
            <w:tcW w:w="1890" w:type="dxa"/>
          </w:tcPr>
          <w:p w14:paraId="42B28163" w14:textId="3D6057D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Football court</w:t>
            </w:r>
          </w:p>
        </w:tc>
        <w:tc>
          <w:tcPr>
            <w:tcW w:w="1669" w:type="dxa"/>
          </w:tcPr>
          <w:p w14:paraId="551A890E" w14:textId="48CC8BF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7608D2F9" w14:textId="05B31E9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497636</w:t>
            </w:r>
          </w:p>
        </w:tc>
        <w:tc>
          <w:tcPr>
            <w:tcW w:w="1151" w:type="dxa"/>
          </w:tcPr>
          <w:p w14:paraId="4B928215" w14:textId="43A8DB0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149271</w:t>
            </w:r>
          </w:p>
        </w:tc>
        <w:tc>
          <w:tcPr>
            <w:tcW w:w="1147" w:type="dxa"/>
            <w:vAlign w:val="top"/>
          </w:tcPr>
          <w:p w14:paraId="4E95418F" w14:textId="39028EB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F00F44C" w14:textId="469125D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2A8F048" w14:textId="2E91BA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-19.6</w:t>
            </w:r>
          </w:p>
        </w:tc>
        <w:tc>
          <w:tcPr>
            <w:tcW w:w="1007" w:type="dxa"/>
          </w:tcPr>
          <w:p w14:paraId="5616F0D7" w14:textId="279C9F1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33.0</w:t>
            </w:r>
          </w:p>
        </w:tc>
        <w:tc>
          <w:tcPr>
            <w:tcW w:w="1649" w:type="dxa"/>
          </w:tcPr>
          <w:p w14:paraId="49225D85" w14:textId="7CEAD2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466A82FE" w14:textId="3E6BB2C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3.2</w:t>
            </w:r>
          </w:p>
        </w:tc>
      </w:tr>
      <w:tr w:rsidR="009F0583" w:rsidRPr="00347FD6" w14:paraId="4D296C89"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34EFED69" w14:textId="341695B8" w:rsidR="00FB02F1" w:rsidRDefault="00FB02F1" w:rsidP="00FB02F1">
            <w:pPr>
              <w:spacing w:before="0" w:after="0" w:line="240" w:lineRule="auto"/>
              <w:rPr>
                <w:color w:val="FF0000"/>
                <w:sz w:val="20"/>
                <w:szCs w:val="20"/>
              </w:rPr>
            </w:pPr>
            <w:r>
              <w:rPr>
                <w:rFonts w:cs="Arial"/>
                <w:color w:val="000000"/>
                <w:sz w:val="20"/>
                <w:szCs w:val="20"/>
              </w:rPr>
              <w:t>A3-15</w:t>
            </w:r>
          </w:p>
        </w:tc>
        <w:tc>
          <w:tcPr>
            <w:tcW w:w="1890" w:type="dxa"/>
            <w:vAlign w:val="bottom"/>
          </w:tcPr>
          <w:p w14:paraId="7373B5E0" w14:textId="617A79A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Bug Hotel</w:t>
            </w:r>
          </w:p>
        </w:tc>
        <w:tc>
          <w:tcPr>
            <w:tcW w:w="1669" w:type="dxa"/>
            <w:vAlign w:val="bottom"/>
          </w:tcPr>
          <w:p w14:paraId="39153F52" w14:textId="6A2185F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vAlign w:val="bottom"/>
          </w:tcPr>
          <w:p w14:paraId="7F2B0AD2" w14:textId="3FE7450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497637</w:t>
            </w:r>
          </w:p>
        </w:tc>
        <w:tc>
          <w:tcPr>
            <w:tcW w:w="1151" w:type="dxa"/>
            <w:vAlign w:val="bottom"/>
          </w:tcPr>
          <w:p w14:paraId="314B18EB" w14:textId="2650F5B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149303</w:t>
            </w:r>
          </w:p>
        </w:tc>
        <w:tc>
          <w:tcPr>
            <w:tcW w:w="1147" w:type="dxa"/>
            <w:vAlign w:val="top"/>
          </w:tcPr>
          <w:p w14:paraId="2907C850" w14:textId="3229F43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A9C6FD8" w14:textId="4966B7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4E7B6F95" w14:textId="3E90A2B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5.4</w:t>
            </w:r>
          </w:p>
        </w:tc>
        <w:tc>
          <w:tcPr>
            <w:tcW w:w="1007" w:type="dxa"/>
          </w:tcPr>
          <w:p w14:paraId="70749738" w14:textId="4DBFA43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8.0</w:t>
            </w:r>
          </w:p>
        </w:tc>
        <w:tc>
          <w:tcPr>
            <w:tcW w:w="1649" w:type="dxa"/>
          </w:tcPr>
          <w:p w14:paraId="43DA355B" w14:textId="57A21CE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53DC132" w14:textId="44B5BFA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1.6</w:t>
            </w:r>
          </w:p>
        </w:tc>
      </w:tr>
      <w:tr w:rsidR="009F0583" w:rsidRPr="00347FD6" w14:paraId="2CFFAC44"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54279C77" w14:textId="329AC6C7" w:rsidR="00FB02F1" w:rsidRDefault="00FB02F1" w:rsidP="00FB02F1">
            <w:pPr>
              <w:spacing w:before="0" w:after="0" w:line="240" w:lineRule="auto"/>
              <w:rPr>
                <w:color w:val="FF0000"/>
                <w:sz w:val="20"/>
                <w:szCs w:val="20"/>
              </w:rPr>
            </w:pPr>
            <w:r>
              <w:rPr>
                <w:rFonts w:cs="Arial"/>
                <w:color w:val="000000"/>
                <w:sz w:val="20"/>
                <w:szCs w:val="20"/>
              </w:rPr>
              <w:t>A3-16</w:t>
            </w:r>
          </w:p>
        </w:tc>
        <w:tc>
          <w:tcPr>
            <w:tcW w:w="1890" w:type="dxa"/>
            <w:vAlign w:val="bottom"/>
          </w:tcPr>
          <w:p w14:paraId="0EAA55C1" w14:textId="76C88D7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119 Raymond Cres</w:t>
            </w:r>
          </w:p>
        </w:tc>
        <w:tc>
          <w:tcPr>
            <w:tcW w:w="1669" w:type="dxa"/>
            <w:vAlign w:val="bottom"/>
          </w:tcPr>
          <w:p w14:paraId="37A87C65" w14:textId="231D911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vAlign w:val="bottom"/>
          </w:tcPr>
          <w:p w14:paraId="55B8F9C5" w14:textId="0AEE45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497883</w:t>
            </w:r>
          </w:p>
        </w:tc>
        <w:tc>
          <w:tcPr>
            <w:tcW w:w="1151" w:type="dxa"/>
            <w:vAlign w:val="bottom"/>
          </w:tcPr>
          <w:p w14:paraId="3452D48E" w14:textId="71E703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149998</w:t>
            </w:r>
          </w:p>
        </w:tc>
        <w:tc>
          <w:tcPr>
            <w:tcW w:w="1147" w:type="dxa"/>
            <w:vAlign w:val="top"/>
          </w:tcPr>
          <w:p w14:paraId="68B12B31" w14:textId="0E8AFE3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FD2EE4F" w14:textId="04ABBA4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0A0D420A" w14:textId="4C0AD7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20.8</w:t>
            </w:r>
          </w:p>
        </w:tc>
        <w:tc>
          <w:tcPr>
            <w:tcW w:w="1007" w:type="dxa"/>
          </w:tcPr>
          <w:p w14:paraId="39AB3E7E" w14:textId="570776D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649" w:type="dxa"/>
          </w:tcPr>
          <w:p w14:paraId="79893ED6" w14:textId="013CB2B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13C9A7F" w14:textId="0B872BB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r>
      <w:tr w:rsidR="009F0583" w:rsidRPr="00347FD6" w14:paraId="602A313C"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58C25FD0" w14:textId="06E811E2" w:rsidR="00FB02F1" w:rsidRDefault="00FB02F1" w:rsidP="00FB02F1">
            <w:pPr>
              <w:spacing w:before="0" w:after="0" w:line="240" w:lineRule="auto"/>
              <w:rPr>
                <w:color w:val="FF0000"/>
                <w:sz w:val="20"/>
                <w:szCs w:val="20"/>
              </w:rPr>
            </w:pPr>
            <w:r>
              <w:rPr>
                <w:rFonts w:cs="Arial"/>
                <w:color w:val="000000"/>
                <w:sz w:val="20"/>
                <w:szCs w:val="20"/>
              </w:rPr>
              <w:t>A3-17</w:t>
            </w:r>
          </w:p>
        </w:tc>
        <w:tc>
          <w:tcPr>
            <w:tcW w:w="1890" w:type="dxa"/>
            <w:vAlign w:val="bottom"/>
          </w:tcPr>
          <w:p w14:paraId="33E28F85" w14:textId="1002C4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Wilderness Road</w:t>
            </w:r>
          </w:p>
        </w:tc>
        <w:tc>
          <w:tcPr>
            <w:tcW w:w="1669" w:type="dxa"/>
            <w:vAlign w:val="bottom"/>
          </w:tcPr>
          <w:p w14:paraId="15A8BCCF" w14:textId="40545EA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vAlign w:val="bottom"/>
          </w:tcPr>
          <w:p w14:paraId="055FFC5D" w14:textId="4686F0B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497743</w:t>
            </w:r>
          </w:p>
        </w:tc>
        <w:tc>
          <w:tcPr>
            <w:tcW w:w="1151" w:type="dxa"/>
            <w:vAlign w:val="bottom"/>
          </w:tcPr>
          <w:p w14:paraId="4E6120E0" w14:textId="41CD063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149559</w:t>
            </w:r>
          </w:p>
        </w:tc>
        <w:tc>
          <w:tcPr>
            <w:tcW w:w="1147" w:type="dxa"/>
            <w:vAlign w:val="top"/>
          </w:tcPr>
          <w:p w14:paraId="7F3707D7" w14:textId="0547066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D34B478" w14:textId="4B14DBF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9FC590D" w14:textId="5466521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7.2</w:t>
            </w:r>
          </w:p>
        </w:tc>
        <w:tc>
          <w:tcPr>
            <w:tcW w:w="1007" w:type="dxa"/>
          </w:tcPr>
          <w:p w14:paraId="10F13280" w14:textId="7467591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0.8</w:t>
            </w:r>
          </w:p>
        </w:tc>
        <w:tc>
          <w:tcPr>
            <w:tcW w:w="1649" w:type="dxa"/>
          </w:tcPr>
          <w:p w14:paraId="102B05C3" w14:textId="10A0478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D88B23A" w14:textId="5BA4B31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w:t>
            </w:r>
          </w:p>
        </w:tc>
      </w:tr>
      <w:tr w:rsidR="009F0583" w:rsidRPr="00347FD6" w14:paraId="2FB6FF2C"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59FDD766" w14:textId="0399B094" w:rsidR="00FB02F1" w:rsidRDefault="00FB02F1" w:rsidP="00FB02F1">
            <w:pPr>
              <w:spacing w:before="0" w:after="0" w:line="240" w:lineRule="auto"/>
              <w:rPr>
                <w:color w:val="FF0000"/>
                <w:sz w:val="20"/>
                <w:szCs w:val="20"/>
              </w:rPr>
            </w:pPr>
            <w:r>
              <w:rPr>
                <w:rFonts w:cs="Arial"/>
                <w:color w:val="000000"/>
                <w:sz w:val="20"/>
                <w:szCs w:val="20"/>
              </w:rPr>
              <w:t>A3-18</w:t>
            </w:r>
            <w:r w:rsidR="003915D1">
              <w:rPr>
                <w:rFonts w:cs="Arial"/>
                <w:color w:val="000000"/>
                <w:sz w:val="20"/>
                <w:szCs w:val="20"/>
              </w:rPr>
              <w:t>,19,20</w:t>
            </w:r>
          </w:p>
        </w:tc>
        <w:tc>
          <w:tcPr>
            <w:tcW w:w="1890" w:type="dxa"/>
            <w:vAlign w:val="bottom"/>
          </w:tcPr>
          <w:p w14:paraId="7A3D42D6" w14:textId="1A6FD27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HE - AMS</w:t>
            </w:r>
          </w:p>
        </w:tc>
        <w:tc>
          <w:tcPr>
            <w:tcW w:w="1669" w:type="dxa"/>
            <w:vAlign w:val="bottom"/>
          </w:tcPr>
          <w:p w14:paraId="1B3A0355" w14:textId="7FBFD5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vAlign w:val="bottom"/>
          </w:tcPr>
          <w:p w14:paraId="1B9E8376" w14:textId="7174BAE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497715</w:t>
            </w:r>
          </w:p>
        </w:tc>
        <w:tc>
          <w:tcPr>
            <w:tcW w:w="1151" w:type="dxa"/>
            <w:vAlign w:val="bottom"/>
          </w:tcPr>
          <w:p w14:paraId="2B260675" w14:textId="263430D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149494</w:t>
            </w:r>
          </w:p>
        </w:tc>
        <w:tc>
          <w:tcPr>
            <w:tcW w:w="1147" w:type="dxa"/>
            <w:vAlign w:val="top"/>
          </w:tcPr>
          <w:p w14:paraId="6CD28002" w14:textId="10CC89E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285ADD5" w14:textId="7A47DE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D6AADCE" w14:textId="3BD1144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18.0</w:t>
            </w:r>
          </w:p>
        </w:tc>
        <w:tc>
          <w:tcPr>
            <w:tcW w:w="1007" w:type="dxa"/>
          </w:tcPr>
          <w:p w14:paraId="409A811E" w14:textId="5F02E03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c>
          <w:tcPr>
            <w:tcW w:w="1649" w:type="dxa"/>
          </w:tcPr>
          <w:p w14:paraId="0258281B" w14:textId="6FE40ED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the AMS belongs to National Highways</w:t>
            </w:r>
          </w:p>
        </w:tc>
        <w:tc>
          <w:tcPr>
            <w:tcW w:w="809" w:type="dxa"/>
          </w:tcPr>
          <w:p w14:paraId="0B073CDF" w14:textId="5878631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3F7D09AD"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0F14145E" w14:textId="1CEC44DA" w:rsidR="00FB02F1" w:rsidRDefault="00FB02F1" w:rsidP="00FB02F1">
            <w:pPr>
              <w:spacing w:before="0" w:after="0" w:line="240" w:lineRule="auto"/>
              <w:rPr>
                <w:color w:val="FF0000"/>
                <w:sz w:val="20"/>
                <w:szCs w:val="20"/>
              </w:rPr>
            </w:pPr>
            <w:r>
              <w:rPr>
                <w:rFonts w:cs="Arial"/>
                <w:color w:val="000000"/>
                <w:sz w:val="20"/>
                <w:szCs w:val="20"/>
              </w:rPr>
              <w:t>Godalming AMS1</w:t>
            </w:r>
            <w:r w:rsidR="00FA35B9">
              <w:rPr>
                <w:rFonts w:cs="Arial"/>
                <w:color w:val="000000"/>
                <w:sz w:val="20"/>
                <w:szCs w:val="20"/>
              </w:rPr>
              <w:t xml:space="preserve">, </w:t>
            </w:r>
            <w:r w:rsidR="00C561E2">
              <w:rPr>
                <w:rFonts w:cs="Arial"/>
                <w:color w:val="000000"/>
                <w:sz w:val="20"/>
                <w:szCs w:val="20"/>
              </w:rPr>
              <w:t xml:space="preserve">Godalming </w:t>
            </w:r>
            <w:r w:rsidR="00FA35B9">
              <w:rPr>
                <w:rFonts w:cs="Arial"/>
                <w:color w:val="000000"/>
                <w:sz w:val="20"/>
                <w:szCs w:val="20"/>
              </w:rPr>
              <w:t>AMS2</w:t>
            </w:r>
            <w:r w:rsidR="00C561E2">
              <w:rPr>
                <w:rFonts w:cs="Arial"/>
                <w:color w:val="000000"/>
                <w:sz w:val="20"/>
                <w:szCs w:val="20"/>
              </w:rPr>
              <w:t>, Godalming AMS3</w:t>
            </w:r>
          </w:p>
        </w:tc>
        <w:tc>
          <w:tcPr>
            <w:tcW w:w="1890" w:type="dxa"/>
            <w:vAlign w:val="bottom"/>
          </w:tcPr>
          <w:p w14:paraId="105E24DB" w14:textId="2F1A2E5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Godalming AMS</w:t>
            </w:r>
          </w:p>
        </w:tc>
        <w:tc>
          <w:tcPr>
            <w:tcW w:w="1669" w:type="dxa"/>
            <w:vAlign w:val="bottom"/>
          </w:tcPr>
          <w:p w14:paraId="06B89CB6" w14:textId="6C1BD81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Centre</w:t>
            </w:r>
          </w:p>
        </w:tc>
        <w:tc>
          <w:tcPr>
            <w:tcW w:w="1164" w:type="dxa"/>
            <w:vAlign w:val="bottom"/>
          </w:tcPr>
          <w:p w14:paraId="7360999A" w14:textId="5557626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496711</w:t>
            </w:r>
          </w:p>
        </w:tc>
        <w:tc>
          <w:tcPr>
            <w:tcW w:w="1151" w:type="dxa"/>
            <w:vAlign w:val="bottom"/>
          </w:tcPr>
          <w:p w14:paraId="5BF19E95" w14:textId="1467293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143705</w:t>
            </w:r>
          </w:p>
        </w:tc>
        <w:tc>
          <w:tcPr>
            <w:tcW w:w="1147" w:type="dxa"/>
            <w:vAlign w:val="top"/>
          </w:tcPr>
          <w:p w14:paraId="5F5D9ADC" w14:textId="42619D8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50AD6DF" w14:textId="7325CE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Waverley AQMA No.2 - Godalming</w:t>
            </w:r>
          </w:p>
        </w:tc>
        <w:tc>
          <w:tcPr>
            <w:tcW w:w="1225" w:type="dxa"/>
          </w:tcPr>
          <w:p w14:paraId="2BE1E089" w14:textId="2293096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136FB21A" w14:textId="7DDCC07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c>
          <w:tcPr>
            <w:tcW w:w="1649" w:type="dxa"/>
          </w:tcPr>
          <w:p w14:paraId="3F104A1D" w14:textId="215C037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the AMS belongs to Waverley</w:t>
            </w:r>
          </w:p>
        </w:tc>
        <w:tc>
          <w:tcPr>
            <w:tcW w:w="809" w:type="dxa"/>
          </w:tcPr>
          <w:p w14:paraId="6EF81CFD" w14:textId="7483DB6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1.6</w:t>
            </w:r>
          </w:p>
        </w:tc>
      </w:tr>
      <w:tr w:rsidR="009F0583" w:rsidRPr="00347FD6" w14:paraId="6E8F59E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43DC08F" w14:textId="42B91D93" w:rsidR="00FB02F1" w:rsidRDefault="00FB02F1" w:rsidP="00FB02F1">
            <w:pPr>
              <w:spacing w:before="0" w:after="0" w:line="240" w:lineRule="auto"/>
              <w:rPr>
                <w:color w:val="FF0000"/>
                <w:sz w:val="20"/>
                <w:szCs w:val="20"/>
              </w:rPr>
            </w:pPr>
            <w:r>
              <w:rPr>
                <w:rFonts w:cs="Arial"/>
                <w:color w:val="000000"/>
                <w:sz w:val="20"/>
                <w:szCs w:val="20"/>
              </w:rPr>
              <w:t>WTC3</w:t>
            </w:r>
          </w:p>
        </w:tc>
        <w:tc>
          <w:tcPr>
            <w:tcW w:w="1890" w:type="dxa"/>
          </w:tcPr>
          <w:p w14:paraId="3011228A" w14:textId="52B0752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The Billings, Walnut Tree Close </w:t>
            </w:r>
          </w:p>
        </w:tc>
        <w:tc>
          <w:tcPr>
            <w:tcW w:w="1669" w:type="dxa"/>
          </w:tcPr>
          <w:p w14:paraId="1C66D3E3" w14:textId="30958D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2FDB7772" w14:textId="2D7AAB7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499257</w:t>
            </w:r>
          </w:p>
        </w:tc>
        <w:tc>
          <w:tcPr>
            <w:tcW w:w="1151" w:type="dxa"/>
          </w:tcPr>
          <w:p w14:paraId="11820AF0" w14:textId="5610BDB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149601</w:t>
            </w:r>
          </w:p>
        </w:tc>
        <w:tc>
          <w:tcPr>
            <w:tcW w:w="1147" w:type="dxa"/>
            <w:vAlign w:val="top"/>
          </w:tcPr>
          <w:p w14:paraId="44EA4758" w14:textId="2D49645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ABFD09C" w14:textId="31CAA4A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5BB2E21D" w14:textId="49833B6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78994C85" w14:textId="4A8B742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1.4</w:t>
            </w:r>
          </w:p>
        </w:tc>
        <w:tc>
          <w:tcPr>
            <w:tcW w:w="1649" w:type="dxa"/>
          </w:tcPr>
          <w:p w14:paraId="2C19904A" w14:textId="7FF9E03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BC13807" w14:textId="1934B8A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2.6</w:t>
            </w:r>
          </w:p>
        </w:tc>
      </w:tr>
      <w:tr w:rsidR="009F0583" w:rsidRPr="00347FD6" w14:paraId="2D9A1E0A"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9C484F9" w14:textId="568C4B50" w:rsidR="00FB02F1" w:rsidRDefault="00FB02F1" w:rsidP="00FB02F1">
            <w:pPr>
              <w:spacing w:before="0" w:after="0" w:line="240" w:lineRule="auto"/>
              <w:rPr>
                <w:color w:val="FF0000"/>
                <w:sz w:val="20"/>
                <w:szCs w:val="20"/>
              </w:rPr>
            </w:pPr>
            <w:r>
              <w:rPr>
                <w:rFonts w:cs="Arial"/>
                <w:color w:val="000000"/>
                <w:sz w:val="20"/>
                <w:szCs w:val="20"/>
              </w:rPr>
              <w:t>WTC4</w:t>
            </w:r>
          </w:p>
        </w:tc>
        <w:tc>
          <w:tcPr>
            <w:tcW w:w="1890" w:type="dxa"/>
          </w:tcPr>
          <w:p w14:paraId="132E2BC9" w14:textId="5F3221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Gateway House, Walnut Tree Close</w:t>
            </w:r>
          </w:p>
        </w:tc>
        <w:tc>
          <w:tcPr>
            <w:tcW w:w="1669" w:type="dxa"/>
          </w:tcPr>
          <w:p w14:paraId="6D528400" w14:textId="746A1C4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19EE6DE" w14:textId="5B4BB66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499208</w:t>
            </w:r>
          </w:p>
        </w:tc>
        <w:tc>
          <w:tcPr>
            <w:tcW w:w="1151" w:type="dxa"/>
          </w:tcPr>
          <w:p w14:paraId="180B97A9" w14:textId="02A176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149744</w:t>
            </w:r>
          </w:p>
        </w:tc>
        <w:tc>
          <w:tcPr>
            <w:tcW w:w="1147" w:type="dxa"/>
            <w:vAlign w:val="top"/>
          </w:tcPr>
          <w:p w14:paraId="0FC5ED0A" w14:textId="739C67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723466A" w14:textId="461C383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5F5129AC" w14:textId="62F4C94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0.3</w:t>
            </w:r>
          </w:p>
        </w:tc>
        <w:tc>
          <w:tcPr>
            <w:tcW w:w="1007" w:type="dxa"/>
          </w:tcPr>
          <w:p w14:paraId="47B88B2B" w14:textId="63DB587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649" w:type="dxa"/>
          </w:tcPr>
          <w:p w14:paraId="0DBFC8BD" w14:textId="301B0AA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184C584" w14:textId="169CCBF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2.2</w:t>
            </w:r>
          </w:p>
        </w:tc>
      </w:tr>
      <w:tr w:rsidR="009F0583" w:rsidRPr="00347FD6" w14:paraId="51F69FCA"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497D00C" w14:textId="213F7C6B" w:rsidR="00FB02F1" w:rsidRDefault="00FB02F1" w:rsidP="00FB02F1">
            <w:pPr>
              <w:spacing w:before="0" w:after="0" w:line="240" w:lineRule="auto"/>
              <w:rPr>
                <w:color w:val="FF0000"/>
                <w:sz w:val="20"/>
                <w:szCs w:val="20"/>
              </w:rPr>
            </w:pPr>
            <w:r>
              <w:rPr>
                <w:rFonts w:cs="Arial"/>
                <w:color w:val="000000"/>
                <w:sz w:val="20"/>
                <w:szCs w:val="20"/>
              </w:rPr>
              <w:t>WTC5</w:t>
            </w:r>
          </w:p>
        </w:tc>
        <w:tc>
          <w:tcPr>
            <w:tcW w:w="1890" w:type="dxa"/>
          </w:tcPr>
          <w:p w14:paraId="7F155A29" w14:textId="1B94D13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19 Walnut Tree Close</w:t>
            </w:r>
          </w:p>
        </w:tc>
        <w:tc>
          <w:tcPr>
            <w:tcW w:w="1669" w:type="dxa"/>
          </w:tcPr>
          <w:p w14:paraId="7130D632" w14:textId="25CB296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9962D61" w14:textId="075905C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499207</w:t>
            </w:r>
          </w:p>
        </w:tc>
        <w:tc>
          <w:tcPr>
            <w:tcW w:w="1151" w:type="dxa"/>
          </w:tcPr>
          <w:p w14:paraId="1157CDC3" w14:textId="7D3E62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149805</w:t>
            </w:r>
          </w:p>
        </w:tc>
        <w:tc>
          <w:tcPr>
            <w:tcW w:w="1147" w:type="dxa"/>
            <w:vAlign w:val="top"/>
          </w:tcPr>
          <w:p w14:paraId="707D7E7D" w14:textId="5238B56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96A7AA6" w14:textId="43A59F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4EFE1E3" w14:textId="70DE21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21B9820E" w14:textId="14B53C0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64BF1C97" w14:textId="1874618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2B8ADF7" w14:textId="184A83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2.7</w:t>
            </w:r>
          </w:p>
        </w:tc>
      </w:tr>
      <w:tr w:rsidR="009F0583" w:rsidRPr="00347FD6" w14:paraId="4363BD7E"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2451231" w14:textId="372A00BF" w:rsidR="00FB02F1" w:rsidRDefault="00FB02F1" w:rsidP="00FB02F1">
            <w:pPr>
              <w:spacing w:before="0" w:after="0" w:line="240" w:lineRule="auto"/>
              <w:rPr>
                <w:color w:val="FF0000"/>
                <w:sz w:val="20"/>
                <w:szCs w:val="20"/>
              </w:rPr>
            </w:pPr>
            <w:r>
              <w:rPr>
                <w:rFonts w:cs="Arial"/>
                <w:color w:val="000000"/>
                <w:sz w:val="20"/>
                <w:szCs w:val="20"/>
              </w:rPr>
              <w:t>WTC6</w:t>
            </w:r>
          </w:p>
        </w:tc>
        <w:tc>
          <w:tcPr>
            <w:tcW w:w="1890" w:type="dxa"/>
          </w:tcPr>
          <w:p w14:paraId="2ED79354" w14:textId="616B5E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152 Walnut Tree Close</w:t>
            </w:r>
          </w:p>
        </w:tc>
        <w:tc>
          <w:tcPr>
            <w:tcW w:w="1669" w:type="dxa"/>
          </w:tcPr>
          <w:p w14:paraId="1F3BD9D5" w14:textId="7E013AC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56208277" w14:textId="5D67110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499147</w:t>
            </w:r>
          </w:p>
        </w:tc>
        <w:tc>
          <w:tcPr>
            <w:tcW w:w="1151" w:type="dxa"/>
          </w:tcPr>
          <w:p w14:paraId="3839F103" w14:textId="560642B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150087</w:t>
            </w:r>
          </w:p>
        </w:tc>
        <w:tc>
          <w:tcPr>
            <w:tcW w:w="1147" w:type="dxa"/>
            <w:vAlign w:val="top"/>
          </w:tcPr>
          <w:p w14:paraId="21DFDB81" w14:textId="64945DE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3F4AE6B" w14:textId="43D56B5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CD40E71" w14:textId="07CC7B8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4.3</w:t>
            </w:r>
          </w:p>
        </w:tc>
        <w:tc>
          <w:tcPr>
            <w:tcW w:w="1007" w:type="dxa"/>
          </w:tcPr>
          <w:p w14:paraId="6E3B0181" w14:textId="4AAC09F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68B5A6D3" w14:textId="43CEBFC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BCDDB53" w14:textId="7D9AF0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2.6</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w:t>
      </w:r>
      <w:proofErr w:type="gramStart"/>
      <w:r w:rsidRPr="00090C17">
        <w:rPr>
          <w:szCs w:val="24"/>
        </w:rPr>
        <w:t>e.g.</w:t>
      </w:r>
      <w:proofErr w:type="gramEnd"/>
      <w:r w:rsidRPr="00090C17">
        <w:rPr>
          <w:szCs w:val="24"/>
        </w:rPr>
        <w:t xml:space="preserve">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0A847A7B" w14:textId="75EF6958" w:rsidR="00443B98" w:rsidRPr="008474D8" w:rsidRDefault="00443B98" w:rsidP="07F01278">
      <w:pPr>
        <w:pStyle w:val="Caption"/>
        <w:rPr>
          <w:rFonts w:cs="Arial"/>
        </w:rPr>
      </w:pPr>
      <w:r>
        <w:br w:type="page"/>
      </w:r>
      <w:bookmarkStart w:id="74" w:name="_Ref55286377"/>
      <w:bookmarkStart w:id="75" w:name="_Ref65700338"/>
      <w:bookmarkStart w:id="76" w:name="_Toc147936594"/>
      <w:r w:rsidR="2B766F88" w:rsidRPr="0040723F">
        <w:rPr>
          <w:shd w:val="clear" w:color="auto" w:fill="E6E6E6"/>
        </w:rPr>
        <w:t>Table A.</w:t>
      </w:r>
      <w:r w:rsidRPr="07F01278">
        <w:rPr>
          <w:color w:val="2B579A"/>
          <w:shd w:val="clear" w:color="auto" w:fill="E6E6E6"/>
        </w:rPr>
        <w:fldChar w:fldCharType="begin"/>
      </w:r>
      <w:r w:rsidRPr="07F01278">
        <w:rPr>
          <w:noProof/>
        </w:rPr>
        <w:instrText xml:space="preserve"> SEQ Table_A \* ARABIC </w:instrText>
      </w:r>
      <w:r w:rsidRPr="07F01278">
        <w:rPr>
          <w:color w:val="2B579A"/>
          <w:shd w:val="clear" w:color="auto" w:fill="E6E6E6"/>
        </w:rPr>
        <w:fldChar w:fldCharType="separate"/>
      </w:r>
      <w:r w:rsidR="62F01F21" w:rsidRPr="07F01278">
        <w:rPr>
          <w:noProof/>
        </w:rPr>
        <w:t>4</w:t>
      </w:r>
      <w:r w:rsidRPr="07F01278">
        <w:rPr>
          <w:color w:val="2B579A"/>
          <w:shd w:val="clear" w:color="auto" w:fill="E6E6E6"/>
        </w:rPr>
        <w:fldChar w:fldCharType="end"/>
      </w:r>
      <w:bookmarkEnd w:id="74"/>
      <w:bookmarkEnd w:id="75"/>
      <w:r w:rsidR="2B766F88" w:rsidRPr="0040723F">
        <w:rPr>
          <w:shd w:val="clear" w:color="auto" w:fill="E6E6E6"/>
        </w:rPr>
        <w:t xml:space="preserve"> – Annual Mean NO</w:t>
      </w:r>
      <w:r w:rsidR="2B766F88" w:rsidRPr="0040723F">
        <w:rPr>
          <w:shd w:val="clear" w:color="auto" w:fill="E6E6E6"/>
          <w:vertAlign w:val="subscript"/>
        </w:rPr>
        <w:t>2</w:t>
      </w:r>
      <w:r w:rsidR="2B766F88"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76"/>
    </w:p>
    <w:tbl>
      <w:tblPr>
        <w:tblStyle w:val="TableStyle4"/>
        <w:tblW w:w="5000" w:type="pct"/>
        <w:tblLook w:val="04A0" w:firstRow="1" w:lastRow="0" w:firstColumn="1" w:lastColumn="0" w:noHBand="0" w:noVBand="1"/>
      </w:tblPr>
      <w:tblGrid>
        <w:gridCol w:w="1343"/>
        <w:gridCol w:w="1081"/>
        <w:gridCol w:w="1147"/>
        <w:gridCol w:w="2182"/>
        <w:gridCol w:w="1896"/>
        <w:gridCol w:w="1916"/>
        <w:gridCol w:w="999"/>
        <w:gridCol w:w="999"/>
        <w:gridCol w:w="999"/>
        <w:gridCol w:w="999"/>
        <w:gridCol w:w="999"/>
      </w:tblGrid>
      <w:tr w:rsidR="009B1245" w:rsidRPr="00116356" w14:paraId="2A53435B" w14:textId="77777777" w:rsidTr="00437896">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461" w:type="pct"/>
          </w:tcPr>
          <w:p w14:paraId="27F42D5D" w14:textId="15FAF004" w:rsidR="00D81626" w:rsidRPr="00116356" w:rsidRDefault="00EE05AF" w:rsidP="000F621C">
            <w:pPr>
              <w:spacing w:before="0" w:after="0" w:line="240" w:lineRule="auto"/>
              <w:rPr>
                <w:rFonts w:cs="Arial"/>
                <w:sz w:val="20"/>
                <w:szCs w:val="20"/>
              </w:rPr>
            </w:pPr>
            <w:r>
              <w:rPr>
                <w:rFonts w:cs="Arial"/>
                <w:sz w:val="20"/>
                <w:szCs w:val="20"/>
              </w:rPr>
              <w:t>Diffusion Tube</w:t>
            </w:r>
            <w:r w:rsidR="00D81626" w:rsidRPr="00116356">
              <w:rPr>
                <w:rFonts w:cs="Arial"/>
                <w:sz w:val="20"/>
                <w:szCs w:val="20"/>
              </w:rPr>
              <w:t xml:space="preserve"> ID</w:t>
            </w:r>
          </w:p>
        </w:tc>
        <w:tc>
          <w:tcPr>
            <w:tcW w:w="371"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394"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749"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651"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658" w:type="pct"/>
          </w:tcPr>
          <w:p w14:paraId="69A726EF" w14:textId="202490F6"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9B1245">
              <w:rPr>
                <w:rFonts w:cs="Arial"/>
                <w:sz w:val="20"/>
                <w:szCs w:val="20"/>
              </w:rPr>
              <w:t>2022</w:t>
            </w:r>
            <w:r w:rsidR="009B1245" w:rsidRPr="00116356">
              <w:rPr>
                <w:rFonts w:cs="Arial"/>
                <w:sz w:val="20"/>
                <w:szCs w:val="20"/>
              </w:rPr>
              <w:t xml:space="preserve"> </w:t>
            </w:r>
            <w:r w:rsidRPr="00116356">
              <w:rPr>
                <w:rFonts w:cs="Arial"/>
                <w:sz w:val="20"/>
                <w:szCs w:val="20"/>
              </w:rPr>
              <w:t xml:space="preserve">(%) </w:t>
            </w:r>
            <w:r w:rsidRPr="00E1160B">
              <w:rPr>
                <w:rFonts w:cs="Arial"/>
                <w:sz w:val="20"/>
                <w:szCs w:val="20"/>
                <w:vertAlign w:val="superscript"/>
              </w:rPr>
              <w:t>(2)</w:t>
            </w:r>
          </w:p>
        </w:tc>
        <w:tc>
          <w:tcPr>
            <w:tcW w:w="343" w:type="pct"/>
          </w:tcPr>
          <w:p w14:paraId="4C8D7E35" w14:textId="032069CF"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4767C">
              <w:rPr>
                <w:rFonts w:cs="Arial"/>
                <w:bCs/>
                <w:sz w:val="20"/>
                <w:szCs w:val="20"/>
              </w:rPr>
              <w:t>2018</w:t>
            </w:r>
          </w:p>
        </w:tc>
        <w:tc>
          <w:tcPr>
            <w:tcW w:w="343" w:type="pct"/>
          </w:tcPr>
          <w:p w14:paraId="6B2F99DB" w14:textId="2EBAB9C2"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2019</w:t>
            </w:r>
          </w:p>
        </w:tc>
        <w:tc>
          <w:tcPr>
            <w:tcW w:w="343" w:type="pct"/>
          </w:tcPr>
          <w:p w14:paraId="1C2E6843" w14:textId="430503B0"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2020</w:t>
            </w:r>
          </w:p>
        </w:tc>
        <w:tc>
          <w:tcPr>
            <w:tcW w:w="343" w:type="pct"/>
          </w:tcPr>
          <w:p w14:paraId="3B629600" w14:textId="57B68E9B"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2021</w:t>
            </w:r>
          </w:p>
        </w:tc>
        <w:tc>
          <w:tcPr>
            <w:tcW w:w="343" w:type="pct"/>
          </w:tcPr>
          <w:p w14:paraId="502158AA" w14:textId="1189AEA5"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2022</w:t>
            </w:r>
          </w:p>
        </w:tc>
      </w:tr>
      <w:tr w:rsidR="008F486D" w:rsidRPr="002B3732" w14:paraId="26E9D6F7"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FB4A593" w14:textId="77777777" w:rsidR="008F486D" w:rsidRPr="002B3732" w:rsidRDefault="008F486D" w:rsidP="008F486D">
            <w:pPr>
              <w:spacing w:line="240" w:lineRule="auto"/>
              <w:rPr>
                <w:rFonts w:eastAsia="Times New Roman" w:cs="Arial"/>
                <w:color w:val="000000"/>
                <w:sz w:val="22"/>
                <w:lang w:eastAsia="en-GB"/>
              </w:rPr>
            </w:pPr>
            <w:r w:rsidRPr="005A55A8">
              <w:t>GD2</w:t>
            </w:r>
          </w:p>
        </w:tc>
        <w:tc>
          <w:tcPr>
            <w:tcW w:w="371" w:type="pct"/>
            <w:noWrap/>
          </w:tcPr>
          <w:p w14:paraId="2040C17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499799</w:t>
            </w:r>
          </w:p>
        </w:tc>
        <w:tc>
          <w:tcPr>
            <w:tcW w:w="394" w:type="pct"/>
            <w:noWrap/>
          </w:tcPr>
          <w:p w14:paraId="6F4A83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149934</w:t>
            </w:r>
          </w:p>
        </w:tc>
        <w:tc>
          <w:tcPr>
            <w:tcW w:w="749" w:type="pct"/>
            <w:noWrap/>
          </w:tcPr>
          <w:p w14:paraId="1896BE0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6A059977" w14:textId="0580621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3DD5287" w14:textId="7257BAF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0CB3FF4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32.0</w:t>
            </w:r>
          </w:p>
        </w:tc>
        <w:tc>
          <w:tcPr>
            <w:tcW w:w="343" w:type="pct"/>
            <w:noWrap/>
          </w:tcPr>
          <w:p w14:paraId="70541DF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33.1</w:t>
            </w:r>
          </w:p>
        </w:tc>
        <w:tc>
          <w:tcPr>
            <w:tcW w:w="343" w:type="pct"/>
            <w:noWrap/>
          </w:tcPr>
          <w:p w14:paraId="660EF6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21.7</w:t>
            </w:r>
          </w:p>
        </w:tc>
        <w:tc>
          <w:tcPr>
            <w:tcW w:w="343" w:type="pct"/>
            <w:noWrap/>
          </w:tcPr>
          <w:p w14:paraId="6724E7A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23.4</w:t>
            </w:r>
          </w:p>
        </w:tc>
        <w:tc>
          <w:tcPr>
            <w:tcW w:w="343" w:type="pct"/>
            <w:noWrap/>
          </w:tcPr>
          <w:p w14:paraId="0DD7B2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29.9</w:t>
            </w:r>
          </w:p>
        </w:tc>
      </w:tr>
      <w:tr w:rsidR="008F486D" w:rsidRPr="002B3732" w14:paraId="1C0DEFD7"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3E8925A" w14:textId="77777777" w:rsidR="008F486D" w:rsidRPr="002B3732" w:rsidRDefault="008F486D" w:rsidP="008F486D">
            <w:pPr>
              <w:spacing w:line="240" w:lineRule="auto"/>
              <w:rPr>
                <w:rFonts w:eastAsia="Times New Roman" w:cs="Arial"/>
                <w:color w:val="000000"/>
                <w:sz w:val="22"/>
                <w:lang w:eastAsia="en-GB"/>
              </w:rPr>
            </w:pPr>
            <w:r w:rsidRPr="005A55A8">
              <w:t>GD6</w:t>
            </w:r>
          </w:p>
        </w:tc>
        <w:tc>
          <w:tcPr>
            <w:tcW w:w="371" w:type="pct"/>
            <w:noWrap/>
          </w:tcPr>
          <w:p w14:paraId="3C43719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500385</w:t>
            </w:r>
          </w:p>
        </w:tc>
        <w:tc>
          <w:tcPr>
            <w:tcW w:w="394" w:type="pct"/>
            <w:noWrap/>
          </w:tcPr>
          <w:p w14:paraId="026A9C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148342</w:t>
            </w:r>
          </w:p>
        </w:tc>
        <w:tc>
          <w:tcPr>
            <w:tcW w:w="749" w:type="pct"/>
            <w:noWrap/>
          </w:tcPr>
          <w:p w14:paraId="4EF0AC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Rural</w:t>
            </w:r>
          </w:p>
        </w:tc>
        <w:tc>
          <w:tcPr>
            <w:tcW w:w="651" w:type="pct"/>
            <w:noWrap/>
          </w:tcPr>
          <w:p w14:paraId="0211FE67" w14:textId="2BFA852D"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75974E3" w14:textId="0DE567CC"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0DE5D6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13.0</w:t>
            </w:r>
          </w:p>
        </w:tc>
        <w:tc>
          <w:tcPr>
            <w:tcW w:w="343" w:type="pct"/>
            <w:noWrap/>
          </w:tcPr>
          <w:p w14:paraId="45563F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10.1</w:t>
            </w:r>
          </w:p>
        </w:tc>
        <w:tc>
          <w:tcPr>
            <w:tcW w:w="343" w:type="pct"/>
            <w:noWrap/>
          </w:tcPr>
          <w:p w14:paraId="18C26C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8.1</w:t>
            </w:r>
          </w:p>
        </w:tc>
        <w:tc>
          <w:tcPr>
            <w:tcW w:w="343" w:type="pct"/>
            <w:noWrap/>
          </w:tcPr>
          <w:p w14:paraId="75D63AD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10.1</w:t>
            </w:r>
          </w:p>
        </w:tc>
        <w:tc>
          <w:tcPr>
            <w:tcW w:w="343" w:type="pct"/>
            <w:noWrap/>
          </w:tcPr>
          <w:p w14:paraId="369C0F9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11.4</w:t>
            </w:r>
          </w:p>
        </w:tc>
      </w:tr>
      <w:tr w:rsidR="008F486D" w:rsidRPr="002B3732" w14:paraId="1D82E7C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DB6CD7E" w14:textId="77777777" w:rsidR="008F486D" w:rsidRPr="002B3732" w:rsidRDefault="008F486D" w:rsidP="008F486D">
            <w:pPr>
              <w:spacing w:line="240" w:lineRule="auto"/>
              <w:rPr>
                <w:rFonts w:eastAsia="Times New Roman" w:cs="Arial"/>
                <w:color w:val="000000"/>
                <w:sz w:val="22"/>
                <w:lang w:eastAsia="en-GB"/>
              </w:rPr>
            </w:pPr>
            <w:r w:rsidRPr="005A55A8">
              <w:t>GD10</w:t>
            </w:r>
          </w:p>
        </w:tc>
        <w:tc>
          <w:tcPr>
            <w:tcW w:w="371" w:type="pct"/>
            <w:noWrap/>
          </w:tcPr>
          <w:p w14:paraId="48F6321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488629</w:t>
            </w:r>
          </w:p>
        </w:tc>
        <w:tc>
          <w:tcPr>
            <w:tcW w:w="394" w:type="pct"/>
            <w:noWrap/>
          </w:tcPr>
          <w:p w14:paraId="27EB811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150032</w:t>
            </w:r>
          </w:p>
        </w:tc>
        <w:tc>
          <w:tcPr>
            <w:tcW w:w="749" w:type="pct"/>
            <w:noWrap/>
          </w:tcPr>
          <w:p w14:paraId="10C4B4D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Background</w:t>
            </w:r>
          </w:p>
        </w:tc>
        <w:tc>
          <w:tcPr>
            <w:tcW w:w="651" w:type="pct"/>
            <w:noWrap/>
          </w:tcPr>
          <w:p w14:paraId="655B43C5" w14:textId="070587DD"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943D353" w14:textId="198C0E5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3A0F138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16.0</w:t>
            </w:r>
          </w:p>
        </w:tc>
        <w:tc>
          <w:tcPr>
            <w:tcW w:w="343" w:type="pct"/>
            <w:noWrap/>
          </w:tcPr>
          <w:p w14:paraId="6F6D365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w:t>
            </w:r>
          </w:p>
        </w:tc>
        <w:tc>
          <w:tcPr>
            <w:tcW w:w="343" w:type="pct"/>
            <w:noWrap/>
          </w:tcPr>
          <w:p w14:paraId="4BC9F9E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10.0</w:t>
            </w:r>
          </w:p>
        </w:tc>
        <w:tc>
          <w:tcPr>
            <w:tcW w:w="343" w:type="pct"/>
            <w:noWrap/>
          </w:tcPr>
          <w:p w14:paraId="1E84CE3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14.8</w:t>
            </w:r>
          </w:p>
        </w:tc>
        <w:tc>
          <w:tcPr>
            <w:tcW w:w="343" w:type="pct"/>
            <w:noWrap/>
          </w:tcPr>
          <w:p w14:paraId="67E6D4E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15.0</w:t>
            </w:r>
          </w:p>
        </w:tc>
      </w:tr>
      <w:tr w:rsidR="008F486D" w:rsidRPr="002B3732" w14:paraId="7DFC10B6"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20398A9" w14:textId="77777777" w:rsidR="008F486D" w:rsidRPr="002B3732" w:rsidRDefault="008F486D" w:rsidP="008F486D">
            <w:pPr>
              <w:spacing w:line="240" w:lineRule="auto"/>
              <w:rPr>
                <w:rFonts w:eastAsia="Times New Roman" w:cs="Arial"/>
                <w:color w:val="000000"/>
                <w:sz w:val="22"/>
                <w:lang w:eastAsia="en-GB"/>
              </w:rPr>
            </w:pPr>
            <w:r w:rsidRPr="005A55A8">
              <w:t>GD16</w:t>
            </w:r>
          </w:p>
        </w:tc>
        <w:tc>
          <w:tcPr>
            <w:tcW w:w="371" w:type="pct"/>
            <w:noWrap/>
          </w:tcPr>
          <w:p w14:paraId="1F04688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499761</w:t>
            </w:r>
          </w:p>
        </w:tc>
        <w:tc>
          <w:tcPr>
            <w:tcW w:w="394" w:type="pct"/>
            <w:noWrap/>
          </w:tcPr>
          <w:p w14:paraId="072AFAC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149914</w:t>
            </w:r>
          </w:p>
        </w:tc>
        <w:tc>
          <w:tcPr>
            <w:tcW w:w="749" w:type="pct"/>
            <w:noWrap/>
          </w:tcPr>
          <w:p w14:paraId="16E388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31EBDEB2" w14:textId="564A800D"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40CB1CEB" w14:textId="670D50D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4B213D6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36.1</w:t>
            </w:r>
          </w:p>
        </w:tc>
        <w:tc>
          <w:tcPr>
            <w:tcW w:w="343" w:type="pct"/>
            <w:noWrap/>
          </w:tcPr>
          <w:p w14:paraId="553EB1E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38.2</w:t>
            </w:r>
          </w:p>
        </w:tc>
        <w:tc>
          <w:tcPr>
            <w:tcW w:w="343" w:type="pct"/>
            <w:noWrap/>
          </w:tcPr>
          <w:p w14:paraId="613BB7F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25.4</w:t>
            </w:r>
          </w:p>
        </w:tc>
        <w:tc>
          <w:tcPr>
            <w:tcW w:w="343" w:type="pct"/>
            <w:noWrap/>
          </w:tcPr>
          <w:p w14:paraId="4B0C8E4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29.6</w:t>
            </w:r>
          </w:p>
        </w:tc>
        <w:tc>
          <w:tcPr>
            <w:tcW w:w="343" w:type="pct"/>
            <w:noWrap/>
          </w:tcPr>
          <w:p w14:paraId="3BBA87E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28.9</w:t>
            </w:r>
          </w:p>
        </w:tc>
      </w:tr>
      <w:tr w:rsidR="008F486D" w:rsidRPr="002B3732" w14:paraId="02CBF1F9"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A1A22FB" w14:textId="77777777" w:rsidR="008F486D" w:rsidRPr="002B3732" w:rsidRDefault="008F486D" w:rsidP="008F486D">
            <w:pPr>
              <w:spacing w:line="240" w:lineRule="auto"/>
              <w:rPr>
                <w:rFonts w:eastAsia="Times New Roman" w:cs="Arial"/>
                <w:color w:val="000000"/>
                <w:sz w:val="22"/>
                <w:lang w:eastAsia="en-GB"/>
              </w:rPr>
            </w:pPr>
            <w:r w:rsidRPr="005A55A8">
              <w:t>GD18</w:t>
            </w:r>
          </w:p>
        </w:tc>
        <w:tc>
          <w:tcPr>
            <w:tcW w:w="371" w:type="pct"/>
            <w:noWrap/>
          </w:tcPr>
          <w:p w14:paraId="67BCE39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499665</w:t>
            </w:r>
          </w:p>
        </w:tc>
        <w:tc>
          <w:tcPr>
            <w:tcW w:w="394" w:type="pct"/>
            <w:noWrap/>
          </w:tcPr>
          <w:p w14:paraId="547484C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150720</w:t>
            </w:r>
          </w:p>
        </w:tc>
        <w:tc>
          <w:tcPr>
            <w:tcW w:w="749" w:type="pct"/>
            <w:noWrap/>
          </w:tcPr>
          <w:p w14:paraId="1516AD7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Background</w:t>
            </w:r>
          </w:p>
        </w:tc>
        <w:tc>
          <w:tcPr>
            <w:tcW w:w="651" w:type="pct"/>
            <w:noWrap/>
          </w:tcPr>
          <w:p w14:paraId="2209B301" w14:textId="19915E7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6925021B" w14:textId="0DABE33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BCEB05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350782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11DB1D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14.6</w:t>
            </w:r>
          </w:p>
        </w:tc>
        <w:tc>
          <w:tcPr>
            <w:tcW w:w="343" w:type="pct"/>
            <w:noWrap/>
          </w:tcPr>
          <w:p w14:paraId="7B3BE70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17.2</w:t>
            </w:r>
          </w:p>
        </w:tc>
        <w:tc>
          <w:tcPr>
            <w:tcW w:w="343" w:type="pct"/>
            <w:noWrap/>
          </w:tcPr>
          <w:p w14:paraId="441C0A8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21.3</w:t>
            </w:r>
          </w:p>
        </w:tc>
      </w:tr>
      <w:tr w:rsidR="008F486D" w:rsidRPr="002B3732" w14:paraId="0CD1874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50EA1A4" w14:textId="77777777" w:rsidR="008F486D" w:rsidRPr="002B3732" w:rsidRDefault="008F486D" w:rsidP="008F486D">
            <w:pPr>
              <w:spacing w:line="240" w:lineRule="auto"/>
              <w:rPr>
                <w:rFonts w:eastAsia="Times New Roman" w:cs="Arial"/>
                <w:color w:val="000000"/>
                <w:sz w:val="22"/>
                <w:lang w:eastAsia="en-GB"/>
              </w:rPr>
            </w:pPr>
            <w:r w:rsidRPr="005A55A8">
              <w:t>TC4</w:t>
            </w:r>
          </w:p>
        </w:tc>
        <w:tc>
          <w:tcPr>
            <w:tcW w:w="371" w:type="pct"/>
            <w:noWrap/>
          </w:tcPr>
          <w:p w14:paraId="7D5BF5A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499822</w:t>
            </w:r>
          </w:p>
        </w:tc>
        <w:tc>
          <w:tcPr>
            <w:tcW w:w="394" w:type="pct"/>
            <w:noWrap/>
          </w:tcPr>
          <w:p w14:paraId="4BEC202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150010</w:t>
            </w:r>
          </w:p>
        </w:tc>
        <w:tc>
          <w:tcPr>
            <w:tcW w:w="749" w:type="pct"/>
            <w:noWrap/>
          </w:tcPr>
          <w:p w14:paraId="3C9A1D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7F784268" w14:textId="7A4BBA2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398868B" w14:textId="677E7B5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D6E589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D4967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31.8</w:t>
            </w:r>
          </w:p>
        </w:tc>
        <w:tc>
          <w:tcPr>
            <w:tcW w:w="343" w:type="pct"/>
            <w:noWrap/>
          </w:tcPr>
          <w:p w14:paraId="240FDBD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21.0</w:t>
            </w:r>
          </w:p>
        </w:tc>
        <w:tc>
          <w:tcPr>
            <w:tcW w:w="343" w:type="pct"/>
            <w:noWrap/>
          </w:tcPr>
          <w:p w14:paraId="0F728F2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25.9</w:t>
            </w:r>
          </w:p>
        </w:tc>
        <w:tc>
          <w:tcPr>
            <w:tcW w:w="343" w:type="pct"/>
            <w:noWrap/>
          </w:tcPr>
          <w:p w14:paraId="38EA3A7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25.6</w:t>
            </w:r>
          </w:p>
        </w:tc>
      </w:tr>
      <w:tr w:rsidR="008F486D" w:rsidRPr="002B3732" w14:paraId="15087731"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D4064EB" w14:textId="77777777" w:rsidR="008F486D" w:rsidRPr="002B3732" w:rsidRDefault="008F486D" w:rsidP="008F486D">
            <w:pPr>
              <w:spacing w:line="240" w:lineRule="auto"/>
              <w:rPr>
                <w:rFonts w:eastAsia="Times New Roman" w:cs="Arial"/>
                <w:color w:val="000000"/>
                <w:sz w:val="22"/>
                <w:lang w:eastAsia="en-GB"/>
              </w:rPr>
            </w:pPr>
            <w:r w:rsidRPr="005A55A8">
              <w:t>TC5</w:t>
            </w:r>
          </w:p>
        </w:tc>
        <w:tc>
          <w:tcPr>
            <w:tcW w:w="371" w:type="pct"/>
            <w:noWrap/>
          </w:tcPr>
          <w:p w14:paraId="0A6C844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499486</w:t>
            </w:r>
          </w:p>
        </w:tc>
        <w:tc>
          <w:tcPr>
            <w:tcW w:w="394" w:type="pct"/>
            <w:noWrap/>
          </w:tcPr>
          <w:p w14:paraId="001C849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149951</w:t>
            </w:r>
          </w:p>
        </w:tc>
        <w:tc>
          <w:tcPr>
            <w:tcW w:w="749" w:type="pct"/>
            <w:noWrap/>
          </w:tcPr>
          <w:p w14:paraId="61188AE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059569CF" w14:textId="33FE897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5008DA4D" w14:textId="6AAE83A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7EABAD5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B25B5A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0B59E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16.0</w:t>
            </w:r>
          </w:p>
        </w:tc>
        <w:tc>
          <w:tcPr>
            <w:tcW w:w="343" w:type="pct"/>
            <w:noWrap/>
          </w:tcPr>
          <w:p w14:paraId="229C085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20.5</w:t>
            </w:r>
          </w:p>
        </w:tc>
        <w:tc>
          <w:tcPr>
            <w:tcW w:w="343" w:type="pct"/>
            <w:noWrap/>
          </w:tcPr>
          <w:p w14:paraId="56F8776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21.5</w:t>
            </w:r>
          </w:p>
        </w:tc>
      </w:tr>
      <w:tr w:rsidR="008F486D" w:rsidRPr="00A92873" w14:paraId="66E6D0D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0D15A10" w14:textId="77777777" w:rsidR="008F486D" w:rsidRPr="002B3732" w:rsidRDefault="008F486D" w:rsidP="008F486D">
            <w:pPr>
              <w:spacing w:line="240" w:lineRule="auto"/>
              <w:rPr>
                <w:rFonts w:eastAsia="Times New Roman" w:cs="Arial"/>
                <w:color w:val="000000"/>
                <w:sz w:val="22"/>
                <w:lang w:eastAsia="en-GB"/>
              </w:rPr>
            </w:pPr>
            <w:r w:rsidRPr="005A55A8">
              <w:t>TC6</w:t>
            </w:r>
          </w:p>
        </w:tc>
        <w:tc>
          <w:tcPr>
            <w:tcW w:w="371" w:type="pct"/>
            <w:noWrap/>
          </w:tcPr>
          <w:p w14:paraId="7A78C15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499299</w:t>
            </w:r>
          </w:p>
        </w:tc>
        <w:tc>
          <w:tcPr>
            <w:tcW w:w="394" w:type="pct"/>
            <w:noWrap/>
          </w:tcPr>
          <w:p w14:paraId="059D58C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149466</w:t>
            </w:r>
          </w:p>
        </w:tc>
        <w:tc>
          <w:tcPr>
            <w:tcW w:w="749" w:type="pct"/>
            <w:noWrap/>
          </w:tcPr>
          <w:p w14:paraId="0062D42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A70E508" w14:textId="79FEFC3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80F4518" w14:textId="31967C3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CDA5BC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FFF7B4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729C736"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42.7</w:t>
            </w:r>
          </w:p>
        </w:tc>
        <w:tc>
          <w:tcPr>
            <w:tcW w:w="343" w:type="pct"/>
            <w:noWrap/>
          </w:tcPr>
          <w:p w14:paraId="58CC29DF"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50.5</w:t>
            </w:r>
          </w:p>
        </w:tc>
        <w:tc>
          <w:tcPr>
            <w:tcW w:w="343" w:type="pct"/>
            <w:noWrap/>
          </w:tcPr>
          <w:p w14:paraId="2B6F4640"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46.6</w:t>
            </w:r>
          </w:p>
        </w:tc>
      </w:tr>
      <w:tr w:rsidR="008F486D" w:rsidRPr="002B3732" w14:paraId="4D6B0263"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3FE71F99" w14:textId="77777777" w:rsidR="008F486D" w:rsidRPr="002B3732" w:rsidRDefault="008F486D" w:rsidP="008F486D">
            <w:pPr>
              <w:spacing w:line="240" w:lineRule="auto"/>
              <w:rPr>
                <w:rFonts w:eastAsia="Times New Roman" w:cs="Arial"/>
                <w:color w:val="000000"/>
                <w:sz w:val="22"/>
                <w:lang w:eastAsia="en-GB"/>
              </w:rPr>
            </w:pPr>
            <w:r w:rsidRPr="005A55A8">
              <w:t>TC7</w:t>
            </w:r>
          </w:p>
        </w:tc>
        <w:tc>
          <w:tcPr>
            <w:tcW w:w="371" w:type="pct"/>
            <w:noWrap/>
          </w:tcPr>
          <w:p w14:paraId="20B419B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499308</w:t>
            </w:r>
          </w:p>
        </w:tc>
        <w:tc>
          <w:tcPr>
            <w:tcW w:w="394" w:type="pct"/>
            <w:noWrap/>
          </w:tcPr>
          <w:p w14:paraId="384B088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149453</w:t>
            </w:r>
          </w:p>
        </w:tc>
        <w:tc>
          <w:tcPr>
            <w:tcW w:w="749" w:type="pct"/>
            <w:noWrap/>
          </w:tcPr>
          <w:p w14:paraId="3192D95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9A9B912" w14:textId="0CD3BD3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66.7</w:t>
            </w:r>
          </w:p>
        </w:tc>
        <w:tc>
          <w:tcPr>
            <w:tcW w:w="658" w:type="pct"/>
            <w:noWrap/>
          </w:tcPr>
          <w:p w14:paraId="2F2DE425" w14:textId="6961554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67.3</w:t>
            </w:r>
          </w:p>
        </w:tc>
        <w:tc>
          <w:tcPr>
            <w:tcW w:w="343" w:type="pct"/>
            <w:noWrap/>
          </w:tcPr>
          <w:p w14:paraId="0E963BE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484EC4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A6A289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5A3911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27.2</w:t>
            </w:r>
          </w:p>
        </w:tc>
        <w:tc>
          <w:tcPr>
            <w:tcW w:w="343" w:type="pct"/>
            <w:noWrap/>
          </w:tcPr>
          <w:p w14:paraId="6F027C6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26.8</w:t>
            </w:r>
          </w:p>
        </w:tc>
      </w:tr>
      <w:tr w:rsidR="008F486D" w:rsidRPr="002B3732" w14:paraId="1F89E0F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D4765C3" w14:textId="77777777" w:rsidR="008F486D" w:rsidRPr="002B3732" w:rsidRDefault="008F486D" w:rsidP="008F486D">
            <w:pPr>
              <w:spacing w:line="240" w:lineRule="auto"/>
              <w:rPr>
                <w:rFonts w:eastAsia="Times New Roman" w:cs="Arial"/>
                <w:color w:val="000000"/>
                <w:sz w:val="22"/>
                <w:lang w:eastAsia="en-GB"/>
              </w:rPr>
            </w:pPr>
            <w:r w:rsidRPr="005A55A8">
              <w:t>TC8</w:t>
            </w:r>
          </w:p>
        </w:tc>
        <w:tc>
          <w:tcPr>
            <w:tcW w:w="371" w:type="pct"/>
            <w:noWrap/>
          </w:tcPr>
          <w:p w14:paraId="57179C7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499493</w:t>
            </w:r>
          </w:p>
        </w:tc>
        <w:tc>
          <w:tcPr>
            <w:tcW w:w="394" w:type="pct"/>
            <w:noWrap/>
          </w:tcPr>
          <w:p w14:paraId="3FDB5F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149402</w:t>
            </w:r>
          </w:p>
        </w:tc>
        <w:tc>
          <w:tcPr>
            <w:tcW w:w="749" w:type="pct"/>
            <w:noWrap/>
          </w:tcPr>
          <w:p w14:paraId="5DEC51A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E0623F4" w14:textId="5B9490F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5C9E13C4" w14:textId="5767D67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3769350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23F3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03FA5E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4CC2C9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34.3</w:t>
            </w:r>
          </w:p>
        </w:tc>
        <w:tc>
          <w:tcPr>
            <w:tcW w:w="343" w:type="pct"/>
            <w:noWrap/>
          </w:tcPr>
          <w:p w14:paraId="77D773F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34.4</w:t>
            </w:r>
          </w:p>
        </w:tc>
      </w:tr>
      <w:tr w:rsidR="008F486D" w:rsidRPr="002B3732" w14:paraId="18534B76"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78944B9" w14:textId="77777777" w:rsidR="008F486D" w:rsidRPr="002B3732" w:rsidRDefault="008F486D" w:rsidP="008F486D">
            <w:pPr>
              <w:spacing w:line="240" w:lineRule="auto"/>
              <w:rPr>
                <w:rFonts w:eastAsia="Times New Roman" w:cs="Arial"/>
                <w:color w:val="000000"/>
                <w:sz w:val="22"/>
                <w:lang w:eastAsia="en-GB"/>
              </w:rPr>
            </w:pPr>
            <w:r w:rsidRPr="005A55A8">
              <w:t>TC9</w:t>
            </w:r>
          </w:p>
        </w:tc>
        <w:tc>
          <w:tcPr>
            <w:tcW w:w="371" w:type="pct"/>
            <w:noWrap/>
          </w:tcPr>
          <w:p w14:paraId="381E15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499241</w:t>
            </w:r>
          </w:p>
        </w:tc>
        <w:tc>
          <w:tcPr>
            <w:tcW w:w="394" w:type="pct"/>
            <w:noWrap/>
          </w:tcPr>
          <w:p w14:paraId="752C5E8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149257</w:t>
            </w:r>
          </w:p>
        </w:tc>
        <w:tc>
          <w:tcPr>
            <w:tcW w:w="749" w:type="pct"/>
            <w:noWrap/>
          </w:tcPr>
          <w:p w14:paraId="4232C79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11EE8CF" w14:textId="216AB14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9D60C98" w14:textId="5F3A304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90.7</w:t>
            </w:r>
          </w:p>
        </w:tc>
        <w:tc>
          <w:tcPr>
            <w:tcW w:w="343" w:type="pct"/>
            <w:noWrap/>
          </w:tcPr>
          <w:p w14:paraId="73ADC9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D29925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EDF373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4563AA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26.1</w:t>
            </w:r>
          </w:p>
        </w:tc>
        <w:tc>
          <w:tcPr>
            <w:tcW w:w="343" w:type="pct"/>
            <w:noWrap/>
          </w:tcPr>
          <w:p w14:paraId="7B160F3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24.3</w:t>
            </w:r>
          </w:p>
        </w:tc>
      </w:tr>
      <w:tr w:rsidR="008F486D" w:rsidRPr="002B3732" w14:paraId="2D19813F"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E82BF9D" w14:textId="77777777" w:rsidR="008F486D" w:rsidRPr="002B3732" w:rsidRDefault="008F486D" w:rsidP="008F486D">
            <w:pPr>
              <w:spacing w:line="240" w:lineRule="auto"/>
              <w:rPr>
                <w:rFonts w:eastAsia="Times New Roman" w:cs="Arial"/>
                <w:color w:val="000000"/>
                <w:sz w:val="22"/>
                <w:lang w:eastAsia="en-GB"/>
              </w:rPr>
            </w:pPr>
            <w:r w:rsidRPr="005A55A8">
              <w:t>TC11</w:t>
            </w:r>
          </w:p>
        </w:tc>
        <w:tc>
          <w:tcPr>
            <w:tcW w:w="371" w:type="pct"/>
            <w:noWrap/>
          </w:tcPr>
          <w:p w14:paraId="08FDCA6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499308</w:t>
            </w:r>
          </w:p>
        </w:tc>
        <w:tc>
          <w:tcPr>
            <w:tcW w:w="394" w:type="pct"/>
            <w:noWrap/>
          </w:tcPr>
          <w:p w14:paraId="0B4A4EC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149505</w:t>
            </w:r>
          </w:p>
        </w:tc>
        <w:tc>
          <w:tcPr>
            <w:tcW w:w="749" w:type="pct"/>
            <w:noWrap/>
          </w:tcPr>
          <w:p w14:paraId="3CBDB43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Centre</w:t>
            </w:r>
          </w:p>
        </w:tc>
        <w:tc>
          <w:tcPr>
            <w:tcW w:w="651" w:type="pct"/>
            <w:noWrap/>
          </w:tcPr>
          <w:p w14:paraId="54B8509D" w14:textId="761F56C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w:t>
            </w:r>
          </w:p>
        </w:tc>
        <w:tc>
          <w:tcPr>
            <w:tcW w:w="658" w:type="pct"/>
            <w:noWrap/>
          </w:tcPr>
          <w:p w14:paraId="3DF989AD" w14:textId="4E46357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75.0</w:t>
            </w:r>
          </w:p>
        </w:tc>
        <w:tc>
          <w:tcPr>
            <w:tcW w:w="343" w:type="pct"/>
            <w:noWrap/>
          </w:tcPr>
          <w:p w14:paraId="2923883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32E76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887231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35A0CB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0A6766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25.8</w:t>
            </w:r>
          </w:p>
        </w:tc>
      </w:tr>
      <w:tr w:rsidR="008F486D" w:rsidRPr="002B3732" w14:paraId="56BA6C73"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6802554" w14:textId="77777777" w:rsidR="008F486D" w:rsidRPr="002B3732" w:rsidRDefault="008F486D" w:rsidP="008F486D">
            <w:pPr>
              <w:spacing w:line="240" w:lineRule="auto"/>
              <w:rPr>
                <w:rFonts w:eastAsia="Times New Roman" w:cs="Arial"/>
                <w:color w:val="000000"/>
                <w:sz w:val="22"/>
                <w:lang w:eastAsia="en-GB"/>
              </w:rPr>
            </w:pPr>
            <w:r w:rsidRPr="005A55A8">
              <w:t>TC12</w:t>
            </w:r>
          </w:p>
        </w:tc>
        <w:tc>
          <w:tcPr>
            <w:tcW w:w="371" w:type="pct"/>
            <w:noWrap/>
          </w:tcPr>
          <w:p w14:paraId="3D24E0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499643</w:t>
            </w:r>
          </w:p>
        </w:tc>
        <w:tc>
          <w:tcPr>
            <w:tcW w:w="394" w:type="pct"/>
            <w:noWrap/>
          </w:tcPr>
          <w:p w14:paraId="4AC0D36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149340</w:t>
            </w:r>
          </w:p>
        </w:tc>
        <w:tc>
          <w:tcPr>
            <w:tcW w:w="749" w:type="pct"/>
            <w:noWrap/>
          </w:tcPr>
          <w:p w14:paraId="627B4B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2F15A7BE" w14:textId="376410D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6CD0F731" w14:textId="56BBD71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43" w:type="pct"/>
            <w:noWrap/>
          </w:tcPr>
          <w:p w14:paraId="27A8047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3C0383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038D6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F9305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163A542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color w:val="000000"/>
                <w:sz w:val="22"/>
              </w:rPr>
              <w:t>23.9</w:t>
            </w:r>
          </w:p>
        </w:tc>
      </w:tr>
      <w:tr w:rsidR="008F486D" w:rsidRPr="002B3732" w14:paraId="2299FE6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8DF5849" w14:textId="77777777" w:rsidR="008F486D" w:rsidRPr="002B3732" w:rsidRDefault="008F486D" w:rsidP="008F486D">
            <w:pPr>
              <w:spacing w:line="240" w:lineRule="auto"/>
              <w:rPr>
                <w:rFonts w:eastAsia="Times New Roman" w:cs="Arial"/>
                <w:color w:val="000000"/>
                <w:sz w:val="22"/>
                <w:lang w:eastAsia="en-GB"/>
              </w:rPr>
            </w:pPr>
            <w:r w:rsidRPr="005A55A8">
              <w:t>TC13</w:t>
            </w:r>
          </w:p>
        </w:tc>
        <w:tc>
          <w:tcPr>
            <w:tcW w:w="371" w:type="pct"/>
            <w:noWrap/>
          </w:tcPr>
          <w:p w14:paraId="3B4AC09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499406</w:t>
            </w:r>
          </w:p>
        </w:tc>
        <w:tc>
          <w:tcPr>
            <w:tcW w:w="394" w:type="pct"/>
            <w:noWrap/>
          </w:tcPr>
          <w:p w14:paraId="3DCA183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149584</w:t>
            </w:r>
          </w:p>
        </w:tc>
        <w:tc>
          <w:tcPr>
            <w:tcW w:w="749" w:type="pct"/>
            <w:noWrap/>
          </w:tcPr>
          <w:p w14:paraId="0D0F25B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19276289" w14:textId="7E2D943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16FBCEF4" w14:textId="398BBF2C"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553F2E6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3E4BF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9944CC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953152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35EB03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34.7</w:t>
            </w:r>
          </w:p>
        </w:tc>
      </w:tr>
      <w:tr w:rsidR="008F486D" w:rsidRPr="002B3732" w14:paraId="6951F15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8C25F09" w14:textId="77777777" w:rsidR="008F486D" w:rsidRPr="002B3732" w:rsidRDefault="008F486D" w:rsidP="008F486D">
            <w:pPr>
              <w:spacing w:line="240" w:lineRule="auto"/>
              <w:rPr>
                <w:rFonts w:eastAsia="Times New Roman" w:cs="Arial"/>
                <w:color w:val="000000"/>
                <w:sz w:val="22"/>
                <w:lang w:eastAsia="en-GB"/>
              </w:rPr>
            </w:pPr>
            <w:r w:rsidRPr="005A55A8">
              <w:t>TC14</w:t>
            </w:r>
          </w:p>
        </w:tc>
        <w:tc>
          <w:tcPr>
            <w:tcW w:w="371" w:type="pct"/>
            <w:noWrap/>
          </w:tcPr>
          <w:p w14:paraId="23C4A20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499369</w:t>
            </w:r>
          </w:p>
        </w:tc>
        <w:tc>
          <w:tcPr>
            <w:tcW w:w="394" w:type="pct"/>
            <w:noWrap/>
          </w:tcPr>
          <w:p w14:paraId="4988C48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149577</w:t>
            </w:r>
          </w:p>
        </w:tc>
        <w:tc>
          <w:tcPr>
            <w:tcW w:w="749" w:type="pct"/>
            <w:noWrap/>
          </w:tcPr>
          <w:p w14:paraId="1EE75A2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2C7AB3CF" w14:textId="2DEFA92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7A50C8AA" w14:textId="4555CB13"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082F120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0D267B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2E27A0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5712DF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1FE716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28.7</w:t>
            </w:r>
          </w:p>
        </w:tc>
      </w:tr>
      <w:tr w:rsidR="008F486D" w:rsidRPr="002B3732" w14:paraId="067273B1"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7A527F3" w14:textId="77777777" w:rsidR="008F486D" w:rsidRPr="002B3732" w:rsidRDefault="008F486D" w:rsidP="008F486D">
            <w:pPr>
              <w:spacing w:line="240" w:lineRule="auto"/>
              <w:rPr>
                <w:rFonts w:eastAsia="Times New Roman" w:cs="Arial"/>
                <w:color w:val="000000"/>
                <w:sz w:val="22"/>
                <w:lang w:eastAsia="en-GB"/>
              </w:rPr>
            </w:pPr>
            <w:r w:rsidRPr="005A55A8">
              <w:t>TC15</w:t>
            </w:r>
          </w:p>
        </w:tc>
        <w:tc>
          <w:tcPr>
            <w:tcW w:w="371" w:type="pct"/>
            <w:noWrap/>
          </w:tcPr>
          <w:p w14:paraId="65FA3A5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499382</w:t>
            </w:r>
          </w:p>
        </w:tc>
        <w:tc>
          <w:tcPr>
            <w:tcW w:w="394" w:type="pct"/>
            <w:noWrap/>
          </w:tcPr>
          <w:p w14:paraId="4B9DFE9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149567</w:t>
            </w:r>
          </w:p>
        </w:tc>
        <w:tc>
          <w:tcPr>
            <w:tcW w:w="749" w:type="pct"/>
            <w:noWrap/>
          </w:tcPr>
          <w:p w14:paraId="073DBE6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66BE4870" w14:textId="02E2DC6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2CEDD46B" w14:textId="1357FF1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43" w:type="pct"/>
            <w:noWrap/>
          </w:tcPr>
          <w:p w14:paraId="3AFADDA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515D57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1AA030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242049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9B817B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27.9</w:t>
            </w:r>
          </w:p>
        </w:tc>
      </w:tr>
      <w:tr w:rsidR="008F486D" w:rsidRPr="002B3732" w14:paraId="2C0A703F"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FCD0738" w14:textId="77777777" w:rsidR="008F486D" w:rsidRPr="002B3732" w:rsidRDefault="008F486D" w:rsidP="008F486D">
            <w:pPr>
              <w:spacing w:line="240" w:lineRule="auto"/>
              <w:rPr>
                <w:rFonts w:eastAsia="Times New Roman" w:cs="Arial"/>
                <w:color w:val="000000"/>
                <w:sz w:val="22"/>
                <w:lang w:eastAsia="en-GB"/>
              </w:rPr>
            </w:pPr>
            <w:r w:rsidRPr="005A55A8">
              <w:t>TC16</w:t>
            </w:r>
          </w:p>
        </w:tc>
        <w:tc>
          <w:tcPr>
            <w:tcW w:w="371" w:type="pct"/>
            <w:noWrap/>
          </w:tcPr>
          <w:p w14:paraId="279AD8D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500466</w:t>
            </w:r>
          </w:p>
        </w:tc>
        <w:tc>
          <w:tcPr>
            <w:tcW w:w="394" w:type="pct"/>
            <w:noWrap/>
          </w:tcPr>
          <w:p w14:paraId="7A7DA6B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149466</w:t>
            </w:r>
          </w:p>
        </w:tc>
        <w:tc>
          <w:tcPr>
            <w:tcW w:w="749" w:type="pct"/>
            <w:noWrap/>
          </w:tcPr>
          <w:p w14:paraId="4171A8E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06A5C0C" w14:textId="4E58677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4B5A0AEE" w14:textId="1B0ED90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58622C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95B5E8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1460AE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71E148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806E84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17.7</w:t>
            </w:r>
          </w:p>
        </w:tc>
      </w:tr>
      <w:tr w:rsidR="008F486D" w:rsidRPr="002B3732" w14:paraId="0E84B580"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780E30D" w14:textId="77777777" w:rsidR="008F486D" w:rsidRPr="002B3732" w:rsidRDefault="008F486D" w:rsidP="008F486D">
            <w:pPr>
              <w:spacing w:line="240" w:lineRule="auto"/>
              <w:rPr>
                <w:rFonts w:eastAsia="Times New Roman" w:cs="Arial"/>
                <w:color w:val="000000"/>
                <w:sz w:val="22"/>
                <w:lang w:eastAsia="en-GB"/>
              </w:rPr>
            </w:pPr>
            <w:r w:rsidRPr="005A55A8">
              <w:t>A281-1</w:t>
            </w:r>
          </w:p>
        </w:tc>
        <w:tc>
          <w:tcPr>
            <w:tcW w:w="371" w:type="pct"/>
            <w:noWrap/>
          </w:tcPr>
          <w:p w14:paraId="16932C1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499624</w:t>
            </w:r>
          </w:p>
        </w:tc>
        <w:tc>
          <w:tcPr>
            <w:tcW w:w="394" w:type="pct"/>
            <w:noWrap/>
          </w:tcPr>
          <w:p w14:paraId="2710057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149278</w:t>
            </w:r>
          </w:p>
        </w:tc>
        <w:tc>
          <w:tcPr>
            <w:tcW w:w="749" w:type="pct"/>
            <w:noWrap/>
          </w:tcPr>
          <w:p w14:paraId="2CAE71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B37FDF3" w14:textId="0A40730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6E1614C3" w14:textId="7DB3A32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84.3</w:t>
            </w:r>
          </w:p>
        </w:tc>
        <w:tc>
          <w:tcPr>
            <w:tcW w:w="343" w:type="pct"/>
            <w:noWrap/>
          </w:tcPr>
          <w:p w14:paraId="6027739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648AB1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37B69B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31.0</w:t>
            </w:r>
          </w:p>
        </w:tc>
        <w:tc>
          <w:tcPr>
            <w:tcW w:w="343" w:type="pct"/>
            <w:noWrap/>
          </w:tcPr>
          <w:p w14:paraId="736B352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34.7</w:t>
            </w:r>
          </w:p>
        </w:tc>
        <w:tc>
          <w:tcPr>
            <w:tcW w:w="343" w:type="pct"/>
            <w:noWrap/>
          </w:tcPr>
          <w:p w14:paraId="72E3216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34.4</w:t>
            </w:r>
          </w:p>
        </w:tc>
      </w:tr>
      <w:tr w:rsidR="008F486D" w:rsidRPr="002B3732" w14:paraId="555D70A4"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4339D95" w14:textId="77777777" w:rsidR="008F486D" w:rsidRPr="002B3732" w:rsidRDefault="008F486D" w:rsidP="008F486D">
            <w:pPr>
              <w:spacing w:line="240" w:lineRule="auto"/>
              <w:rPr>
                <w:rFonts w:eastAsia="Times New Roman" w:cs="Arial"/>
                <w:color w:val="000000"/>
                <w:sz w:val="22"/>
                <w:lang w:eastAsia="en-GB"/>
              </w:rPr>
            </w:pPr>
            <w:r w:rsidRPr="005A55A8">
              <w:t>C4</w:t>
            </w:r>
          </w:p>
        </w:tc>
        <w:tc>
          <w:tcPr>
            <w:tcW w:w="371" w:type="pct"/>
            <w:noWrap/>
          </w:tcPr>
          <w:p w14:paraId="1B312BC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495437</w:t>
            </w:r>
          </w:p>
        </w:tc>
        <w:tc>
          <w:tcPr>
            <w:tcW w:w="394" w:type="pct"/>
            <w:noWrap/>
          </w:tcPr>
          <w:p w14:paraId="486A4D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147288</w:t>
            </w:r>
          </w:p>
        </w:tc>
        <w:tc>
          <w:tcPr>
            <w:tcW w:w="749" w:type="pct"/>
            <w:noWrap/>
          </w:tcPr>
          <w:p w14:paraId="311A2BE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5412603B" w14:textId="1F33CDB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60029D2F" w14:textId="17ACCE0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5F55078A"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46.0</w:t>
            </w:r>
          </w:p>
        </w:tc>
        <w:tc>
          <w:tcPr>
            <w:tcW w:w="343" w:type="pct"/>
            <w:noWrap/>
          </w:tcPr>
          <w:p w14:paraId="5C0F0F73"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46.0</w:t>
            </w:r>
          </w:p>
        </w:tc>
        <w:tc>
          <w:tcPr>
            <w:tcW w:w="343" w:type="pct"/>
            <w:noWrap/>
          </w:tcPr>
          <w:p w14:paraId="48D0923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33.3</w:t>
            </w:r>
          </w:p>
        </w:tc>
        <w:tc>
          <w:tcPr>
            <w:tcW w:w="343" w:type="pct"/>
            <w:noWrap/>
          </w:tcPr>
          <w:p w14:paraId="0485D6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37.3</w:t>
            </w:r>
          </w:p>
        </w:tc>
        <w:tc>
          <w:tcPr>
            <w:tcW w:w="343" w:type="pct"/>
            <w:noWrap/>
          </w:tcPr>
          <w:p w14:paraId="1D8368F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38.8</w:t>
            </w:r>
          </w:p>
        </w:tc>
      </w:tr>
      <w:tr w:rsidR="008F486D" w:rsidRPr="002B3732" w14:paraId="4579DEB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CB718EB" w14:textId="77777777" w:rsidR="008F486D" w:rsidRPr="002B3732" w:rsidRDefault="008F486D" w:rsidP="008F486D">
            <w:pPr>
              <w:spacing w:line="240" w:lineRule="auto"/>
              <w:rPr>
                <w:rFonts w:eastAsia="Times New Roman" w:cs="Arial"/>
                <w:color w:val="000000"/>
                <w:sz w:val="22"/>
                <w:lang w:eastAsia="en-GB"/>
              </w:rPr>
            </w:pPr>
            <w:r w:rsidRPr="005A55A8">
              <w:t>C9</w:t>
            </w:r>
          </w:p>
        </w:tc>
        <w:tc>
          <w:tcPr>
            <w:tcW w:w="371" w:type="pct"/>
            <w:noWrap/>
          </w:tcPr>
          <w:p w14:paraId="1743EB4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495442</w:t>
            </w:r>
          </w:p>
        </w:tc>
        <w:tc>
          <w:tcPr>
            <w:tcW w:w="394" w:type="pct"/>
            <w:noWrap/>
          </w:tcPr>
          <w:p w14:paraId="23A6D39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147270</w:t>
            </w:r>
          </w:p>
        </w:tc>
        <w:tc>
          <w:tcPr>
            <w:tcW w:w="749" w:type="pct"/>
            <w:noWrap/>
          </w:tcPr>
          <w:p w14:paraId="52105A4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5863B9B2" w14:textId="465E472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4D7B716" w14:textId="6B3E31C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94.0</w:t>
            </w:r>
          </w:p>
        </w:tc>
        <w:tc>
          <w:tcPr>
            <w:tcW w:w="343" w:type="pct"/>
            <w:noWrap/>
          </w:tcPr>
          <w:p w14:paraId="62977D2A"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44.3</w:t>
            </w:r>
          </w:p>
        </w:tc>
        <w:tc>
          <w:tcPr>
            <w:tcW w:w="343" w:type="pct"/>
            <w:noWrap/>
          </w:tcPr>
          <w:p w14:paraId="68A99A9C"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44.5</w:t>
            </w:r>
          </w:p>
        </w:tc>
        <w:tc>
          <w:tcPr>
            <w:tcW w:w="343" w:type="pct"/>
            <w:noWrap/>
          </w:tcPr>
          <w:p w14:paraId="4D9D312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31.7</w:t>
            </w:r>
          </w:p>
        </w:tc>
        <w:tc>
          <w:tcPr>
            <w:tcW w:w="343" w:type="pct"/>
            <w:noWrap/>
          </w:tcPr>
          <w:p w14:paraId="2273A73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35.8</w:t>
            </w:r>
          </w:p>
        </w:tc>
        <w:tc>
          <w:tcPr>
            <w:tcW w:w="343" w:type="pct"/>
            <w:noWrap/>
          </w:tcPr>
          <w:p w14:paraId="49E3DBF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33.0</w:t>
            </w:r>
          </w:p>
        </w:tc>
      </w:tr>
      <w:tr w:rsidR="008F486D" w:rsidRPr="002B3732" w14:paraId="4C9713D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F628386" w14:textId="77777777" w:rsidR="008F486D" w:rsidRPr="002B3732" w:rsidRDefault="008F486D" w:rsidP="008F486D">
            <w:pPr>
              <w:spacing w:line="240" w:lineRule="auto"/>
              <w:rPr>
                <w:rFonts w:eastAsia="Times New Roman" w:cs="Arial"/>
                <w:color w:val="000000"/>
                <w:sz w:val="22"/>
                <w:lang w:eastAsia="en-GB"/>
              </w:rPr>
            </w:pPr>
            <w:r w:rsidRPr="005A55A8">
              <w:t>SH1</w:t>
            </w:r>
          </w:p>
        </w:tc>
        <w:tc>
          <w:tcPr>
            <w:tcW w:w="371" w:type="pct"/>
            <w:noWrap/>
          </w:tcPr>
          <w:p w14:paraId="315C927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500046</w:t>
            </w:r>
          </w:p>
        </w:tc>
        <w:tc>
          <w:tcPr>
            <w:tcW w:w="394" w:type="pct"/>
            <w:noWrap/>
          </w:tcPr>
          <w:p w14:paraId="476C5A9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147604</w:t>
            </w:r>
          </w:p>
        </w:tc>
        <w:tc>
          <w:tcPr>
            <w:tcW w:w="749" w:type="pct"/>
            <w:noWrap/>
          </w:tcPr>
          <w:p w14:paraId="22DD226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187CF247" w14:textId="7085648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C675E1F" w14:textId="02A3420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49273F2"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43.8</w:t>
            </w:r>
          </w:p>
        </w:tc>
        <w:tc>
          <w:tcPr>
            <w:tcW w:w="343" w:type="pct"/>
            <w:noWrap/>
          </w:tcPr>
          <w:p w14:paraId="3176FCF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39.6</w:t>
            </w:r>
          </w:p>
        </w:tc>
        <w:tc>
          <w:tcPr>
            <w:tcW w:w="343" w:type="pct"/>
            <w:noWrap/>
          </w:tcPr>
          <w:p w14:paraId="3CD3082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27.6</w:t>
            </w:r>
          </w:p>
        </w:tc>
        <w:tc>
          <w:tcPr>
            <w:tcW w:w="343" w:type="pct"/>
            <w:noWrap/>
          </w:tcPr>
          <w:p w14:paraId="06ECFF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30.2</w:t>
            </w:r>
          </w:p>
        </w:tc>
        <w:tc>
          <w:tcPr>
            <w:tcW w:w="343" w:type="pct"/>
            <w:noWrap/>
          </w:tcPr>
          <w:p w14:paraId="4D1F80A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30.9</w:t>
            </w:r>
          </w:p>
        </w:tc>
      </w:tr>
      <w:tr w:rsidR="008F486D" w:rsidRPr="002B3732" w14:paraId="67DF1904"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AE19133" w14:textId="77777777" w:rsidR="008F486D" w:rsidRPr="002B3732" w:rsidRDefault="008F486D" w:rsidP="008F486D">
            <w:pPr>
              <w:spacing w:line="240" w:lineRule="auto"/>
              <w:rPr>
                <w:rFonts w:eastAsia="Times New Roman" w:cs="Arial"/>
                <w:color w:val="000000"/>
                <w:sz w:val="22"/>
                <w:lang w:eastAsia="en-GB"/>
              </w:rPr>
            </w:pPr>
            <w:r w:rsidRPr="005A55A8">
              <w:t>SH2</w:t>
            </w:r>
          </w:p>
        </w:tc>
        <w:tc>
          <w:tcPr>
            <w:tcW w:w="371" w:type="pct"/>
            <w:noWrap/>
          </w:tcPr>
          <w:p w14:paraId="1A8C26C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499978</w:t>
            </w:r>
          </w:p>
        </w:tc>
        <w:tc>
          <w:tcPr>
            <w:tcW w:w="394" w:type="pct"/>
            <w:noWrap/>
          </w:tcPr>
          <w:p w14:paraId="0DB92EB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147704</w:t>
            </w:r>
          </w:p>
        </w:tc>
        <w:tc>
          <w:tcPr>
            <w:tcW w:w="749" w:type="pct"/>
            <w:noWrap/>
          </w:tcPr>
          <w:p w14:paraId="1441C45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A166811" w14:textId="7835052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8A336EF" w14:textId="2B9B69D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87F31BB"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50.1</w:t>
            </w:r>
          </w:p>
        </w:tc>
        <w:tc>
          <w:tcPr>
            <w:tcW w:w="343" w:type="pct"/>
            <w:noWrap/>
          </w:tcPr>
          <w:p w14:paraId="42A3DB01"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50.0</w:t>
            </w:r>
          </w:p>
        </w:tc>
        <w:tc>
          <w:tcPr>
            <w:tcW w:w="343" w:type="pct"/>
            <w:noWrap/>
          </w:tcPr>
          <w:p w14:paraId="231589C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34.8</w:t>
            </w:r>
          </w:p>
        </w:tc>
        <w:tc>
          <w:tcPr>
            <w:tcW w:w="343" w:type="pct"/>
            <w:noWrap/>
          </w:tcPr>
          <w:p w14:paraId="0C5498E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37.1</w:t>
            </w:r>
          </w:p>
        </w:tc>
        <w:tc>
          <w:tcPr>
            <w:tcW w:w="343" w:type="pct"/>
            <w:noWrap/>
          </w:tcPr>
          <w:p w14:paraId="2479989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37.7</w:t>
            </w:r>
          </w:p>
        </w:tc>
      </w:tr>
      <w:tr w:rsidR="008F486D" w:rsidRPr="002B3732" w14:paraId="3FDB03E3"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4CF9195" w14:textId="77777777" w:rsidR="008F486D" w:rsidRPr="002B3732" w:rsidRDefault="008F486D" w:rsidP="008F486D">
            <w:pPr>
              <w:spacing w:line="240" w:lineRule="auto"/>
              <w:rPr>
                <w:rFonts w:eastAsia="Times New Roman" w:cs="Arial"/>
                <w:color w:val="000000"/>
                <w:sz w:val="22"/>
                <w:lang w:eastAsia="en-GB"/>
              </w:rPr>
            </w:pPr>
            <w:r w:rsidRPr="005A55A8">
              <w:t>SH3</w:t>
            </w:r>
          </w:p>
        </w:tc>
        <w:tc>
          <w:tcPr>
            <w:tcW w:w="371" w:type="pct"/>
            <w:noWrap/>
          </w:tcPr>
          <w:p w14:paraId="5A10E6E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500003</w:t>
            </w:r>
          </w:p>
        </w:tc>
        <w:tc>
          <w:tcPr>
            <w:tcW w:w="394" w:type="pct"/>
            <w:noWrap/>
          </w:tcPr>
          <w:p w14:paraId="5576395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147670</w:t>
            </w:r>
          </w:p>
        </w:tc>
        <w:tc>
          <w:tcPr>
            <w:tcW w:w="749" w:type="pct"/>
            <w:noWrap/>
          </w:tcPr>
          <w:p w14:paraId="338315F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6EDE677" w14:textId="59645DE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2FAF3F3E" w14:textId="2FC2241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11A09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EE9C8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9CA92F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23.5</w:t>
            </w:r>
          </w:p>
        </w:tc>
        <w:tc>
          <w:tcPr>
            <w:tcW w:w="343" w:type="pct"/>
            <w:noWrap/>
          </w:tcPr>
          <w:p w14:paraId="2B758DD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25.0</w:t>
            </w:r>
          </w:p>
        </w:tc>
        <w:tc>
          <w:tcPr>
            <w:tcW w:w="343" w:type="pct"/>
            <w:noWrap/>
          </w:tcPr>
          <w:p w14:paraId="57CF1EB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26.8</w:t>
            </w:r>
          </w:p>
        </w:tc>
      </w:tr>
      <w:tr w:rsidR="008F486D" w:rsidRPr="002B3732" w14:paraId="0060E946"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0310364" w14:textId="77777777" w:rsidR="008F486D" w:rsidRPr="002B3732" w:rsidRDefault="008F486D" w:rsidP="008F486D">
            <w:pPr>
              <w:spacing w:line="240" w:lineRule="auto"/>
              <w:rPr>
                <w:rFonts w:eastAsia="Times New Roman" w:cs="Arial"/>
                <w:color w:val="000000"/>
                <w:sz w:val="22"/>
                <w:lang w:eastAsia="en-GB"/>
              </w:rPr>
            </w:pPr>
            <w:r w:rsidRPr="005A55A8">
              <w:t>RP4</w:t>
            </w:r>
          </w:p>
        </w:tc>
        <w:tc>
          <w:tcPr>
            <w:tcW w:w="371" w:type="pct"/>
            <w:noWrap/>
          </w:tcPr>
          <w:p w14:paraId="035BEAB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505150</w:t>
            </w:r>
          </w:p>
        </w:tc>
        <w:tc>
          <w:tcPr>
            <w:tcW w:w="394" w:type="pct"/>
            <w:noWrap/>
          </w:tcPr>
          <w:p w14:paraId="784780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156741</w:t>
            </w:r>
          </w:p>
        </w:tc>
        <w:tc>
          <w:tcPr>
            <w:tcW w:w="749" w:type="pct"/>
            <w:noWrap/>
          </w:tcPr>
          <w:p w14:paraId="6A1BDC3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9DD1EC0" w14:textId="0E4C8D2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2F178A0" w14:textId="4C1B22E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4AD79E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32.2</w:t>
            </w:r>
          </w:p>
        </w:tc>
        <w:tc>
          <w:tcPr>
            <w:tcW w:w="343" w:type="pct"/>
            <w:noWrap/>
          </w:tcPr>
          <w:p w14:paraId="4E2A5C5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33.3</w:t>
            </w:r>
          </w:p>
        </w:tc>
        <w:tc>
          <w:tcPr>
            <w:tcW w:w="343" w:type="pct"/>
            <w:noWrap/>
          </w:tcPr>
          <w:p w14:paraId="4A259C7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22.1</w:t>
            </w:r>
          </w:p>
        </w:tc>
        <w:tc>
          <w:tcPr>
            <w:tcW w:w="343" w:type="pct"/>
            <w:noWrap/>
          </w:tcPr>
          <w:p w14:paraId="1FF0952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25.4</w:t>
            </w:r>
          </w:p>
        </w:tc>
        <w:tc>
          <w:tcPr>
            <w:tcW w:w="343" w:type="pct"/>
            <w:noWrap/>
          </w:tcPr>
          <w:p w14:paraId="6B964EF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26.9</w:t>
            </w:r>
          </w:p>
        </w:tc>
      </w:tr>
      <w:tr w:rsidR="008F486D" w:rsidRPr="002B3732" w14:paraId="419FBBC4"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0E1E019" w14:textId="77777777" w:rsidR="008F486D" w:rsidRPr="002B3732" w:rsidRDefault="008F486D" w:rsidP="008F486D">
            <w:pPr>
              <w:spacing w:line="240" w:lineRule="auto"/>
              <w:rPr>
                <w:rFonts w:eastAsia="Times New Roman" w:cs="Arial"/>
                <w:color w:val="000000"/>
                <w:sz w:val="22"/>
                <w:lang w:eastAsia="en-GB"/>
              </w:rPr>
            </w:pPr>
            <w:r w:rsidRPr="005A55A8">
              <w:t>RP6</w:t>
            </w:r>
          </w:p>
        </w:tc>
        <w:tc>
          <w:tcPr>
            <w:tcW w:w="371" w:type="pct"/>
            <w:noWrap/>
          </w:tcPr>
          <w:p w14:paraId="145EE55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505374</w:t>
            </w:r>
          </w:p>
        </w:tc>
        <w:tc>
          <w:tcPr>
            <w:tcW w:w="394" w:type="pct"/>
            <w:noWrap/>
          </w:tcPr>
          <w:p w14:paraId="1792178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156883</w:t>
            </w:r>
          </w:p>
        </w:tc>
        <w:tc>
          <w:tcPr>
            <w:tcW w:w="749" w:type="pct"/>
            <w:noWrap/>
          </w:tcPr>
          <w:p w14:paraId="5A9E2BE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01061E4D" w14:textId="45A6C63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w:t>
            </w:r>
          </w:p>
        </w:tc>
        <w:tc>
          <w:tcPr>
            <w:tcW w:w="658" w:type="pct"/>
            <w:noWrap/>
          </w:tcPr>
          <w:p w14:paraId="62C50EFE" w14:textId="24AB86E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73.1</w:t>
            </w:r>
          </w:p>
        </w:tc>
        <w:tc>
          <w:tcPr>
            <w:tcW w:w="343" w:type="pct"/>
            <w:noWrap/>
          </w:tcPr>
          <w:p w14:paraId="3CDD07C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67F687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0D809B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F9221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29ED0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26.3</w:t>
            </w:r>
          </w:p>
        </w:tc>
      </w:tr>
      <w:tr w:rsidR="008F486D" w:rsidRPr="002B3732" w14:paraId="27F1D85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7F32785" w14:textId="77777777" w:rsidR="008F486D" w:rsidRPr="002B3732" w:rsidRDefault="008F486D" w:rsidP="008F486D">
            <w:pPr>
              <w:spacing w:line="240" w:lineRule="auto"/>
              <w:rPr>
                <w:rFonts w:eastAsia="Times New Roman" w:cs="Arial"/>
                <w:color w:val="000000"/>
                <w:sz w:val="22"/>
                <w:lang w:eastAsia="en-GB"/>
              </w:rPr>
            </w:pPr>
            <w:r w:rsidRPr="005A55A8">
              <w:t>FRH2</w:t>
            </w:r>
          </w:p>
        </w:tc>
        <w:tc>
          <w:tcPr>
            <w:tcW w:w="371" w:type="pct"/>
            <w:noWrap/>
          </w:tcPr>
          <w:p w14:paraId="363FE09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499078</w:t>
            </w:r>
          </w:p>
        </w:tc>
        <w:tc>
          <w:tcPr>
            <w:tcW w:w="394" w:type="pct"/>
            <w:noWrap/>
          </w:tcPr>
          <w:p w14:paraId="4B97374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149414</w:t>
            </w:r>
          </w:p>
        </w:tc>
        <w:tc>
          <w:tcPr>
            <w:tcW w:w="749" w:type="pct"/>
            <w:noWrap/>
          </w:tcPr>
          <w:p w14:paraId="03306A6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36E8918" w14:textId="68DE0C7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28E46D8" w14:textId="6FEC719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5740B73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38.4</w:t>
            </w:r>
          </w:p>
        </w:tc>
        <w:tc>
          <w:tcPr>
            <w:tcW w:w="343" w:type="pct"/>
            <w:noWrap/>
          </w:tcPr>
          <w:p w14:paraId="68C2993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36.8</w:t>
            </w:r>
          </w:p>
        </w:tc>
        <w:tc>
          <w:tcPr>
            <w:tcW w:w="343" w:type="pct"/>
            <w:noWrap/>
          </w:tcPr>
          <w:p w14:paraId="0C7CCF1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25.5</w:t>
            </w:r>
          </w:p>
        </w:tc>
        <w:tc>
          <w:tcPr>
            <w:tcW w:w="343" w:type="pct"/>
            <w:noWrap/>
          </w:tcPr>
          <w:p w14:paraId="2B206A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29.3</w:t>
            </w:r>
          </w:p>
        </w:tc>
        <w:tc>
          <w:tcPr>
            <w:tcW w:w="343" w:type="pct"/>
            <w:noWrap/>
          </w:tcPr>
          <w:p w14:paraId="15B04F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32.5</w:t>
            </w:r>
          </w:p>
        </w:tc>
      </w:tr>
      <w:tr w:rsidR="008F486D" w:rsidRPr="002B3732" w14:paraId="4F8572CF"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4065BC7" w14:textId="77777777" w:rsidR="008F486D" w:rsidRPr="002B3732" w:rsidRDefault="008F486D" w:rsidP="008F486D">
            <w:pPr>
              <w:spacing w:line="240" w:lineRule="auto"/>
              <w:rPr>
                <w:rFonts w:eastAsia="Times New Roman" w:cs="Arial"/>
                <w:color w:val="000000"/>
                <w:sz w:val="22"/>
                <w:lang w:eastAsia="en-GB"/>
              </w:rPr>
            </w:pPr>
            <w:r w:rsidRPr="005A55A8">
              <w:t>FRH6</w:t>
            </w:r>
          </w:p>
        </w:tc>
        <w:tc>
          <w:tcPr>
            <w:tcW w:w="371" w:type="pct"/>
            <w:noWrap/>
          </w:tcPr>
          <w:p w14:paraId="02FB9BA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499102</w:t>
            </w:r>
          </w:p>
        </w:tc>
        <w:tc>
          <w:tcPr>
            <w:tcW w:w="394" w:type="pct"/>
            <w:noWrap/>
          </w:tcPr>
          <w:p w14:paraId="098F8F5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149421</w:t>
            </w:r>
          </w:p>
        </w:tc>
        <w:tc>
          <w:tcPr>
            <w:tcW w:w="749" w:type="pct"/>
            <w:noWrap/>
          </w:tcPr>
          <w:p w14:paraId="637ADA7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B1CF518" w14:textId="10C485B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20F388C4" w14:textId="7CCA731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43" w:type="pct"/>
            <w:noWrap/>
          </w:tcPr>
          <w:p w14:paraId="39D2822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BD8A9F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1FCB2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24.6</w:t>
            </w:r>
          </w:p>
        </w:tc>
        <w:tc>
          <w:tcPr>
            <w:tcW w:w="343" w:type="pct"/>
            <w:noWrap/>
          </w:tcPr>
          <w:p w14:paraId="765AE54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28.1</w:t>
            </w:r>
          </w:p>
        </w:tc>
        <w:tc>
          <w:tcPr>
            <w:tcW w:w="343" w:type="pct"/>
            <w:noWrap/>
          </w:tcPr>
          <w:p w14:paraId="181A99A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32.5</w:t>
            </w:r>
          </w:p>
        </w:tc>
      </w:tr>
      <w:tr w:rsidR="008F486D" w:rsidRPr="002B3732" w14:paraId="42CA26D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D92528E" w14:textId="77777777" w:rsidR="008F486D" w:rsidRPr="002B3732" w:rsidRDefault="008F486D" w:rsidP="008F486D">
            <w:pPr>
              <w:spacing w:line="240" w:lineRule="auto"/>
              <w:rPr>
                <w:rFonts w:eastAsia="Times New Roman" w:cs="Arial"/>
                <w:color w:val="000000"/>
                <w:sz w:val="22"/>
                <w:lang w:eastAsia="en-GB"/>
              </w:rPr>
            </w:pPr>
            <w:r w:rsidRPr="005A55A8">
              <w:t>PR1</w:t>
            </w:r>
          </w:p>
        </w:tc>
        <w:tc>
          <w:tcPr>
            <w:tcW w:w="371" w:type="pct"/>
            <w:noWrap/>
          </w:tcPr>
          <w:p w14:paraId="0175E5E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499305</w:t>
            </w:r>
          </w:p>
        </w:tc>
        <w:tc>
          <w:tcPr>
            <w:tcW w:w="394" w:type="pct"/>
            <w:noWrap/>
          </w:tcPr>
          <w:p w14:paraId="2300CF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149168</w:t>
            </w:r>
          </w:p>
        </w:tc>
        <w:tc>
          <w:tcPr>
            <w:tcW w:w="749" w:type="pct"/>
            <w:noWrap/>
          </w:tcPr>
          <w:p w14:paraId="7132428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02FD93A" w14:textId="49EFF04C"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36AD5891" w14:textId="4BCD3AA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43" w:type="pct"/>
            <w:noWrap/>
          </w:tcPr>
          <w:p w14:paraId="332B8BFE"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41.2</w:t>
            </w:r>
          </w:p>
        </w:tc>
        <w:tc>
          <w:tcPr>
            <w:tcW w:w="343" w:type="pct"/>
            <w:noWrap/>
          </w:tcPr>
          <w:p w14:paraId="28A6568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36.1</w:t>
            </w:r>
          </w:p>
        </w:tc>
        <w:tc>
          <w:tcPr>
            <w:tcW w:w="343" w:type="pct"/>
            <w:noWrap/>
          </w:tcPr>
          <w:p w14:paraId="10526F4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23.7</w:t>
            </w:r>
          </w:p>
        </w:tc>
        <w:tc>
          <w:tcPr>
            <w:tcW w:w="343" w:type="pct"/>
            <w:noWrap/>
          </w:tcPr>
          <w:p w14:paraId="4583E8C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28.4</w:t>
            </w:r>
          </w:p>
        </w:tc>
        <w:tc>
          <w:tcPr>
            <w:tcW w:w="343" w:type="pct"/>
            <w:noWrap/>
          </w:tcPr>
          <w:p w14:paraId="70853EE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30.6</w:t>
            </w:r>
          </w:p>
        </w:tc>
      </w:tr>
      <w:tr w:rsidR="008F486D" w:rsidRPr="002B3732" w14:paraId="4610D9B8"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041C021" w14:textId="77777777" w:rsidR="008F486D" w:rsidRPr="002B3732" w:rsidRDefault="008F486D" w:rsidP="008F486D">
            <w:pPr>
              <w:spacing w:line="240" w:lineRule="auto"/>
              <w:rPr>
                <w:rFonts w:eastAsia="Times New Roman" w:cs="Arial"/>
                <w:color w:val="000000"/>
                <w:sz w:val="22"/>
                <w:lang w:eastAsia="en-GB"/>
              </w:rPr>
            </w:pPr>
            <w:r w:rsidRPr="005A55A8">
              <w:t>PR3</w:t>
            </w:r>
          </w:p>
        </w:tc>
        <w:tc>
          <w:tcPr>
            <w:tcW w:w="371" w:type="pct"/>
            <w:noWrap/>
          </w:tcPr>
          <w:p w14:paraId="557495A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499360</w:t>
            </w:r>
          </w:p>
        </w:tc>
        <w:tc>
          <w:tcPr>
            <w:tcW w:w="394" w:type="pct"/>
            <w:noWrap/>
          </w:tcPr>
          <w:p w14:paraId="749DA4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149326</w:t>
            </w:r>
          </w:p>
        </w:tc>
        <w:tc>
          <w:tcPr>
            <w:tcW w:w="749" w:type="pct"/>
            <w:noWrap/>
          </w:tcPr>
          <w:p w14:paraId="5EC60A0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E7AA14D" w14:textId="3B63573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18AF81D" w14:textId="7434F71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B5D55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699040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28.1</w:t>
            </w:r>
          </w:p>
        </w:tc>
        <w:tc>
          <w:tcPr>
            <w:tcW w:w="343" w:type="pct"/>
            <w:noWrap/>
          </w:tcPr>
          <w:p w14:paraId="773B427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20.8</w:t>
            </w:r>
          </w:p>
        </w:tc>
        <w:tc>
          <w:tcPr>
            <w:tcW w:w="343" w:type="pct"/>
            <w:noWrap/>
          </w:tcPr>
          <w:p w14:paraId="3771167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22.6</w:t>
            </w:r>
          </w:p>
        </w:tc>
        <w:tc>
          <w:tcPr>
            <w:tcW w:w="343" w:type="pct"/>
            <w:noWrap/>
          </w:tcPr>
          <w:p w14:paraId="087686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26.7</w:t>
            </w:r>
          </w:p>
        </w:tc>
      </w:tr>
      <w:tr w:rsidR="008F486D" w:rsidRPr="002B3732" w14:paraId="7FB65FD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F7D4FEC" w14:textId="77777777" w:rsidR="008F486D" w:rsidRPr="002B3732" w:rsidRDefault="008F486D" w:rsidP="008F486D">
            <w:pPr>
              <w:spacing w:line="240" w:lineRule="auto"/>
              <w:rPr>
                <w:rFonts w:eastAsia="Times New Roman" w:cs="Arial"/>
                <w:color w:val="000000"/>
                <w:sz w:val="22"/>
                <w:lang w:eastAsia="en-GB"/>
              </w:rPr>
            </w:pPr>
            <w:r w:rsidRPr="005A55A8">
              <w:t>A3-4</w:t>
            </w:r>
          </w:p>
        </w:tc>
        <w:tc>
          <w:tcPr>
            <w:tcW w:w="371" w:type="pct"/>
            <w:noWrap/>
          </w:tcPr>
          <w:p w14:paraId="556FCFA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498133</w:t>
            </w:r>
          </w:p>
        </w:tc>
        <w:tc>
          <w:tcPr>
            <w:tcW w:w="394" w:type="pct"/>
            <w:noWrap/>
          </w:tcPr>
          <w:p w14:paraId="3D7EE98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150648</w:t>
            </w:r>
          </w:p>
        </w:tc>
        <w:tc>
          <w:tcPr>
            <w:tcW w:w="749" w:type="pct"/>
            <w:noWrap/>
          </w:tcPr>
          <w:p w14:paraId="48D0C28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0BC42FAE" w14:textId="574204A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065F03F" w14:textId="51C97DF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43" w:type="pct"/>
            <w:noWrap/>
          </w:tcPr>
          <w:p w14:paraId="61BE3FA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9DE92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706577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23.2</w:t>
            </w:r>
          </w:p>
        </w:tc>
        <w:tc>
          <w:tcPr>
            <w:tcW w:w="343" w:type="pct"/>
            <w:noWrap/>
          </w:tcPr>
          <w:p w14:paraId="4955F89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35.0</w:t>
            </w:r>
          </w:p>
        </w:tc>
        <w:tc>
          <w:tcPr>
            <w:tcW w:w="343" w:type="pct"/>
            <w:noWrap/>
          </w:tcPr>
          <w:p w14:paraId="022FD2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31.4</w:t>
            </w:r>
          </w:p>
        </w:tc>
      </w:tr>
      <w:tr w:rsidR="008F486D" w:rsidRPr="002B3732" w14:paraId="6B912E2C"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288318D" w14:textId="77777777" w:rsidR="008F486D" w:rsidRPr="002B3732" w:rsidRDefault="008F486D" w:rsidP="008F486D">
            <w:pPr>
              <w:spacing w:line="240" w:lineRule="auto"/>
              <w:rPr>
                <w:rFonts w:eastAsia="Times New Roman" w:cs="Arial"/>
                <w:color w:val="000000"/>
                <w:sz w:val="22"/>
                <w:lang w:eastAsia="en-GB"/>
              </w:rPr>
            </w:pPr>
            <w:r w:rsidRPr="005A55A8">
              <w:t>A3-6</w:t>
            </w:r>
          </w:p>
        </w:tc>
        <w:tc>
          <w:tcPr>
            <w:tcW w:w="371" w:type="pct"/>
            <w:noWrap/>
          </w:tcPr>
          <w:p w14:paraId="0DE1A24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498217</w:t>
            </w:r>
          </w:p>
        </w:tc>
        <w:tc>
          <w:tcPr>
            <w:tcW w:w="394" w:type="pct"/>
            <w:noWrap/>
          </w:tcPr>
          <w:p w14:paraId="241C20A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150649</w:t>
            </w:r>
          </w:p>
        </w:tc>
        <w:tc>
          <w:tcPr>
            <w:tcW w:w="749" w:type="pct"/>
            <w:noWrap/>
          </w:tcPr>
          <w:p w14:paraId="661DF88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26D4BDB8" w14:textId="17DBCDA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A7F11C9" w14:textId="170243C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07DA32F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8E243F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B56157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19.0</w:t>
            </w:r>
          </w:p>
        </w:tc>
        <w:tc>
          <w:tcPr>
            <w:tcW w:w="343" w:type="pct"/>
            <w:noWrap/>
          </w:tcPr>
          <w:p w14:paraId="3082AC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21.7</w:t>
            </w:r>
          </w:p>
        </w:tc>
        <w:tc>
          <w:tcPr>
            <w:tcW w:w="343" w:type="pct"/>
            <w:noWrap/>
          </w:tcPr>
          <w:p w14:paraId="201BF4F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26.5</w:t>
            </w:r>
          </w:p>
        </w:tc>
      </w:tr>
      <w:tr w:rsidR="008F486D" w:rsidRPr="002B3732" w14:paraId="52F4E9B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3BA53FA7" w14:textId="77777777" w:rsidR="008F486D" w:rsidRPr="002B3732" w:rsidRDefault="008F486D" w:rsidP="008F486D">
            <w:pPr>
              <w:spacing w:line="240" w:lineRule="auto"/>
              <w:rPr>
                <w:rFonts w:eastAsia="Times New Roman" w:cs="Arial"/>
                <w:color w:val="000000"/>
                <w:sz w:val="22"/>
                <w:lang w:eastAsia="en-GB"/>
              </w:rPr>
            </w:pPr>
            <w:r w:rsidRPr="005A55A8">
              <w:t>A3-7</w:t>
            </w:r>
          </w:p>
        </w:tc>
        <w:tc>
          <w:tcPr>
            <w:tcW w:w="371" w:type="pct"/>
            <w:noWrap/>
          </w:tcPr>
          <w:p w14:paraId="4D87B24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498653</w:t>
            </w:r>
          </w:p>
        </w:tc>
        <w:tc>
          <w:tcPr>
            <w:tcW w:w="394" w:type="pct"/>
            <w:noWrap/>
          </w:tcPr>
          <w:p w14:paraId="69CF01A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150790</w:t>
            </w:r>
          </w:p>
        </w:tc>
        <w:tc>
          <w:tcPr>
            <w:tcW w:w="749" w:type="pct"/>
            <w:noWrap/>
          </w:tcPr>
          <w:p w14:paraId="457EE51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0278E81" w14:textId="320900D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7892BAF5" w14:textId="14281C2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43" w:type="pct"/>
            <w:noWrap/>
          </w:tcPr>
          <w:p w14:paraId="301B4FE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2D41C6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3E52F8C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20.7</w:t>
            </w:r>
          </w:p>
        </w:tc>
        <w:tc>
          <w:tcPr>
            <w:tcW w:w="343" w:type="pct"/>
            <w:noWrap/>
          </w:tcPr>
          <w:p w14:paraId="101DF3A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26.1</w:t>
            </w:r>
          </w:p>
        </w:tc>
        <w:tc>
          <w:tcPr>
            <w:tcW w:w="343" w:type="pct"/>
            <w:noWrap/>
          </w:tcPr>
          <w:p w14:paraId="681A45C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26.6</w:t>
            </w:r>
          </w:p>
        </w:tc>
      </w:tr>
      <w:tr w:rsidR="008F486D" w:rsidRPr="002B3732" w14:paraId="24DCBF12"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8B80C2C" w14:textId="77777777" w:rsidR="008F486D" w:rsidRPr="002B3732" w:rsidRDefault="008F486D" w:rsidP="008F486D">
            <w:pPr>
              <w:spacing w:line="240" w:lineRule="auto"/>
              <w:rPr>
                <w:rFonts w:eastAsia="Times New Roman" w:cs="Arial"/>
                <w:color w:val="000000"/>
                <w:sz w:val="22"/>
                <w:lang w:eastAsia="en-GB"/>
              </w:rPr>
            </w:pPr>
            <w:r w:rsidRPr="005A55A8">
              <w:t>A3-8</w:t>
            </w:r>
          </w:p>
        </w:tc>
        <w:tc>
          <w:tcPr>
            <w:tcW w:w="371" w:type="pct"/>
            <w:noWrap/>
          </w:tcPr>
          <w:p w14:paraId="67B7A7E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497777</w:t>
            </w:r>
          </w:p>
        </w:tc>
        <w:tc>
          <w:tcPr>
            <w:tcW w:w="394" w:type="pct"/>
            <w:noWrap/>
          </w:tcPr>
          <w:p w14:paraId="0BB16AC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149774</w:t>
            </w:r>
          </w:p>
        </w:tc>
        <w:tc>
          <w:tcPr>
            <w:tcW w:w="749" w:type="pct"/>
            <w:noWrap/>
          </w:tcPr>
          <w:p w14:paraId="3059A1D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9A3921E" w14:textId="733B3B1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13298C40" w14:textId="1CDDFCD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3BF636C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F9FA39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52CB8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55658B3"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43.0</w:t>
            </w:r>
          </w:p>
        </w:tc>
        <w:tc>
          <w:tcPr>
            <w:tcW w:w="343" w:type="pct"/>
            <w:noWrap/>
          </w:tcPr>
          <w:p w14:paraId="4C95AB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39.8</w:t>
            </w:r>
          </w:p>
        </w:tc>
      </w:tr>
      <w:tr w:rsidR="008F486D" w:rsidRPr="00A92873" w14:paraId="15CC5B3C"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39AE1AB" w14:textId="77777777" w:rsidR="008F486D" w:rsidRPr="002B3732" w:rsidRDefault="008F486D" w:rsidP="008F486D">
            <w:pPr>
              <w:spacing w:line="240" w:lineRule="auto"/>
              <w:rPr>
                <w:rFonts w:eastAsia="Times New Roman" w:cs="Arial"/>
                <w:color w:val="000000"/>
                <w:sz w:val="22"/>
                <w:lang w:eastAsia="en-GB"/>
              </w:rPr>
            </w:pPr>
            <w:r w:rsidRPr="005A55A8">
              <w:t>A3-9</w:t>
            </w:r>
          </w:p>
        </w:tc>
        <w:tc>
          <w:tcPr>
            <w:tcW w:w="371" w:type="pct"/>
            <w:noWrap/>
          </w:tcPr>
          <w:p w14:paraId="27D0259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497736</w:t>
            </w:r>
          </w:p>
        </w:tc>
        <w:tc>
          <w:tcPr>
            <w:tcW w:w="394" w:type="pct"/>
            <w:noWrap/>
          </w:tcPr>
          <w:p w14:paraId="773E6B0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149590</w:t>
            </w:r>
          </w:p>
        </w:tc>
        <w:tc>
          <w:tcPr>
            <w:tcW w:w="749" w:type="pct"/>
            <w:noWrap/>
          </w:tcPr>
          <w:p w14:paraId="309D5B6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1FC7CF71" w14:textId="2A22914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F6DD9CC" w14:textId="1B8E070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449465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A1C72A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66BA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18E6F2"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49.2</w:t>
            </w:r>
          </w:p>
        </w:tc>
        <w:tc>
          <w:tcPr>
            <w:tcW w:w="343" w:type="pct"/>
            <w:noWrap/>
          </w:tcPr>
          <w:p w14:paraId="1660ACA8"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49.3</w:t>
            </w:r>
          </w:p>
        </w:tc>
      </w:tr>
      <w:tr w:rsidR="008F486D" w:rsidRPr="00A92873" w14:paraId="3600A70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BD4DB18" w14:textId="77777777" w:rsidR="008F486D" w:rsidRPr="002B3732" w:rsidRDefault="008F486D" w:rsidP="008F486D">
            <w:pPr>
              <w:spacing w:line="240" w:lineRule="auto"/>
              <w:rPr>
                <w:rFonts w:eastAsia="Times New Roman" w:cs="Arial"/>
                <w:color w:val="000000"/>
                <w:sz w:val="22"/>
                <w:lang w:eastAsia="en-GB"/>
              </w:rPr>
            </w:pPr>
            <w:r w:rsidRPr="005A55A8">
              <w:t>A3-10</w:t>
            </w:r>
          </w:p>
        </w:tc>
        <w:tc>
          <w:tcPr>
            <w:tcW w:w="371" w:type="pct"/>
            <w:noWrap/>
          </w:tcPr>
          <w:p w14:paraId="0FE620C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497876</w:t>
            </w:r>
          </w:p>
        </w:tc>
        <w:tc>
          <w:tcPr>
            <w:tcW w:w="394" w:type="pct"/>
            <w:noWrap/>
          </w:tcPr>
          <w:p w14:paraId="0A8546B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150000</w:t>
            </w:r>
          </w:p>
        </w:tc>
        <w:tc>
          <w:tcPr>
            <w:tcW w:w="749" w:type="pct"/>
            <w:noWrap/>
          </w:tcPr>
          <w:p w14:paraId="35F5D5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30E9FF3" w14:textId="2B75277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531AEE50" w14:textId="25A8748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B35666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A55F9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5521C1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A0BB90E"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56.2</w:t>
            </w:r>
          </w:p>
        </w:tc>
        <w:tc>
          <w:tcPr>
            <w:tcW w:w="343" w:type="pct"/>
            <w:noWrap/>
          </w:tcPr>
          <w:p w14:paraId="7EC711BE"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49.3</w:t>
            </w:r>
          </w:p>
        </w:tc>
      </w:tr>
      <w:tr w:rsidR="008F486D" w:rsidRPr="002B3732" w14:paraId="71A27CE5"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2156F78" w14:textId="77777777" w:rsidR="008F486D" w:rsidRPr="002B3732" w:rsidRDefault="008F486D" w:rsidP="008F486D">
            <w:pPr>
              <w:spacing w:line="240" w:lineRule="auto"/>
              <w:rPr>
                <w:rFonts w:eastAsia="Times New Roman" w:cs="Arial"/>
                <w:color w:val="000000"/>
                <w:sz w:val="22"/>
                <w:lang w:eastAsia="en-GB"/>
              </w:rPr>
            </w:pPr>
            <w:r w:rsidRPr="005A55A8">
              <w:t>A3-12</w:t>
            </w:r>
          </w:p>
        </w:tc>
        <w:tc>
          <w:tcPr>
            <w:tcW w:w="371" w:type="pct"/>
            <w:noWrap/>
          </w:tcPr>
          <w:p w14:paraId="1B622E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497610</w:t>
            </w:r>
          </w:p>
        </w:tc>
        <w:tc>
          <w:tcPr>
            <w:tcW w:w="394" w:type="pct"/>
            <w:noWrap/>
          </w:tcPr>
          <w:p w14:paraId="20B010B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149263</w:t>
            </w:r>
          </w:p>
        </w:tc>
        <w:tc>
          <w:tcPr>
            <w:tcW w:w="749" w:type="pct"/>
            <w:noWrap/>
          </w:tcPr>
          <w:p w14:paraId="1D7F3B8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51AFF69" w14:textId="524A016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67C52B6B" w14:textId="1C06CB8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121FA4A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2FB78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44B83D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0CF2A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BC5783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23.8</w:t>
            </w:r>
          </w:p>
        </w:tc>
      </w:tr>
      <w:tr w:rsidR="008F486D" w:rsidRPr="002B3732" w14:paraId="5170311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19E5B00" w14:textId="77777777" w:rsidR="008F486D" w:rsidRPr="002B3732" w:rsidRDefault="008F486D" w:rsidP="008F486D">
            <w:pPr>
              <w:spacing w:line="240" w:lineRule="auto"/>
              <w:rPr>
                <w:rFonts w:eastAsia="Times New Roman" w:cs="Arial"/>
                <w:color w:val="000000"/>
                <w:sz w:val="22"/>
                <w:lang w:eastAsia="en-GB"/>
              </w:rPr>
            </w:pPr>
            <w:r w:rsidRPr="005A55A8">
              <w:t>A3-13</w:t>
            </w:r>
          </w:p>
        </w:tc>
        <w:tc>
          <w:tcPr>
            <w:tcW w:w="371" w:type="pct"/>
            <w:noWrap/>
          </w:tcPr>
          <w:p w14:paraId="3315C19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497592</w:t>
            </w:r>
          </w:p>
        </w:tc>
        <w:tc>
          <w:tcPr>
            <w:tcW w:w="394" w:type="pct"/>
            <w:noWrap/>
          </w:tcPr>
          <w:p w14:paraId="64B0158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149251</w:t>
            </w:r>
          </w:p>
        </w:tc>
        <w:tc>
          <w:tcPr>
            <w:tcW w:w="749" w:type="pct"/>
            <w:noWrap/>
          </w:tcPr>
          <w:p w14:paraId="5237657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23CD1BD" w14:textId="2CD157F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62470006" w14:textId="62C6CA6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90.7</w:t>
            </w:r>
          </w:p>
        </w:tc>
        <w:tc>
          <w:tcPr>
            <w:tcW w:w="343" w:type="pct"/>
            <w:noWrap/>
          </w:tcPr>
          <w:p w14:paraId="58D8C12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E766F8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0A2362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A0496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D17B46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20.6</w:t>
            </w:r>
          </w:p>
        </w:tc>
      </w:tr>
      <w:tr w:rsidR="008F486D" w:rsidRPr="002B3732" w14:paraId="647C346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81884F1" w14:textId="77777777" w:rsidR="008F486D" w:rsidRPr="002B3732" w:rsidRDefault="008F486D" w:rsidP="008F486D">
            <w:pPr>
              <w:spacing w:line="240" w:lineRule="auto"/>
              <w:rPr>
                <w:rFonts w:eastAsia="Times New Roman" w:cs="Arial"/>
                <w:color w:val="000000"/>
                <w:sz w:val="22"/>
                <w:lang w:eastAsia="en-GB"/>
              </w:rPr>
            </w:pPr>
            <w:r w:rsidRPr="005A55A8">
              <w:t>A3-14</w:t>
            </w:r>
          </w:p>
        </w:tc>
        <w:tc>
          <w:tcPr>
            <w:tcW w:w="371" w:type="pct"/>
            <w:noWrap/>
          </w:tcPr>
          <w:p w14:paraId="3FB0EAD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497636</w:t>
            </w:r>
          </w:p>
        </w:tc>
        <w:tc>
          <w:tcPr>
            <w:tcW w:w="394" w:type="pct"/>
            <w:noWrap/>
          </w:tcPr>
          <w:p w14:paraId="012F0DE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149271</w:t>
            </w:r>
          </w:p>
        </w:tc>
        <w:tc>
          <w:tcPr>
            <w:tcW w:w="749" w:type="pct"/>
            <w:noWrap/>
          </w:tcPr>
          <w:p w14:paraId="05354D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68DDC322" w14:textId="617B087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1E93DF41" w14:textId="67B3BDC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29E88A6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913017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92CF15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C33D47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B6B0A6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22.2</w:t>
            </w:r>
          </w:p>
        </w:tc>
      </w:tr>
      <w:tr w:rsidR="008F486D" w:rsidRPr="002B3732" w14:paraId="6DE17A81"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BF3BC86" w14:textId="77777777" w:rsidR="008F486D" w:rsidRPr="002B3732" w:rsidRDefault="008F486D" w:rsidP="008F486D">
            <w:pPr>
              <w:spacing w:line="240" w:lineRule="auto"/>
              <w:rPr>
                <w:rFonts w:eastAsia="Times New Roman" w:cs="Arial"/>
                <w:color w:val="000000"/>
                <w:sz w:val="22"/>
                <w:lang w:eastAsia="en-GB"/>
              </w:rPr>
            </w:pPr>
            <w:r w:rsidRPr="005A55A8">
              <w:t>A3-15</w:t>
            </w:r>
          </w:p>
        </w:tc>
        <w:tc>
          <w:tcPr>
            <w:tcW w:w="371" w:type="pct"/>
            <w:noWrap/>
          </w:tcPr>
          <w:p w14:paraId="2094176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497637</w:t>
            </w:r>
          </w:p>
        </w:tc>
        <w:tc>
          <w:tcPr>
            <w:tcW w:w="394" w:type="pct"/>
            <w:noWrap/>
          </w:tcPr>
          <w:p w14:paraId="6C51AEA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149303</w:t>
            </w:r>
          </w:p>
        </w:tc>
        <w:tc>
          <w:tcPr>
            <w:tcW w:w="749" w:type="pct"/>
            <w:noWrap/>
          </w:tcPr>
          <w:p w14:paraId="14A5B19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39A591A" w14:textId="24133C0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43590839" w14:textId="279B33E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43" w:type="pct"/>
            <w:noWrap/>
          </w:tcPr>
          <w:p w14:paraId="499D3B0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FEDC6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FF0386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DAFCAE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C0744A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25.4</w:t>
            </w:r>
          </w:p>
        </w:tc>
      </w:tr>
      <w:tr w:rsidR="008F486D" w:rsidRPr="002B3732" w14:paraId="0A4AAFE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E259DC5" w14:textId="77777777" w:rsidR="008F486D" w:rsidRPr="002B3732" w:rsidRDefault="008F486D" w:rsidP="008F486D">
            <w:pPr>
              <w:spacing w:line="240" w:lineRule="auto"/>
              <w:rPr>
                <w:rFonts w:eastAsia="Times New Roman" w:cs="Arial"/>
                <w:color w:val="000000"/>
                <w:sz w:val="22"/>
                <w:lang w:eastAsia="en-GB"/>
              </w:rPr>
            </w:pPr>
            <w:r w:rsidRPr="005A55A8">
              <w:t>A3-16</w:t>
            </w:r>
          </w:p>
        </w:tc>
        <w:tc>
          <w:tcPr>
            <w:tcW w:w="371" w:type="pct"/>
            <w:noWrap/>
          </w:tcPr>
          <w:p w14:paraId="042298F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497883</w:t>
            </w:r>
          </w:p>
        </w:tc>
        <w:tc>
          <w:tcPr>
            <w:tcW w:w="394" w:type="pct"/>
            <w:noWrap/>
          </w:tcPr>
          <w:p w14:paraId="3E52DBB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149998</w:t>
            </w:r>
          </w:p>
        </w:tc>
        <w:tc>
          <w:tcPr>
            <w:tcW w:w="749" w:type="pct"/>
            <w:noWrap/>
          </w:tcPr>
          <w:p w14:paraId="0BC4378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0193F2EB" w14:textId="48061FE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23DADAEB" w14:textId="4CE599C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1E0D300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AF86CE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776886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95C061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A61F04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25.3</w:t>
            </w:r>
          </w:p>
        </w:tc>
      </w:tr>
      <w:tr w:rsidR="008F486D" w:rsidRPr="002B3732" w14:paraId="747C2B4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E4BE76B" w14:textId="77777777" w:rsidR="008F486D" w:rsidRPr="002B3732" w:rsidRDefault="008F486D" w:rsidP="008F486D">
            <w:pPr>
              <w:spacing w:line="240" w:lineRule="auto"/>
              <w:rPr>
                <w:rFonts w:eastAsia="Times New Roman" w:cs="Arial"/>
                <w:color w:val="000000"/>
                <w:sz w:val="22"/>
                <w:lang w:eastAsia="en-GB"/>
              </w:rPr>
            </w:pPr>
            <w:r w:rsidRPr="005A55A8">
              <w:t>A3-17</w:t>
            </w:r>
          </w:p>
        </w:tc>
        <w:tc>
          <w:tcPr>
            <w:tcW w:w="371" w:type="pct"/>
            <w:noWrap/>
          </w:tcPr>
          <w:p w14:paraId="70F9E94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497743</w:t>
            </w:r>
          </w:p>
        </w:tc>
        <w:tc>
          <w:tcPr>
            <w:tcW w:w="394" w:type="pct"/>
            <w:noWrap/>
          </w:tcPr>
          <w:p w14:paraId="3E77614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149559</w:t>
            </w:r>
          </w:p>
        </w:tc>
        <w:tc>
          <w:tcPr>
            <w:tcW w:w="749" w:type="pct"/>
            <w:noWrap/>
          </w:tcPr>
          <w:p w14:paraId="04DB867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4C30488" w14:textId="57FE4AE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7891CC2A" w14:textId="1192AB2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0C5263B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FC8321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E3617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C3E30A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8DD7FC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30.5</w:t>
            </w:r>
          </w:p>
        </w:tc>
      </w:tr>
      <w:tr w:rsidR="008F486D" w:rsidRPr="0026188E" w14:paraId="53742D8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A95BDF4" w14:textId="22E8F549" w:rsidR="008F486D" w:rsidRPr="002B3732" w:rsidRDefault="008F486D" w:rsidP="008F486D">
            <w:pPr>
              <w:spacing w:line="240" w:lineRule="auto"/>
              <w:rPr>
                <w:rFonts w:eastAsia="Times New Roman" w:cs="Arial"/>
                <w:color w:val="000000"/>
                <w:sz w:val="22"/>
                <w:lang w:eastAsia="en-GB"/>
              </w:rPr>
            </w:pPr>
            <w:r w:rsidRPr="005A55A8">
              <w:t>A3-18</w:t>
            </w:r>
            <w:r w:rsidR="00DF3569">
              <w:t>, 19, 20</w:t>
            </w:r>
          </w:p>
        </w:tc>
        <w:tc>
          <w:tcPr>
            <w:tcW w:w="371" w:type="pct"/>
            <w:noWrap/>
          </w:tcPr>
          <w:p w14:paraId="3DA50E1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497715</w:t>
            </w:r>
          </w:p>
        </w:tc>
        <w:tc>
          <w:tcPr>
            <w:tcW w:w="394" w:type="pct"/>
            <w:noWrap/>
          </w:tcPr>
          <w:p w14:paraId="001A30A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149494</w:t>
            </w:r>
          </w:p>
        </w:tc>
        <w:tc>
          <w:tcPr>
            <w:tcW w:w="749" w:type="pct"/>
            <w:noWrap/>
          </w:tcPr>
          <w:p w14:paraId="07C9DF5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6892667" w14:textId="0B22624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36932EED" w14:textId="3D912E23" w:rsidR="008F486D" w:rsidRPr="002B3732" w:rsidRDefault="000C730C"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343" w:type="pct"/>
            <w:noWrap/>
          </w:tcPr>
          <w:p w14:paraId="477C0BC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CDC5D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D0D4E3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27EF92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C2A726B" w14:textId="794902F8" w:rsidR="008F486D" w:rsidRPr="0026188E"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59.</w:t>
            </w:r>
            <w:r w:rsidR="000C730C">
              <w:rPr>
                <w:rFonts w:cs="Arial"/>
                <w:b/>
                <w:bCs/>
                <w:color w:val="000000"/>
                <w:sz w:val="22"/>
              </w:rPr>
              <w:t>5</w:t>
            </w:r>
          </w:p>
        </w:tc>
      </w:tr>
      <w:tr w:rsidR="008F486D" w:rsidRPr="002B3732" w14:paraId="4AA66C88"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4A39286" w14:textId="3AC934A9" w:rsidR="008F486D" w:rsidRPr="002B3732" w:rsidRDefault="008F486D" w:rsidP="008F486D">
            <w:pPr>
              <w:spacing w:line="240" w:lineRule="auto"/>
              <w:rPr>
                <w:rFonts w:eastAsia="Times New Roman" w:cs="Arial"/>
                <w:color w:val="000000"/>
                <w:sz w:val="22"/>
                <w:lang w:eastAsia="en-GB"/>
              </w:rPr>
            </w:pPr>
            <w:r w:rsidRPr="005A55A8">
              <w:t>Godalming AMS1</w:t>
            </w:r>
            <w:r w:rsidR="000C730C">
              <w:t xml:space="preserve">, </w:t>
            </w:r>
            <w:r w:rsidR="000C730C" w:rsidRPr="005A55A8">
              <w:t>Godalming AMS2</w:t>
            </w:r>
            <w:r w:rsidR="000C730C">
              <w:t xml:space="preserve">, </w:t>
            </w:r>
            <w:r w:rsidR="000C730C" w:rsidRPr="005A55A8">
              <w:t>Godalming AMS3</w:t>
            </w:r>
          </w:p>
        </w:tc>
        <w:tc>
          <w:tcPr>
            <w:tcW w:w="371" w:type="pct"/>
            <w:noWrap/>
          </w:tcPr>
          <w:p w14:paraId="3238EAA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496711</w:t>
            </w:r>
          </w:p>
        </w:tc>
        <w:tc>
          <w:tcPr>
            <w:tcW w:w="394" w:type="pct"/>
            <w:noWrap/>
          </w:tcPr>
          <w:p w14:paraId="4C8F0FE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143705</w:t>
            </w:r>
          </w:p>
        </w:tc>
        <w:tc>
          <w:tcPr>
            <w:tcW w:w="749" w:type="pct"/>
            <w:noWrap/>
          </w:tcPr>
          <w:p w14:paraId="2762588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Centre</w:t>
            </w:r>
          </w:p>
        </w:tc>
        <w:tc>
          <w:tcPr>
            <w:tcW w:w="651" w:type="pct"/>
            <w:noWrap/>
          </w:tcPr>
          <w:p w14:paraId="02EB08B1" w14:textId="37090DB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DB91305" w14:textId="7EBAE9B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94.0</w:t>
            </w:r>
          </w:p>
        </w:tc>
        <w:tc>
          <w:tcPr>
            <w:tcW w:w="343" w:type="pct"/>
            <w:noWrap/>
          </w:tcPr>
          <w:p w14:paraId="101B5A7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46997A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1EC1CD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A1B33E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A30FEA" w14:textId="7D4E0033" w:rsidR="008F486D" w:rsidRPr="002B3732" w:rsidRDefault="001708DE"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color w:val="000000"/>
                <w:sz w:val="22"/>
              </w:rPr>
              <w:t>22.8</w:t>
            </w:r>
          </w:p>
        </w:tc>
      </w:tr>
      <w:tr w:rsidR="008F486D" w:rsidRPr="002B3732" w14:paraId="671FB55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6B93608" w14:textId="77777777" w:rsidR="008F486D" w:rsidRPr="002B3732" w:rsidRDefault="008F486D" w:rsidP="008F486D">
            <w:pPr>
              <w:spacing w:line="240" w:lineRule="auto"/>
              <w:rPr>
                <w:rFonts w:eastAsia="Times New Roman" w:cs="Arial"/>
                <w:color w:val="000000"/>
                <w:sz w:val="22"/>
                <w:lang w:eastAsia="en-GB"/>
              </w:rPr>
            </w:pPr>
            <w:r w:rsidRPr="005A55A8">
              <w:t>WTC3</w:t>
            </w:r>
          </w:p>
        </w:tc>
        <w:tc>
          <w:tcPr>
            <w:tcW w:w="371" w:type="pct"/>
            <w:noWrap/>
          </w:tcPr>
          <w:p w14:paraId="6A5AACE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499257</w:t>
            </w:r>
          </w:p>
        </w:tc>
        <w:tc>
          <w:tcPr>
            <w:tcW w:w="394" w:type="pct"/>
            <w:noWrap/>
          </w:tcPr>
          <w:p w14:paraId="33A88F4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149601</w:t>
            </w:r>
          </w:p>
        </w:tc>
        <w:tc>
          <w:tcPr>
            <w:tcW w:w="749" w:type="pct"/>
            <w:noWrap/>
          </w:tcPr>
          <w:p w14:paraId="648E9EA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E69DF36" w14:textId="44BD57F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4EA4F355" w14:textId="248F864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42.3</w:t>
            </w:r>
          </w:p>
        </w:tc>
        <w:tc>
          <w:tcPr>
            <w:tcW w:w="343" w:type="pct"/>
            <w:noWrap/>
          </w:tcPr>
          <w:p w14:paraId="2917E01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3FDA96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557B6D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10E56B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E2045B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Pr>
                <w:rFonts w:cs="Arial"/>
                <w:color w:val="000000"/>
                <w:sz w:val="22"/>
              </w:rPr>
              <w:t>31.5</w:t>
            </w:r>
          </w:p>
        </w:tc>
      </w:tr>
      <w:tr w:rsidR="008F486D" w:rsidRPr="002B3732" w14:paraId="773E54C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67D344F" w14:textId="77777777" w:rsidR="008F486D" w:rsidRPr="002B3732" w:rsidRDefault="008F486D" w:rsidP="008F486D">
            <w:pPr>
              <w:spacing w:line="240" w:lineRule="auto"/>
              <w:rPr>
                <w:rFonts w:eastAsia="Times New Roman" w:cs="Arial"/>
                <w:color w:val="000000"/>
                <w:sz w:val="22"/>
                <w:lang w:eastAsia="en-GB"/>
              </w:rPr>
            </w:pPr>
            <w:r w:rsidRPr="005A55A8">
              <w:t>WTC4</w:t>
            </w:r>
          </w:p>
        </w:tc>
        <w:tc>
          <w:tcPr>
            <w:tcW w:w="371" w:type="pct"/>
            <w:noWrap/>
          </w:tcPr>
          <w:p w14:paraId="4C4C82C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499208</w:t>
            </w:r>
          </w:p>
        </w:tc>
        <w:tc>
          <w:tcPr>
            <w:tcW w:w="394" w:type="pct"/>
            <w:noWrap/>
          </w:tcPr>
          <w:p w14:paraId="2E4202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149744</w:t>
            </w:r>
          </w:p>
        </w:tc>
        <w:tc>
          <w:tcPr>
            <w:tcW w:w="749" w:type="pct"/>
            <w:noWrap/>
          </w:tcPr>
          <w:p w14:paraId="3565072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7FCFB23C" w14:textId="698A9ED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5DF5B6E9" w14:textId="292929B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50.0</w:t>
            </w:r>
          </w:p>
        </w:tc>
        <w:tc>
          <w:tcPr>
            <w:tcW w:w="343" w:type="pct"/>
            <w:noWrap/>
          </w:tcPr>
          <w:p w14:paraId="3676E01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97F84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C18AFB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1A818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5E82E2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Pr>
                <w:rFonts w:cs="Arial"/>
                <w:color w:val="000000"/>
                <w:sz w:val="22"/>
              </w:rPr>
              <w:t>25.5</w:t>
            </w:r>
          </w:p>
        </w:tc>
      </w:tr>
      <w:tr w:rsidR="008F486D" w:rsidRPr="002B3732" w14:paraId="52F193E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D47E16A" w14:textId="77777777" w:rsidR="008F486D" w:rsidRPr="002B3732" w:rsidRDefault="008F486D" w:rsidP="008F486D">
            <w:pPr>
              <w:spacing w:line="240" w:lineRule="auto"/>
              <w:rPr>
                <w:rFonts w:eastAsia="Times New Roman" w:cs="Arial"/>
                <w:color w:val="000000"/>
                <w:sz w:val="22"/>
                <w:lang w:eastAsia="en-GB"/>
              </w:rPr>
            </w:pPr>
            <w:r w:rsidRPr="005A55A8">
              <w:t>WTC5</w:t>
            </w:r>
          </w:p>
        </w:tc>
        <w:tc>
          <w:tcPr>
            <w:tcW w:w="371" w:type="pct"/>
            <w:noWrap/>
          </w:tcPr>
          <w:p w14:paraId="399F681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499207</w:t>
            </w:r>
          </w:p>
        </w:tc>
        <w:tc>
          <w:tcPr>
            <w:tcW w:w="394" w:type="pct"/>
            <w:noWrap/>
          </w:tcPr>
          <w:p w14:paraId="3369FAC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149805</w:t>
            </w:r>
          </w:p>
        </w:tc>
        <w:tc>
          <w:tcPr>
            <w:tcW w:w="749" w:type="pct"/>
            <w:noWrap/>
          </w:tcPr>
          <w:p w14:paraId="03C565E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6E313B4" w14:textId="64358A83"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1077B07E" w14:textId="743C897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44.0</w:t>
            </w:r>
          </w:p>
        </w:tc>
        <w:tc>
          <w:tcPr>
            <w:tcW w:w="343" w:type="pct"/>
            <w:noWrap/>
          </w:tcPr>
          <w:p w14:paraId="5ABA8BE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1968E6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7E23C6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D33B7E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422B7C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Pr>
                <w:rFonts w:cs="Arial"/>
                <w:color w:val="000000"/>
                <w:sz w:val="22"/>
              </w:rPr>
              <w:t>21.5</w:t>
            </w:r>
          </w:p>
        </w:tc>
      </w:tr>
      <w:tr w:rsidR="008F486D" w:rsidRPr="005A55A8" w14:paraId="1C33C2C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8C4D93F" w14:textId="77777777" w:rsidR="008F486D" w:rsidRPr="005A55A8" w:rsidRDefault="008F486D" w:rsidP="008F486D">
            <w:pPr>
              <w:spacing w:line="240" w:lineRule="auto"/>
            </w:pPr>
            <w:r w:rsidRPr="00BF5A60">
              <w:t>WTC6</w:t>
            </w:r>
          </w:p>
        </w:tc>
        <w:tc>
          <w:tcPr>
            <w:tcW w:w="371" w:type="pct"/>
            <w:noWrap/>
          </w:tcPr>
          <w:p w14:paraId="52CEF9D0"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sidRPr="00BF5A60">
              <w:t>499147</w:t>
            </w:r>
          </w:p>
        </w:tc>
        <w:tc>
          <w:tcPr>
            <w:tcW w:w="394" w:type="pct"/>
            <w:noWrap/>
          </w:tcPr>
          <w:p w14:paraId="695275AE"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sidRPr="00BF5A60">
              <w:t>150087</w:t>
            </w:r>
          </w:p>
        </w:tc>
        <w:tc>
          <w:tcPr>
            <w:tcW w:w="749" w:type="pct"/>
            <w:noWrap/>
          </w:tcPr>
          <w:p w14:paraId="1B797B3D"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sidRPr="00BF5A60">
              <w:t>Kerbside</w:t>
            </w:r>
          </w:p>
        </w:tc>
        <w:tc>
          <w:tcPr>
            <w:tcW w:w="651" w:type="pct"/>
            <w:noWrap/>
          </w:tcPr>
          <w:p w14:paraId="1E79A3A3" w14:textId="0C8B3382"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Pr>
                <w:rFonts w:cs="Arial"/>
                <w:color w:val="000000"/>
                <w:sz w:val="22"/>
              </w:rPr>
              <w:t>100</w:t>
            </w:r>
          </w:p>
        </w:tc>
        <w:tc>
          <w:tcPr>
            <w:tcW w:w="658" w:type="pct"/>
            <w:noWrap/>
          </w:tcPr>
          <w:p w14:paraId="3B875AD7" w14:textId="6A368E30"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Pr>
                <w:rFonts w:cs="Arial"/>
                <w:color w:val="000000"/>
                <w:sz w:val="22"/>
              </w:rPr>
              <w:t>50.0</w:t>
            </w:r>
          </w:p>
        </w:tc>
        <w:tc>
          <w:tcPr>
            <w:tcW w:w="343" w:type="pct"/>
            <w:noWrap/>
          </w:tcPr>
          <w:p w14:paraId="52B4AD8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872734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9BC629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B1E72D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A28D9AE"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Pr>
                <w:rFonts w:cs="Arial"/>
                <w:color w:val="000000"/>
                <w:sz w:val="22"/>
              </w:rPr>
              <w:t>23.6</w:t>
            </w:r>
          </w:p>
        </w:tc>
      </w:tr>
    </w:tbl>
    <w:p w14:paraId="54CD7B33" w14:textId="214E69C5" w:rsidR="00D17B44" w:rsidRDefault="00952C95"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2C2D62">
            <w:rPr>
              <w:rFonts w:ascii="MS Gothic" w:eastAsia="MS Gothic" w:hAnsi="MS Gothic" w:hint="eastAsia"/>
              <w:color w:val="2B579A"/>
              <w:szCs w:val="20"/>
              <w:shd w:val="clear" w:color="auto" w:fill="E6E6E6"/>
            </w:rPr>
            <w:t>☒</w:t>
          </w:r>
        </w:sdtContent>
      </w:sdt>
      <w:r w:rsidR="00D17B44" w:rsidRPr="00090C17">
        <w:rPr>
          <w:szCs w:val="20"/>
        </w:rPr>
        <w:t xml:space="preserve"> </w:t>
      </w:r>
      <w:proofErr w:type="spellStart"/>
      <w:r w:rsidR="00D17B44" w:rsidRPr="00090C17">
        <w:rPr>
          <w:b/>
          <w:szCs w:val="20"/>
        </w:rPr>
        <w:t>Annualisation</w:t>
      </w:r>
      <w:proofErr w:type="spellEnd"/>
      <w:r w:rsidR="00D17B44" w:rsidRPr="00090C17">
        <w:rPr>
          <w:b/>
          <w:szCs w:val="20"/>
        </w:rPr>
        <w:t xml:space="preserve">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p>
    <w:p w14:paraId="01DF5F5A" w14:textId="0D046118" w:rsidR="00B967EC" w:rsidRPr="006F2229" w:rsidRDefault="00952C95"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2C2D62">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adjusted</w:t>
      </w:r>
      <w:r w:rsidR="00B967EC" w:rsidRPr="006F2229">
        <w:rPr>
          <w:b/>
          <w:szCs w:val="20"/>
        </w:rPr>
        <w:t>.</w:t>
      </w:r>
    </w:p>
    <w:p w14:paraId="69FC3621" w14:textId="7E056DDC" w:rsidR="00D17B44" w:rsidRPr="00090C17" w:rsidRDefault="00952C95"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EC241B">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w:t>
      </w:r>
      <w:proofErr w:type="gramStart"/>
      <w:r w:rsidR="00D17B44" w:rsidRPr="00090C17">
        <w:rPr>
          <w:b/>
          <w:szCs w:val="20"/>
        </w:rPr>
        <w:t>i.e.</w:t>
      </w:r>
      <w:proofErr w:type="gramEnd"/>
      <w:r w:rsidR="00D17B44" w:rsidRPr="00090C17">
        <w:rPr>
          <w:b/>
          <w:szCs w:val="20"/>
        </w:rPr>
        <w:t xml:space="preserve"> prior to any fall-off with distance </w:t>
      </w:r>
      <w:r w:rsidR="00D25005">
        <w:rPr>
          <w:b/>
          <w:szCs w:val="20"/>
        </w:rPr>
        <w:t>correction</w:t>
      </w:r>
      <w:r w:rsidR="00D17B44" w:rsidRPr="00090C17">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46640426"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w:t>
      </w:r>
      <w:proofErr w:type="gramStart"/>
      <w:r w:rsidRPr="00090C17">
        <w:t>e.g.</w:t>
      </w:r>
      <w:proofErr w:type="gramEnd"/>
      <w:r w:rsidRPr="00090C17">
        <w:t xml:space="preserve"> if monitoring was carried out for 6 months, the maximum data capture for the full calendar year is 50%).</w:t>
      </w:r>
    </w:p>
    <w:p w14:paraId="3CB2110A" w14:textId="77777777" w:rsidR="004B44CC" w:rsidRDefault="004B44CC" w:rsidP="002872C6">
      <w:pPr>
        <w:pStyle w:val="Caption"/>
      </w:pPr>
      <w:bookmarkStart w:id="77" w:name="_Ref67664028"/>
      <w:bookmarkStart w:id="78" w:name="_Toc134023758"/>
      <w:bookmarkStart w:id="79" w:name="_Toc147936590"/>
    </w:p>
    <w:p w14:paraId="5FCD6BC5" w14:textId="77777777" w:rsidR="004B44CC" w:rsidRDefault="004B44CC" w:rsidP="002872C6">
      <w:pPr>
        <w:pStyle w:val="Caption"/>
      </w:pPr>
    </w:p>
    <w:p w14:paraId="4D860DC7" w14:textId="16449323" w:rsidR="002872C6" w:rsidRDefault="002872C6" w:rsidP="002872C6">
      <w:pPr>
        <w:pStyle w:val="Caption"/>
        <w:rPr>
          <w:color w:val="008330" w:themeColor="text2" w:themeShade="BF"/>
        </w:rPr>
      </w:pPr>
      <w:r w:rsidRPr="00367B4A">
        <w:t>Figure A.</w:t>
      </w:r>
      <w:r w:rsidRPr="00367B4A">
        <w:rPr>
          <w:color w:val="2B579A"/>
          <w:shd w:val="clear" w:color="auto" w:fill="E6E6E6"/>
        </w:rPr>
        <w:fldChar w:fldCharType="begin"/>
      </w:r>
      <w:r w:rsidRPr="00367B4A">
        <w:rPr>
          <w:noProof/>
        </w:rPr>
        <w:instrText xml:space="preserve"> SEQ Figure_A \* ARABIC </w:instrText>
      </w:r>
      <w:r w:rsidRPr="00367B4A">
        <w:rPr>
          <w:color w:val="2B579A"/>
          <w:shd w:val="clear" w:color="auto" w:fill="E6E6E6"/>
        </w:rPr>
        <w:fldChar w:fldCharType="separate"/>
      </w:r>
      <w:r w:rsidRPr="00367B4A">
        <w:rPr>
          <w:noProof/>
        </w:rPr>
        <w:t>1</w:t>
      </w:r>
      <w:r w:rsidRPr="00367B4A">
        <w:rPr>
          <w:color w:val="2B579A"/>
          <w:shd w:val="clear" w:color="auto" w:fill="E6E6E6"/>
        </w:rPr>
        <w:fldChar w:fldCharType="end"/>
      </w:r>
      <w:bookmarkEnd w:id="77"/>
      <w:r w:rsidRPr="00367B4A">
        <w:t xml:space="preserve"> – Trends in Annual Me</w:t>
      </w:r>
      <w:r w:rsidRPr="00367B4A">
        <w:rPr>
          <w:color w:val="008330" w:themeColor="text2" w:themeShade="BF"/>
        </w:rPr>
        <w:t>an NO</w:t>
      </w:r>
      <w:r w:rsidRPr="00367B4A">
        <w:rPr>
          <w:color w:val="008330" w:themeColor="text2" w:themeShade="BF"/>
          <w:vertAlign w:val="subscript"/>
        </w:rPr>
        <w:t>2</w:t>
      </w:r>
      <w:r w:rsidRPr="00367B4A">
        <w:rPr>
          <w:color w:val="008330" w:themeColor="text2" w:themeShade="BF"/>
        </w:rPr>
        <w:t xml:space="preserve"> Concentrations – Town centre</w:t>
      </w:r>
      <w:bookmarkEnd w:id="78"/>
      <w:bookmarkEnd w:id="79"/>
    </w:p>
    <w:p w14:paraId="2ACB5B51" w14:textId="77777777" w:rsidR="002872C6" w:rsidRDefault="002872C6" w:rsidP="002872C6">
      <w:pPr>
        <w:pStyle w:val="Caption"/>
      </w:pPr>
      <w:r>
        <w:rPr>
          <w:noProof/>
        </w:rPr>
        <w:drawing>
          <wp:inline distT="0" distB="0" distL="0" distR="0" wp14:anchorId="567B0BF7" wp14:editId="4986DEE4">
            <wp:extent cx="9730105" cy="4066540"/>
            <wp:effectExtent l="0" t="0" r="4445" b="0"/>
            <wp:docPr id="95197720" name="Picture 9519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730105" cy="4066540"/>
                    </a:xfrm>
                    <a:prstGeom prst="rect">
                      <a:avLst/>
                    </a:prstGeom>
                    <a:noFill/>
                  </pic:spPr>
                </pic:pic>
              </a:graphicData>
            </a:graphic>
          </wp:inline>
        </w:drawing>
      </w:r>
    </w:p>
    <w:p w14:paraId="6345FBA6" w14:textId="77777777" w:rsidR="002872C6" w:rsidRDefault="002872C6">
      <w:pPr>
        <w:spacing w:before="0" w:after="0" w:line="240" w:lineRule="auto"/>
      </w:pPr>
      <w:r>
        <w:br w:type="page"/>
      </w:r>
    </w:p>
    <w:p w14:paraId="33DFDB05" w14:textId="77777777" w:rsidR="00492823" w:rsidRDefault="00492823" w:rsidP="00492823">
      <w:pPr>
        <w:pStyle w:val="Caption"/>
      </w:pPr>
      <w:r w:rsidRPr="0074432A">
        <w:t>Figure A.2 – Trends in Annual Me</w:t>
      </w:r>
      <w:r w:rsidRPr="0074432A">
        <w:rPr>
          <w:color w:val="008330" w:themeColor="text2" w:themeShade="BF"/>
        </w:rPr>
        <w:t>an NO</w:t>
      </w:r>
      <w:r w:rsidRPr="0074432A">
        <w:rPr>
          <w:color w:val="008330" w:themeColor="text2" w:themeShade="BF"/>
          <w:vertAlign w:val="subscript"/>
        </w:rPr>
        <w:t>2</w:t>
      </w:r>
      <w:r w:rsidRPr="0074432A">
        <w:rPr>
          <w:color w:val="008330" w:themeColor="text2" w:themeShade="BF"/>
        </w:rPr>
        <w:t xml:space="preserve"> Concentrations – Compton AQMA</w:t>
      </w:r>
    </w:p>
    <w:p w14:paraId="2DE21999" w14:textId="77777777" w:rsidR="00492823" w:rsidRDefault="00492823" w:rsidP="00492823">
      <w:pPr>
        <w:spacing w:before="0" w:after="0"/>
        <w:jc w:val="center"/>
      </w:pPr>
    </w:p>
    <w:p w14:paraId="55FCC0B2" w14:textId="77777777" w:rsidR="00492823" w:rsidRDefault="00492823" w:rsidP="00492823">
      <w:pPr>
        <w:spacing w:before="0" w:after="0"/>
        <w:jc w:val="center"/>
      </w:pPr>
      <w:r>
        <w:rPr>
          <w:noProof/>
        </w:rPr>
        <w:drawing>
          <wp:inline distT="0" distB="0" distL="0" distR="0" wp14:anchorId="5C795CC1" wp14:editId="36E84E20">
            <wp:extent cx="6486525" cy="3487420"/>
            <wp:effectExtent l="0" t="0" r="9525" b="0"/>
            <wp:docPr id="2021495843" name="Picture 202149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86525" cy="3487420"/>
                    </a:xfrm>
                    <a:prstGeom prst="rect">
                      <a:avLst/>
                    </a:prstGeom>
                    <a:noFill/>
                  </pic:spPr>
                </pic:pic>
              </a:graphicData>
            </a:graphic>
          </wp:inline>
        </w:drawing>
      </w:r>
    </w:p>
    <w:p w14:paraId="4D58360B" w14:textId="77777777" w:rsidR="0039665A" w:rsidRDefault="0039665A">
      <w:pPr>
        <w:spacing w:before="0" w:after="0" w:line="240" w:lineRule="auto"/>
        <w:rPr>
          <w:b/>
          <w:iCs/>
          <w:color w:val="006726"/>
          <w:szCs w:val="18"/>
        </w:rPr>
      </w:pPr>
      <w:r>
        <w:br w:type="page"/>
      </w:r>
    </w:p>
    <w:p w14:paraId="07E6BA6A" w14:textId="7724798E" w:rsidR="0039665A" w:rsidRDefault="0039665A" w:rsidP="0039665A">
      <w:pPr>
        <w:pStyle w:val="Caption"/>
      </w:pPr>
      <w:r w:rsidRPr="00506E1D">
        <w:t>Figure A.3 – Trends in Annual Me</w:t>
      </w:r>
      <w:r w:rsidRPr="00506E1D">
        <w:rPr>
          <w:color w:val="008330" w:themeColor="text2" w:themeShade="BF"/>
        </w:rPr>
        <w:t>an NO</w:t>
      </w:r>
      <w:r w:rsidRPr="00506E1D">
        <w:rPr>
          <w:color w:val="008330" w:themeColor="text2" w:themeShade="BF"/>
          <w:vertAlign w:val="subscript"/>
        </w:rPr>
        <w:t>2</w:t>
      </w:r>
      <w:r w:rsidRPr="00506E1D">
        <w:rPr>
          <w:color w:val="008330" w:themeColor="text2" w:themeShade="BF"/>
        </w:rPr>
        <w:t xml:space="preserve"> Concentrations – Shalford AQMA</w:t>
      </w:r>
    </w:p>
    <w:p w14:paraId="398A3112" w14:textId="77777777" w:rsidR="0039665A" w:rsidRDefault="0039665A" w:rsidP="0039665A">
      <w:pPr>
        <w:spacing w:before="0" w:after="0"/>
        <w:jc w:val="center"/>
      </w:pPr>
    </w:p>
    <w:p w14:paraId="0589488B" w14:textId="659BCB1D" w:rsidR="004323C5" w:rsidRDefault="0039665A" w:rsidP="0039665A">
      <w:pPr>
        <w:spacing w:before="0" w:after="0"/>
        <w:jc w:val="center"/>
      </w:pPr>
      <w:r>
        <w:rPr>
          <w:noProof/>
        </w:rPr>
        <w:drawing>
          <wp:inline distT="0" distB="0" distL="0" distR="0" wp14:anchorId="7EB0A4F4" wp14:editId="59B52823">
            <wp:extent cx="6517005" cy="3493135"/>
            <wp:effectExtent l="0" t="0" r="0" b="0"/>
            <wp:docPr id="2115276736" name="Picture 211527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17005" cy="3493135"/>
                    </a:xfrm>
                    <a:prstGeom prst="rect">
                      <a:avLst/>
                    </a:prstGeom>
                    <a:noFill/>
                  </pic:spPr>
                </pic:pic>
              </a:graphicData>
            </a:graphic>
          </wp:inline>
        </w:drawing>
      </w:r>
    </w:p>
    <w:p w14:paraId="24CC0070" w14:textId="77777777" w:rsidR="004323C5" w:rsidRDefault="004323C5">
      <w:pPr>
        <w:spacing w:before="0" w:after="0" w:line="240" w:lineRule="auto"/>
      </w:pPr>
      <w:r>
        <w:br w:type="page"/>
      </w:r>
    </w:p>
    <w:p w14:paraId="4139878D" w14:textId="77777777" w:rsidR="004323C5" w:rsidRDefault="004323C5" w:rsidP="004323C5">
      <w:pPr>
        <w:pStyle w:val="Caption"/>
      </w:pPr>
      <w:r w:rsidRPr="009B03F1">
        <w:t>Figure A.4 – Trends in Annual Me</w:t>
      </w:r>
      <w:r w:rsidRPr="009B03F1">
        <w:rPr>
          <w:color w:val="008330" w:themeColor="text2" w:themeShade="BF"/>
        </w:rPr>
        <w:t>an NO</w:t>
      </w:r>
      <w:r w:rsidRPr="009B03F1">
        <w:rPr>
          <w:color w:val="008330" w:themeColor="text2" w:themeShade="BF"/>
          <w:vertAlign w:val="subscript"/>
        </w:rPr>
        <w:t>2</w:t>
      </w:r>
      <w:r w:rsidRPr="009B03F1">
        <w:rPr>
          <w:color w:val="008330" w:themeColor="text2" w:themeShade="BF"/>
        </w:rPr>
        <w:t xml:space="preserve"> Concentrations – A3 Guildford</w:t>
      </w:r>
    </w:p>
    <w:p w14:paraId="57121545" w14:textId="77777777" w:rsidR="004323C5" w:rsidRDefault="004323C5" w:rsidP="004323C5">
      <w:pPr>
        <w:spacing w:before="0" w:after="0"/>
        <w:jc w:val="center"/>
      </w:pPr>
    </w:p>
    <w:p w14:paraId="6BC6EB3B" w14:textId="77777777" w:rsidR="004323C5" w:rsidRDefault="004323C5" w:rsidP="004323C5">
      <w:pPr>
        <w:spacing w:before="0" w:after="0"/>
        <w:jc w:val="center"/>
        <w:sectPr w:rsidR="004323C5" w:rsidSect="000A215F">
          <w:pgSz w:w="16838" w:h="11899" w:orient="landscape" w:code="9"/>
          <w:pgMar w:top="1134" w:right="1134" w:bottom="1134" w:left="1134" w:header="340" w:footer="340" w:gutter="0"/>
          <w:cols w:space="708"/>
          <w:docGrid w:linePitch="326"/>
        </w:sectPr>
      </w:pPr>
      <w:r>
        <w:rPr>
          <w:noProof/>
        </w:rPr>
        <w:drawing>
          <wp:inline distT="0" distB="0" distL="0" distR="0" wp14:anchorId="493B173E" wp14:editId="7AF77312">
            <wp:extent cx="5456555" cy="4145915"/>
            <wp:effectExtent l="0" t="0" r="0" b="6985"/>
            <wp:docPr id="527903390" name="Picture 52790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56555" cy="4145915"/>
                    </a:xfrm>
                    <a:prstGeom prst="rect">
                      <a:avLst/>
                    </a:prstGeom>
                    <a:noFill/>
                  </pic:spPr>
                </pic:pic>
              </a:graphicData>
            </a:graphic>
          </wp:inline>
        </w:drawing>
      </w:r>
    </w:p>
    <w:p w14:paraId="16661762" w14:textId="77777777" w:rsidR="0039665A" w:rsidRDefault="0039665A" w:rsidP="0039665A">
      <w:pPr>
        <w:spacing w:before="0" w:after="0"/>
        <w:jc w:val="center"/>
      </w:pPr>
    </w:p>
    <w:p w14:paraId="54558A30" w14:textId="3062C290" w:rsidR="008142E3" w:rsidRDefault="009E006E" w:rsidP="009E006E">
      <w:pPr>
        <w:tabs>
          <w:tab w:val="left" w:pos="870"/>
          <w:tab w:val="center" w:pos="7285"/>
        </w:tabs>
        <w:spacing w:before="0" w:after="0"/>
        <w:rPr>
          <w:szCs w:val="24"/>
        </w:rPr>
      </w:pPr>
      <w:r>
        <w:tab/>
      </w:r>
    </w:p>
    <w:p w14:paraId="1E480CD0" w14:textId="77777777" w:rsidR="00005A10" w:rsidRDefault="00005A10" w:rsidP="00400B0F"/>
    <w:p w14:paraId="6935186A" w14:textId="51DAB481" w:rsidR="008142E3" w:rsidRPr="008474D8" w:rsidRDefault="5FC3CB5A" w:rsidP="07F01278">
      <w:pPr>
        <w:pStyle w:val="Heading1"/>
        <w:numPr>
          <w:ilvl w:val="0"/>
          <w:numId w:val="0"/>
        </w:numPr>
      </w:pPr>
      <w:bookmarkStart w:id="80" w:name="_Appendix_B:_Full"/>
      <w:bookmarkStart w:id="81" w:name="_Ref55286405"/>
      <w:bookmarkStart w:id="82" w:name="_Toc147847319"/>
      <w:bookmarkEnd w:id="29"/>
      <w:bookmarkEnd w:id="30"/>
      <w:bookmarkEnd w:id="80"/>
      <w:r w:rsidRPr="0040723F">
        <w:rPr>
          <w:shd w:val="clear" w:color="auto" w:fill="E6E6E6"/>
        </w:rPr>
        <w:t xml:space="preserve">Appendix B: Full Monthly Diffusion Tube Results for </w:t>
      </w:r>
      <w:bookmarkEnd w:id="81"/>
      <w:r w:rsidR="002665D3" w:rsidRPr="0040723F">
        <w:rPr>
          <w:shd w:val="clear" w:color="auto" w:fill="E6E6E6"/>
        </w:rPr>
        <w:t>202</w:t>
      </w:r>
      <w:r w:rsidR="002665D3">
        <w:rPr>
          <w:shd w:val="clear" w:color="auto" w:fill="E6E6E6"/>
        </w:rPr>
        <w:t>2</w:t>
      </w:r>
      <w:bookmarkEnd w:id="82"/>
    </w:p>
    <w:p w14:paraId="34F6850F" w14:textId="47475288" w:rsidR="008142E3" w:rsidRPr="008474D8" w:rsidRDefault="1429B539" w:rsidP="07F01278">
      <w:pPr>
        <w:pStyle w:val="Caption"/>
        <w:rPr>
          <w:rFonts w:cs="Arial"/>
        </w:rPr>
      </w:pPr>
      <w:bookmarkStart w:id="83" w:name="_Ref55286624"/>
      <w:bookmarkStart w:id="84" w:name="_Toc126915129"/>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62F01F21" w:rsidRPr="07F01278">
        <w:rPr>
          <w:noProof/>
        </w:rPr>
        <w:t>1</w:t>
      </w:r>
      <w:r w:rsidR="00E33DDC" w:rsidRPr="07F01278">
        <w:rPr>
          <w:color w:val="2B579A"/>
          <w:shd w:val="clear" w:color="auto" w:fill="E6E6E6"/>
        </w:rPr>
        <w:fldChar w:fldCharType="end"/>
      </w:r>
      <w:bookmarkEnd w:id="83"/>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2665D3">
        <w:rPr>
          <w:shd w:val="clear" w:color="auto" w:fill="E6E6E6"/>
        </w:rPr>
        <w:t>2</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84"/>
    </w:p>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4A00FB">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7A337704" w:rsidR="00EF5451" w:rsidRPr="00CF34D8" w:rsidRDefault="00DC5A9F"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proofErr w:type="gramStart"/>
            <w:r w:rsidRPr="00CF34D8">
              <w:rPr>
                <w:bCs/>
                <w:sz w:val="20"/>
                <w:szCs w:val="18"/>
              </w:rPr>
              <w:t>&lt;</w:t>
            </w:r>
            <w:r w:rsidR="00EF5451" w:rsidRPr="00CF34D8">
              <w:rPr>
                <w:rFonts w:cs="Arial"/>
                <w:bCs/>
                <w:sz w:val="20"/>
                <w:szCs w:val="20"/>
              </w:rPr>
              <w:t>(</w:t>
            </w:r>
            <w:proofErr w:type="spellStart"/>
            <w:proofErr w:type="gramEnd"/>
            <w:r w:rsidR="00EF5451" w:rsidRPr="00CF34D8">
              <w:rPr>
                <w:rFonts w:cs="Arial"/>
                <w:bCs/>
                <w:sz w:val="20"/>
                <w:szCs w:val="20"/>
              </w:rPr>
              <w:t>x.x</w:t>
            </w:r>
            <w:proofErr w:type="spellEnd"/>
            <w:r w:rsidR="00EF5451" w:rsidRPr="00CF34D8">
              <w:rPr>
                <w:rFonts w:cs="Arial"/>
                <w:bCs/>
                <w:sz w:val="20"/>
                <w:szCs w:val="20"/>
              </w:rPr>
              <w:t>)</w:t>
            </w:r>
            <w:r w:rsidRPr="00CF34D8">
              <w:rPr>
                <w:rFonts w:cs="Arial"/>
                <w:bCs/>
                <w:sz w:val="20"/>
                <w:szCs w:val="20"/>
              </w:rPr>
              <w:t>&gt;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933C65" w:rsidRPr="004A00FB" w14:paraId="5DB88FC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5825166" w14:textId="2248F043"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GD2</w:t>
            </w:r>
          </w:p>
        </w:tc>
        <w:tc>
          <w:tcPr>
            <w:tcW w:w="1134" w:type="dxa"/>
            <w:hideMark/>
          </w:tcPr>
          <w:p w14:paraId="637979B7" w14:textId="280AEF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499799</w:t>
            </w:r>
          </w:p>
        </w:tc>
        <w:tc>
          <w:tcPr>
            <w:tcW w:w="1134" w:type="dxa"/>
            <w:hideMark/>
          </w:tcPr>
          <w:p w14:paraId="463F3C25" w14:textId="7A7FDC8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149934</w:t>
            </w:r>
          </w:p>
        </w:tc>
        <w:tc>
          <w:tcPr>
            <w:tcW w:w="850" w:type="dxa"/>
            <w:hideMark/>
          </w:tcPr>
          <w:p w14:paraId="02F3290B" w14:textId="3D2238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457A370E" w14:textId="2D86CAE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7C9EE66E" w14:textId="0327A9B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6FB12B4" w14:textId="214806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9097044" w14:textId="4272689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1A249156" w14:textId="53FBFD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07E83F4D" w14:textId="150037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73D12325" w14:textId="6A6545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393E28CB" w14:textId="6339BB5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20AFD262" w14:textId="2F72FF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426BCE4" w14:textId="70B412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D292EA7" w14:textId="6BF3E7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1FEF7C82" w14:textId="16A583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31.5</w:t>
            </w:r>
          </w:p>
        </w:tc>
        <w:tc>
          <w:tcPr>
            <w:tcW w:w="1740" w:type="dxa"/>
            <w:hideMark/>
          </w:tcPr>
          <w:p w14:paraId="418857C6" w14:textId="0A402D6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29.9</w:t>
            </w:r>
          </w:p>
        </w:tc>
        <w:tc>
          <w:tcPr>
            <w:tcW w:w="1823" w:type="dxa"/>
            <w:hideMark/>
          </w:tcPr>
          <w:p w14:paraId="269C2AE3" w14:textId="45491C2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02605C7" w14:textId="125E5B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4244A50"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7112D3" w14:textId="2F9CB184"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GD6</w:t>
            </w:r>
          </w:p>
        </w:tc>
        <w:tc>
          <w:tcPr>
            <w:tcW w:w="1134" w:type="dxa"/>
            <w:hideMark/>
          </w:tcPr>
          <w:p w14:paraId="68EBE558" w14:textId="69EDFD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500385</w:t>
            </w:r>
          </w:p>
        </w:tc>
        <w:tc>
          <w:tcPr>
            <w:tcW w:w="1134" w:type="dxa"/>
            <w:hideMark/>
          </w:tcPr>
          <w:p w14:paraId="3CCA3FC1" w14:textId="07986A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148342</w:t>
            </w:r>
          </w:p>
        </w:tc>
        <w:tc>
          <w:tcPr>
            <w:tcW w:w="850" w:type="dxa"/>
            <w:hideMark/>
          </w:tcPr>
          <w:p w14:paraId="35FCA056" w14:textId="540E1EB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379FD930" w14:textId="46CC0D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0A5BC707" w14:textId="1530FD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10.0</w:t>
            </w:r>
          </w:p>
        </w:tc>
        <w:tc>
          <w:tcPr>
            <w:tcW w:w="850" w:type="dxa"/>
            <w:hideMark/>
          </w:tcPr>
          <w:p w14:paraId="7DEF210B" w14:textId="4C1039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59D3AA77" w14:textId="4E47D7F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11.0</w:t>
            </w:r>
          </w:p>
        </w:tc>
        <w:tc>
          <w:tcPr>
            <w:tcW w:w="850" w:type="dxa"/>
            <w:hideMark/>
          </w:tcPr>
          <w:p w14:paraId="283F80A8" w14:textId="76A821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27377650" w14:textId="342705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w:t>
            </w:r>
          </w:p>
        </w:tc>
        <w:tc>
          <w:tcPr>
            <w:tcW w:w="850" w:type="dxa"/>
            <w:hideMark/>
          </w:tcPr>
          <w:p w14:paraId="15C2A744" w14:textId="103426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6797AB20" w14:textId="2B3321E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11.0</w:t>
            </w:r>
          </w:p>
        </w:tc>
        <w:tc>
          <w:tcPr>
            <w:tcW w:w="850" w:type="dxa"/>
            <w:hideMark/>
          </w:tcPr>
          <w:p w14:paraId="408CD925" w14:textId="769BF21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9.0</w:t>
            </w:r>
          </w:p>
        </w:tc>
        <w:tc>
          <w:tcPr>
            <w:tcW w:w="850" w:type="dxa"/>
            <w:hideMark/>
          </w:tcPr>
          <w:p w14:paraId="76733735" w14:textId="5A3E322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3D19D322" w14:textId="54E1B8B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1740" w:type="dxa"/>
            <w:hideMark/>
          </w:tcPr>
          <w:p w14:paraId="22C581F7" w14:textId="0E2E79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1740" w:type="dxa"/>
            <w:hideMark/>
          </w:tcPr>
          <w:p w14:paraId="0E17A691" w14:textId="1195B57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11.4</w:t>
            </w:r>
          </w:p>
        </w:tc>
        <w:tc>
          <w:tcPr>
            <w:tcW w:w="1823" w:type="dxa"/>
            <w:hideMark/>
          </w:tcPr>
          <w:p w14:paraId="3C5DC73E" w14:textId="05D3E7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74B162B2" w14:textId="3E984A7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1BEF20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43BE73" w14:textId="2F96487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GD10</w:t>
            </w:r>
          </w:p>
        </w:tc>
        <w:tc>
          <w:tcPr>
            <w:tcW w:w="1134" w:type="dxa"/>
            <w:hideMark/>
          </w:tcPr>
          <w:p w14:paraId="34EDFE05" w14:textId="6955A6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488629</w:t>
            </w:r>
          </w:p>
        </w:tc>
        <w:tc>
          <w:tcPr>
            <w:tcW w:w="1134" w:type="dxa"/>
            <w:hideMark/>
          </w:tcPr>
          <w:p w14:paraId="2936E128" w14:textId="4866D8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150032</w:t>
            </w:r>
          </w:p>
        </w:tc>
        <w:tc>
          <w:tcPr>
            <w:tcW w:w="850" w:type="dxa"/>
            <w:hideMark/>
          </w:tcPr>
          <w:p w14:paraId="39687F1E" w14:textId="602EE7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78E17597" w14:textId="635504B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7C691DEF" w14:textId="407F8F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67AE523B" w14:textId="2A1746B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25959DBE" w14:textId="4E1CAA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77D1429C" w14:textId="53727C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31F54A8A" w14:textId="3A9EDD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2A397151" w14:textId="59128F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78BCFA74" w14:textId="717E65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04E11FAB" w14:textId="5FAD73C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4B888969" w14:textId="24E932E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500C5404" w14:textId="523ACC2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1740" w:type="dxa"/>
            <w:hideMark/>
          </w:tcPr>
          <w:p w14:paraId="03FFF340" w14:textId="3D1C14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15.8</w:t>
            </w:r>
          </w:p>
        </w:tc>
        <w:tc>
          <w:tcPr>
            <w:tcW w:w="1740" w:type="dxa"/>
            <w:hideMark/>
          </w:tcPr>
          <w:p w14:paraId="0D2390E8" w14:textId="67D4A2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1823" w:type="dxa"/>
            <w:hideMark/>
          </w:tcPr>
          <w:p w14:paraId="287ABFAB" w14:textId="7054E8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817BD1F" w14:textId="5F831D7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3CDD0E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556DC7D" w14:textId="583A9433"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GD16</w:t>
            </w:r>
          </w:p>
        </w:tc>
        <w:tc>
          <w:tcPr>
            <w:tcW w:w="1134" w:type="dxa"/>
            <w:hideMark/>
          </w:tcPr>
          <w:p w14:paraId="5055963A" w14:textId="70B61CF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499761</w:t>
            </w:r>
          </w:p>
        </w:tc>
        <w:tc>
          <w:tcPr>
            <w:tcW w:w="1134" w:type="dxa"/>
            <w:hideMark/>
          </w:tcPr>
          <w:p w14:paraId="7E7121B5" w14:textId="351B41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149914</w:t>
            </w:r>
          </w:p>
        </w:tc>
        <w:tc>
          <w:tcPr>
            <w:tcW w:w="850" w:type="dxa"/>
            <w:hideMark/>
          </w:tcPr>
          <w:p w14:paraId="55271982" w14:textId="4E63BE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580A7AB3" w14:textId="1E0CB2D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5120324" w14:textId="445D009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F0F34F3" w14:textId="7F965A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456F22F2" w14:textId="1C8A139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539C817E" w14:textId="6C1966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620A7F9" w14:textId="34F315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DD8D633" w14:textId="4FB097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29E14BB" w14:textId="6CE496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258E183C" w14:textId="0A948C2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57448884" w14:textId="317C07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7B361E2B" w14:textId="37809E5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1740" w:type="dxa"/>
            <w:hideMark/>
          </w:tcPr>
          <w:p w14:paraId="66305F3D" w14:textId="1C5691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30.5</w:t>
            </w:r>
          </w:p>
        </w:tc>
        <w:tc>
          <w:tcPr>
            <w:tcW w:w="1740" w:type="dxa"/>
            <w:hideMark/>
          </w:tcPr>
          <w:p w14:paraId="68C29EAB" w14:textId="70A0EE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28.9</w:t>
            </w:r>
          </w:p>
        </w:tc>
        <w:tc>
          <w:tcPr>
            <w:tcW w:w="1823" w:type="dxa"/>
            <w:hideMark/>
          </w:tcPr>
          <w:p w14:paraId="0D4DFB76" w14:textId="7734E0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3B4A295" w14:textId="299B1A8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EF2CAE8"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D3C5D2" w14:textId="5465D45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GD18</w:t>
            </w:r>
          </w:p>
        </w:tc>
        <w:tc>
          <w:tcPr>
            <w:tcW w:w="1134" w:type="dxa"/>
            <w:hideMark/>
          </w:tcPr>
          <w:p w14:paraId="5C58E0F4" w14:textId="02D584E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499665</w:t>
            </w:r>
          </w:p>
        </w:tc>
        <w:tc>
          <w:tcPr>
            <w:tcW w:w="1134" w:type="dxa"/>
            <w:hideMark/>
          </w:tcPr>
          <w:p w14:paraId="58BADE69" w14:textId="470979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150720</w:t>
            </w:r>
          </w:p>
        </w:tc>
        <w:tc>
          <w:tcPr>
            <w:tcW w:w="850" w:type="dxa"/>
            <w:hideMark/>
          </w:tcPr>
          <w:p w14:paraId="13F33FF5" w14:textId="4CD21A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47.0</w:t>
            </w:r>
          </w:p>
        </w:tc>
        <w:tc>
          <w:tcPr>
            <w:tcW w:w="850" w:type="dxa"/>
            <w:hideMark/>
          </w:tcPr>
          <w:p w14:paraId="75E95D5D" w14:textId="144AB7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14AF9DF1" w14:textId="397D82D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304AE26B" w14:textId="01CD08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43DD01BB" w14:textId="630B03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10983B21" w14:textId="09E348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3B210C73" w14:textId="58CED6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7DE758BD" w14:textId="2AA0A24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2F443702" w14:textId="6629C97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66FF1460" w14:textId="1B1827C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62BDA01B" w14:textId="7DF6BD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1FB427F8" w14:textId="44F366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5D6E07BE" w14:textId="238D6E0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22.4</w:t>
            </w:r>
          </w:p>
        </w:tc>
        <w:tc>
          <w:tcPr>
            <w:tcW w:w="1740" w:type="dxa"/>
            <w:hideMark/>
          </w:tcPr>
          <w:p w14:paraId="612BFC22" w14:textId="6FE1F64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21.3</w:t>
            </w:r>
          </w:p>
        </w:tc>
        <w:tc>
          <w:tcPr>
            <w:tcW w:w="1823" w:type="dxa"/>
            <w:hideMark/>
          </w:tcPr>
          <w:p w14:paraId="6F7484B5" w14:textId="3C2E54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4140438" w14:textId="3CFCCF8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4FFB978"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35F1C11" w14:textId="74E4C81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TC4</w:t>
            </w:r>
          </w:p>
        </w:tc>
        <w:tc>
          <w:tcPr>
            <w:tcW w:w="1134" w:type="dxa"/>
            <w:hideMark/>
          </w:tcPr>
          <w:p w14:paraId="22C4A6B2" w14:textId="23CFB6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499822</w:t>
            </w:r>
          </w:p>
        </w:tc>
        <w:tc>
          <w:tcPr>
            <w:tcW w:w="1134" w:type="dxa"/>
            <w:hideMark/>
          </w:tcPr>
          <w:p w14:paraId="6D3BD181" w14:textId="6FFCF5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150010</w:t>
            </w:r>
          </w:p>
        </w:tc>
        <w:tc>
          <w:tcPr>
            <w:tcW w:w="850" w:type="dxa"/>
            <w:hideMark/>
          </w:tcPr>
          <w:p w14:paraId="2AE12FB6" w14:textId="761FC6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BF017AF" w14:textId="224739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64C961C0" w14:textId="21FFA1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CB7E00A" w14:textId="1F9559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551A9894" w14:textId="138F63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785C4166" w14:textId="009AFB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0645EBE1" w14:textId="33411D6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4376DA19" w14:textId="4592324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4199D63C" w14:textId="416F1C7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45BC9DE1" w14:textId="2F0F242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700191A9" w14:textId="58E2C07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073DE0D5" w14:textId="6C8638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6BE6F629" w14:textId="1695DE8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26.9</w:t>
            </w:r>
          </w:p>
        </w:tc>
        <w:tc>
          <w:tcPr>
            <w:tcW w:w="1740" w:type="dxa"/>
            <w:hideMark/>
          </w:tcPr>
          <w:p w14:paraId="167E783C" w14:textId="7D9AC0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25.6</w:t>
            </w:r>
          </w:p>
        </w:tc>
        <w:tc>
          <w:tcPr>
            <w:tcW w:w="1823" w:type="dxa"/>
            <w:hideMark/>
          </w:tcPr>
          <w:p w14:paraId="0CD75AA9" w14:textId="7AF7095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CBDB619" w14:textId="06AC08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C3608E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17B0902" w14:textId="62D4561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TC5</w:t>
            </w:r>
          </w:p>
        </w:tc>
        <w:tc>
          <w:tcPr>
            <w:tcW w:w="1134" w:type="dxa"/>
            <w:hideMark/>
          </w:tcPr>
          <w:p w14:paraId="18157875" w14:textId="7CBAF8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499486</w:t>
            </w:r>
          </w:p>
        </w:tc>
        <w:tc>
          <w:tcPr>
            <w:tcW w:w="1134" w:type="dxa"/>
            <w:hideMark/>
          </w:tcPr>
          <w:p w14:paraId="0ABAD52F" w14:textId="5D600A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149951</w:t>
            </w:r>
          </w:p>
        </w:tc>
        <w:tc>
          <w:tcPr>
            <w:tcW w:w="850" w:type="dxa"/>
            <w:hideMark/>
          </w:tcPr>
          <w:p w14:paraId="3C9113C9" w14:textId="415C123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4B0EA33" w14:textId="4411805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32157ABF" w14:textId="12B4F8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7D12D184" w14:textId="0EB743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55FCB6E1" w14:textId="1418CFF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B00AE61" w14:textId="750C5E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442E9482" w14:textId="06DB1B7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A040DD3" w14:textId="518D17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8934640" w14:textId="27FB91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4FABC9F" w14:textId="267D56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02230285" w14:textId="78159C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14246B3B" w14:textId="3AFB4E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543271C7" w14:textId="23A495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22.6</w:t>
            </w:r>
          </w:p>
        </w:tc>
        <w:tc>
          <w:tcPr>
            <w:tcW w:w="1740" w:type="dxa"/>
            <w:hideMark/>
          </w:tcPr>
          <w:p w14:paraId="2E43CABE" w14:textId="26760D7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21.5</w:t>
            </w:r>
          </w:p>
        </w:tc>
        <w:tc>
          <w:tcPr>
            <w:tcW w:w="1823" w:type="dxa"/>
            <w:hideMark/>
          </w:tcPr>
          <w:p w14:paraId="79C5A0A1" w14:textId="68C415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DB036E0" w14:textId="71EA86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3AA471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00D52C" w14:textId="7A2C609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TC6</w:t>
            </w:r>
          </w:p>
        </w:tc>
        <w:tc>
          <w:tcPr>
            <w:tcW w:w="1134" w:type="dxa"/>
            <w:hideMark/>
          </w:tcPr>
          <w:p w14:paraId="5AFEBC7E" w14:textId="6C732E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499299</w:t>
            </w:r>
          </w:p>
        </w:tc>
        <w:tc>
          <w:tcPr>
            <w:tcW w:w="1134" w:type="dxa"/>
            <w:hideMark/>
          </w:tcPr>
          <w:p w14:paraId="799220DC" w14:textId="1D4A2FB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149466</w:t>
            </w:r>
          </w:p>
        </w:tc>
        <w:tc>
          <w:tcPr>
            <w:tcW w:w="850" w:type="dxa"/>
            <w:hideMark/>
          </w:tcPr>
          <w:p w14:paraId="7603981F" w14:textId="464D24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67.0</w:t>
            </w:r>
          </w:p>
        </w:tc>
        <w:tc>
          <w:tcPr>
            <w:tcW w:w="850" w:type="dxa"/>
            <w:hideMark/>
          </w:tcPr>
          <w:p w14:paraId="02EFD560" w14:textId="3F28DA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45D97DF2" w14:textId="59BCD5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43C17DFD" w14:textId="1EA3C23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10B31EB" w14:textId="37CD3B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5586EA7F" w14:textId="1FBE936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3DEFA28" w14:textId="62D184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0C2F9937" w14:textId="6E00A2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19158DCD" w14:textId="0825F1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6AEDBB80" w14:textId="303AB1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53.0</w:t>
            </w:r>
          </w:p>
        </w:tc>
        <w:tc>
          <w:tcPr>
            <w:tcW w:w="850" w:type="dxa"/>
            <w:hideMark/>
          </w:tcPr>
          <w:p w14:paraId="3D3F0906" w14:textId="307390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51.0</w:t>
            </w:r>
          </w:p>
        </w:tc>
        <w:tc>
          <w:tcPr>
            <w:tcW w:w="850" w:type="dxa"/>
            <w:hideMark/>
          </w:tcPr>
          <w:p w14:paraId="3649F7D5" w14:textId="65857B2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1740" w:type="dxa"/>
            <w:hideMark/>
          </w:tcPr>
          <w:p w14:paraId="4EB57940" w14:textId="6B6E2EB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49.1</w:t>
            </w:r>
          </w:p>
        </w:tc>
        <w:tc>
          <w:tcPr>
            <w:tcW w:w="1740" w:type="dxa"/>
            <w:hideMark/>
          </w:tcPr>
          <w:p w14:paraId="22F9620C" w14:textId="031BB76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46.6</w:t>
            </w:r>
          </w:p>
        </w:tc>
        <w:tc>
          <w:tcPr>
            <w:tcW w:w="1823" w:type="dxa"/>
            <w:hideMark/>
          </w:tcPr>
          <w:p w14:paraId="54331903" w14:textId="25E33E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rPr>
              <w:t>40.5</w:t>
            </w:r>
          </w:p>
        </w:tc>
        <w:tc>
          <w:tcPr>
            <w:tcW w:w="2976" w:type="dxa"/>
            <w:hideMark/>
          </w:tcPr>
          <w:p w14:paraId="475359D6" w14:textId="058DA4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0CA4EC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6767A8D" w14:textId="726648D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TC7</w:t>
            </w:r>
          </w:p>
        </w:tc>
        <w:tc>
          <w:tcPr>
            <w:tcW w:w="1134" w:type="dxa"/>
            <w:hideMark/>
          </w:tcPr>
          <w:p w14:paraId="5A483F59" w14:textId="522983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499308</w:t>
            </w:r>
          </w:p>
        </w:tc>
        <w:tc>
          <w:tcPr>
            <w:tcW w:w="1134" w:type="dxa"/>
            <w:hideMark/>
          </w:tcPr>
          <w:p w14:paraId="20B32827" w14:textId="25F90B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149453</w:t>
            </w:r>
          </w:p>
        </w:tc>
        <w:tc>
          <w:tcPr>
            <w:tcW w:w="850" w:type="dxa"/>
            <w:hideMark/>
          </w:tcPr>
          <w:p w14:paraId="14182C73" w14:textId="096677A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850" w:type="dxa"/>
            <w:hideMark/>
          </w:tcPr>
          <w:p w14:paraId="7E6DE7CE" w14:textId="4DEB61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5962B43C" w14:textId="166A38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AA938F0" w14:textId="1561D6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08FA328C" w14:textId="1DFE2E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171D2CB" w14:textId="49696E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6B0767D" w14:textId="043B10F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3ABE4A7D" w14:textId="636876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13C81C7" w14:textId="5BE3EA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94B81B6" w14:textId="4E586C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0BC1BD3" w14:textId="05D4138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2B845F78" w14:textId="474F65F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104F5510" w14:textId="43BC7D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29.9</w:t>
            </w:r>
          </w:p>
        </w:tc>
        <w:tc>
          <w:tcPr>
            <w:tcW w:w="1740" w:type="dxa"/>
            <w:hideMark/>
          </w:tcPr>
          <w:p w14:paraId="4E7F11D1" w14:textId="3AA2F5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26.8</w:t>
            </w:r>
          </w:p>
        </w:tc>
        <w:tc>
          <w:tcPr>
            <w:tcW w:w="1823" w:type="dxa"/>
            <w:hideMark/>
          </w:tcPr>
          <w:p w14:paraId="7BDB51F1" w14:textId="435034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27.6</w:t>
            </w:r>
          </w:p>
        </w:tc>
        <w:tc>
          <w:tcPr>
            <w:tcW w:w="2976" w:type="dxa"/>
            <w:hideMark/>
          </w:tcPr>
          <w:p w14:paraId="27E394A5" w14:textId="6CD344B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AF148D0"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3D74D9" w14:textId="1D85C74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TC8</w:t>
            </w:r>
          </w:p>
        </w:tc>
        <w:tc>
          <w:tcPr>
            <w:tcW w:w="1134" w:type="dxa"/>
            <w:hideMark/>
          </w:tcPr>
          <w:p w14:paraId="6CB87E06" w14:textId="39D662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499493</w:t>
            </w:r>
          </w:p>
        </w:tc>
        <w:tc>
          <w:tcPr>
            <w:tcW w:w="1134" w:type="dxa"/>
            <w:hideMark/>
          </w:tcPr>
          <w:p w14:paraId="7CC79A2C" w14:textId="4E613A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149402</w:t>
            </w:r>
          </w:p>
        </w:tc>
        <w:tc>
          <w:tcPr>
            <w:tcW w:w="850" w:type="dxa"/>
            <w:hideMark/>
          </w:tcPr>
          <w:p w14:paraId="10727CB4" w14:textId="2C01614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1326BC77" w14:textId="747A14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5018E81D" w14:textId="496CC0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47.0</w:t>
            </w:r>
          </w:p>
        </w:tc>
        <w:tc>
          <w:tcPr>
            <w:tcW w:w="850" w:type="dxa"/>
            <w:hideMark/>
          </w:tcPr>
          <w:p w14:paraId="668D73EE" w14:textId="62DE15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BA551AB" w14:textId="5E8D9A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703AEFA6" w14:textId="065DB8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2008AE0A" w14:textId="189108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8097D7E" w14:textId="040BA37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6F2005AA" w14:textId="77583B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A86421F" w14:textId="46811B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4BA36060" w14:textId="211D79E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55B516CB" w14:textId="6AD9724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1740" w:type="dxa"/>
            <w:hideMark/>
          </w:tcPr>
          <w:p w14:paraId="1F38545F" w14:textId="059749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36.2</w:t>
            </w:r>
          </w:p>
        </w:tc>
        <w:tc>
          <w:tcPr>
            <w:tcW w:w="1740" w:type="dxa"/>
            <w:hideMark/>
          </w:tcPr>
          <w:p w14:paraId="4F098632" w14:textId="5F0926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34.4</w:t>
            </w:r>
          </w:p>
        </w:tc>
        <w:tc>
          <w:tcPr>
            <w:tcW w:w="1823" w:type="dxa"/>
            <w:hideMark/>
          </w:tcPr>
          <w:p w14:paraId="3B6E0328" w14:textId="1D5F7E1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67BEAF4" w14:textId="0EE056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505BCE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8339E9" w14:textId="70D2C4F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TC9</w:t>
            </w:r>
          </w:p>
        </w:tc>
        <w:tc>
          <w:tcPr>
            <w:tcW w:w="1134" w:type="dxa"/>
            <w:hideMark/>
          </w:tcPr>
          <w:p w14:paraId="4651A47E" w14:textId="7BDD1D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499241</w:t>
            </w:r>
          </w:p>
        </w:tc>
        <w:tc>
          <w:tcPr>
            <w:tcW w:w="1134" w:type="dxa"/>
            <w:hideMark/>
          </w:tcPr>
          <w:p w14:paraId="45205190" w14:textId="547013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149257</w:t>
            </w:r>
          </w:p>
        </w:tc>
        <w:tc>
          <w:tcPr>
            <w:tcW w:w="850" w:type="dxa"/>
            <w:hideMark/>
          </w:tcPr>
          <w:p w14:paraId="03E5C859" w14:textId="5664C6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2143B94E" w14:textId="450C19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3E2896F0" w14:textId="0315EAF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36335878" w14:textId="7DA3ABF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6AD5C0EB" w14:textId="5C817F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2556E298" w14:textId="6F4271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113FB85D" w14:textId="48B5AB4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549084C7" w14:textId="4FA9EC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7429A96" w14:textId="697CEF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61315398" w14:textId="7E03C8A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C60C5A9" w14:textId="7E1846D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678BBD42" w14:textId="650C5B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76E87726" w14:textId="2923905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25.6</w:t>
            </w:r>
          </w:p>
        </w:tc>
        <w:tc>
          <w:tcPr>
            <w:tcW w:w="1740" w:type="dxa"/>
            <w:hideMark/>
          </w:tcPr>
          <w:p w14:paraId="4F2FD567" w14:textId="5D7E673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24.3</w:t>
            </w:r>
          </w:p>
        </w:tc>
        <w:tc>
          <w:tcPr>
            <w:tcW w:w="1823" w:type="dxa"/>
            <w:hideMark/>
          </w:tcPr>
          <w:p w14:paraId="791AC022" w14:textId="4A6986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249D1E3" w14:textId="0B58D1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E2D89B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82D59D7" w14:textId="5C6A4F7F"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TC11</w:t>
            </w:r>
          </w:p>
        </w:tc>
        <w:tc>
          <w:tcPr>
            <w:tcW w:w="1134" w:type="dxa"/>
            <w:hideMark/>
          </w:tcPr>
          <w:p w14:paraId="3EDC581C" w14:textId="2F0EDFF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499308</w:t>
            </w:r>
          </w:p>
        </w:tc>
        <w:tc>
          <w:tcPr>
            <w:tcW w:w="1134" w:type="dxa"/>
            <w:hideMark/>
          </w:tcPr>
          <w:p w14:paraId="262CFD32" w14:textId="17E6B8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149505</w:t>
            </w:r>
          </w:p>
        </w:tc>
        <w:tc>
          <w:tcPr>
            <w:tcW w:w="850" w:type="dxa"/>
            <w:hideMark/>
          </w:tcPr>
          <w:p w14:paraId="26FA2488" w14:textId="595D229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558462D" w14:textId="7324545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6892536" w14:textId="5009A9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56653B91" w14:textId="57918F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04AB174D" w14:textId="57286A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2A98E7C" w14:textId="2BA57B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DCBF6A7" w14:textId="723AB1A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04C222B6" w14:textId="0BD2EBB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26BA62E1" w14:textId="71C0CE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57702582" w14:textId="2DE6643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045BC8EB" w14:textId="6E26F8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503786EF" w14:textId="796185A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7D405510" w14:textId="08A0FA5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27.2</w:t>
            </w:r>
          </w:p>
        </w:tc>
        <w:tc>
          <w:tcPr>
            <w:tcW w:w="1740" w:type="dxa"/>
            <w:hideMark/>
          </w:tcPr>
          <w:p w14:paraId="280C49A4" w14:textId="017581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25.8</w:t>
            </w:r>
          </w:p>
        </w:tc>
        <w:tc>
          <w:tcPr>
            <w:tcW w:w="1823" w:type="dxa"/>
            <w:hideMark/>
          </w:tcPr>
          <w:p w14:paraId="7A71D1BF" w14:textId="4A1DFE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30.4</w:t>
            </w:r>
          </w:p>
        </w:tc>
        <w:tc>
          <w:tcPr>
            <w:tcW w:w="2976" w:type="dxa"/>
            <w:hideMark/>
          </w:tcPr>
          <w:p w14:paraId="7B887CED" w14:textId="462D1CA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4A5A98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408B719" w14:textId="77C8B097"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TC12</w:t>
            </w:r>
          </w:p>
        </w:tc>
        <w:tc>
          <w:tcPr>
            <w:tcW w:w="1134" w:type="dxa"/>
            <w:hideMark/>
          </w:tcPr>
          <w:p w14:paraId="0D652BD4" w14:textId="45E78F8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499643</w:t>
            </w:r>
          </w:p>
        </w:tc>
        <w:tc>
          <w:tcPr>
            <w:tcW w:w="1134" w:type="dxa"/>
            <w:hideMark/>
          </w:tcPr>
          <w:p w14:paraId="7D4F0D4C" w14:textId="650C37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149340</w:t>
            </w:r>
          </w:p>
        </w:tc>
        <w:tc>
          <w:tcPr>
            <w:tcW w:w="850" w:type="dxa"/>
            <w:hideMark/>
          </w:tcPr>
          <w:p w14:paraId="5CBE2008" w14:textId="418415C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04DFC3D4" w14:textId="0BA6F11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768453B" w14:textId="17BA06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1634982A" w14:textId="47C9CB3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7ABE51C8" w14:textId="3ED12C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72544D48" w14:textId="47EB0C6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2725A517" w14:textId="06658F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A3B266A" w14:textId="088118E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7A3DA026" w14:textId="75E2070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2935C45F" w14:textId="12CF4A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0EBB4004" w14:textId="51E7591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0938237" w14:textId="45CE1F4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1740" w:type="dxa"/>
            <w:hideMark/>
          </w:tcPr>
          <w:p w14:paraId="75F74AA0" w14:textId="7A59A34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25.2</w:t>
            </w:r>
          </w:p>
        </w:tc>
        <w:tc>
          <w:tcPr>
            <w:tcW w:w="1740" w:type="dxa"/>
            <w:hideMark/>
          </w:tcPr>
          <w:p w14:paraId="2AF6C361" w14:textId="74A450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23.9</w:t>
            </w:r>
          </w:p>
        </w:tc>
        <w:tc>
          <w:tcPr>
            <w:tcW w:w="1823" w:type="dxa"/>
            <w:hideMark/>
          </w:tcPr>
          <w:p w14:paraId="57B21F67" w14:textId="19B7DF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76B90FA" w14:textId="7409A8A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92439F2"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26475CF" w14:textId="166CEA7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TC13</w:t>
            </w:r>
          </w:p>
        </w:tc>
        <w:tc>
          <w:tcPr>
            <w:tcW w:w="1134" w:type="dxa"/>
            <w:hideMark/>
          </w:tcPr>
          <w:p w14:paraId="630845A9" w14:textId="3FD965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499406</w:t>
            </w:r>
          </w:p>
        </w:tc>
        <w:tc>
          <w:tcPr>
            <w:tcW w:w="1134" w:type="dxa"/>
            <w:hideMark/>
          </w:tcPr>
          <w:p w14:paraId="4F655ED4" w14:textId="518A3D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149584</w:t>
            </w:r>
          </w:p>
        </w:tc>
        <w:tc>
          <w:tcPr>
            <w:tcW w:w="850" w:type="dxa"/>
            <w:hideMark/>
          </w:tcPr>
          <w:p w14:paraId="7EF3D436" w14:textId="152AF1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6B211CB7" w14:textId="315E84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7057977B" w14:textId="5407AB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6B5B4563" w14:textId="568420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781E2F9" w14:textId="7530E2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3CED359C" w14:textId="74C63DB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32E82A0" w14:textId="5C7D50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5A5635F9" w14:textId="1F1B92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3861896B" w14:textId="4B052C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10E1A04C" w14:textId="3D8FDE9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3ACF2F98" w14:textId="141D79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3961A599" w14:textId="4314C77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1740" w:type="dxa"/>
            <w:hideMark/>
          </w:tcPr>
          <w:p w14:paraId="721AAE14" w14:textId="69B004F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36.5</w:t>
            </w:r>
          </w:p>
        </w:tc>
        <w:tc>
          <w:tcPr>
            <w:tcW w:w="1740" w:type="dxa"/>
            <w:hideMark/>
          </w:tcPr>
          <w:p w14:paraId="04952AC2" w14:textId="321FD7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34.7</w:t>
            </w:r>
          </w:p>
        </w:tc>
        <w:tc>
          <w:tcPr>
            <w:tcW w:w="1823" w:type="dxa"/>
            <w:hideMark/>
          </w:tcPr>
          <w:p w14:paraId="699600C2" w14:textId="51E23A6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AA7F9BA" w14:textId="1A6B4ED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9BF5A1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CFEFE6" w14:textId="4ACE699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TC14</w:t>
            </w:r>
          </w:p>
        </w:tc>
        <w:tc>
          <w:tcPr>
            <w:tcW w:w="1134" w:type="dxa"/>
            <w:hideMark/>
          </w:tcPr>
          <w:p w14:paraId="0D33357B" w14:textId="3E77EE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499369</w:t>
            </w:r>
          </w:p>
        </w:tc>
        <w:tc>
          <w:tcPr>
            <w:tcW w:w="1134" w:type="dxa"/>
            <w:hideMark/>
          </w:tcPr>
          <w:p w14:paraId="00976AE2" w14:textId="693DB00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149577</w:t>
            </w:r>
          </w:p>
        </w:tc>
        <w:tc>
          <w:tcPr>
            <w:tcW w:w="850" w:type="dxa"/>
            <w:hideMark/>
          </w:tcPr>
          <w:p w14:paraId="4BEC003F" w14:textId="67BFE4B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7D247CE" w14:textId="168E33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91983C1" w14:textId="3868C1B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02E03565" w14:textId="04D7B3D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E6D1298" w14:textId="61A23F2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96F462F" w14:textId="2489F4A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CE4584E" w14:textId="563FA11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F1CA35F" w14:textId="3A34B2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58B430E0" w14:textId="105EB8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13C3F884" w14:textId="592232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60218C16" w14:textId="608E83E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02080150" w14:textId="6C4677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0826FAF6" w14:textId="578774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30.2</w:t>
            </w:r>
          </w:p>
        </w:tc>
        <w:tc>
          <w:tcPr>
            <w:tcW w:w="1740" w:type="dxa"/>
            <w:hideMark/>
          </w:tcPr>
          <w:p w14:paraId="5A7658E1" w14:textId="6CEB789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28.7</w:t>
            </w:r>
          </w:p>
        </w:tc>
        <w:tc>
          <w:tcPr>
            <w:tcW w:w="1823" w:type="dxa"/>
            <w:hideMark/>
          </w:tcPr>
          <w:p w14:paraId="093C9257" w14:textId="7EC839B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29.4</w:t>
            </w:r>
          </w:p>
        </w:tc>
        <w:tc>
          <w:tcPr>
            <w:tcW w:w="2976" w:type="dxa"/>
            <w:hideMark/>
          </w:tcPr>
          <w:p w14:paraId="73C6B94B" w14:textId="35BBAE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4311012"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CF041A2" w14:textId="2FE2A41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TC15</w:t>
            </w:r>
          </w:p>
        </w:tc>
        <w:tc>
          <w:tcPr>
            <w:tcW w:w="1134" w:type="dxa"/>
            <w:hideMark/>
          </w:tcPr>
          <w:p w14:paraId="1812A172" w14:textId="39EBEB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499382</w:t>
            </w:r>
          </w:p>
        </w:tc>
        <w:tc>
          <w:tcPr>
            <w:tcW w:w="1134" w:type="dxa"/>
            <w:hideMark/>
          </w:tcPr>
          <w:p w14:paraId="1DC851BB" w14:textId="789EA4F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149567</w:t>
            </w:r>
          </w:p>
        </w:tc>
        <w:tc>
          <w:tcPr>
            <w:tcW w:w="850" w:type="dxa"/>
            <w:hideMark/>
          </w:tcPr>
          <w:p w14:paraId="28F43911" w14:textId="7A4798F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3C3E1B9D" w14:textId="044EB4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5B63917" w14:textId="58FEB40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AB90624" w14:textId="3889E7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72D644E" w14:textId="0E785A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436DB3EA" w14:textId="6A6EEE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40.0</w:t>
            </w:r>
          </w:p>
        </w:tc>
        <w:tc>
          <w:tcPr>
            <w:tcW w:w="850" w:type="dxa"/>
            <w:hideMark/>
          </w:tcPr>
          <w:p w14:paraId="629BFEF5" w14:textId="11270C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590ECE0" w14:textId="59E55ED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73DC081E" w14:textId="37487F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5B305052" w14:textId="28555C0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7864981" w14:textId="379849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25BED366" w14:textId="41FE144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1740" w:type="dxa"/>
            <w:hideMark/>
          </w:tcPr>
          <w:p w14:paraId="24C0BB5C" w14:textId="66A4BE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29.4</w:t>
            </w:r>
          </w:p>
        </w:tc>
        <w:tc>
          <w:tcPr>
            <w:tcW w:w="1740" w:type="dxa"/>
            <w:hideMark/>
          </w:tcPr>
          <w:p w14:paraId="10E080F5" w14:textId="3DBA24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27.9</w:t>
            </w:r>
          </w:p>
        </w:tc>
        <w:tc>
          <w:tcPr>
            <w:tcW w:w="1823" w:type="dxa"/>
            <w:hideMark/>
          </w:tcPr>
          <w:p w14:paraId="0FBFE3E4" w14:textId="7BE644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32.0</w:t>
            </w:r>
          </w:p>
        </w:tc>
        <w:tc>
          <w:tcPr>
            <w:tcW w:w="2976" w:type="dxa"/>
            <w:hideMark/>
          </w:tcPr>
          <w:p w14:paraId="4F964DBC" w14:textId="3D5E56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1596A1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425628" w14:textId="1099921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TC16</w:t>
            </w:r>
          </w:p>
        </w:tc>
        <w:tc>
          <w:tcPr>
            <w:tcW w:w="1134" w:type="dxa"/>
            <w:hideMark/>
          </w:tcPr>
          <w:p w14:paraId="00F031A6" w14:textId="5463693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500466</w:t>
            </w:r>
          </w:p>
        </w:tc>
        <w:tc>
          <w:tcPr>
            <w:tcW w:w="1134" w:type="dxa"/>
            <w:hideMark/>
          </w:tcPr>
          <w:p w14:paraId="19AD5D30" w14:textId="0C264B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149466</w:t>
            </w:r>
          </w:p>
        </w:tc>
        <w:tc>
          <w:tcPr>
            <w:tcW w:w="850" w:type="dxa"/>
            <w:hideMark/>
          </w:tcPr>
          <w:p w14:paraId="2ADCB08A" w14:textId="7AAE27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F6D62A7" w14:textId="59F5C26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526E91EC" w14:textId="08EF62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76E0E685" w14:textId="25FB48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CF869B7" w14:textId="122EAF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50FC4C73" w14:textId="2AD156A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7A0DAFBD" w14:textId="4BAF46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7A1BEF4D" w14:textId="76560CC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1CB850BD" w14:textId="37BBC1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65FE2E8F" w14:textId="18ED44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634D243A" w14:textId="4A97252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21739DB6" w14:textId="5EEC24A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1740" w:type="dxa"/>
            <w:hideMark/>
          </w:tcPr>
          <w:p w14:paraId="6B762462" w14:textId="677FCF2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18.6</w:t>
            </w:r>
          </w:p>
        </w:tc>
        <w:tc>
          <w:tcPr>
            <w:tcW w:w="1740" w:type="dxa"/>
            <w:hideMark/>
          </w:tcPr>
          <w:p w14:paraId="2E5EB891" w14:textId="46D7F6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17.7</w:t>
            </w:r>
          </w:p>
        </w:tc>
        <w:tc>
          <w:tcPr>
            <w:tcW w:w="1823" w:type="dxa"/>
            <w:hideMark/>
          </w:tcPr>
          <w:p w14:paraId="02DB5AFC" w14:textId="6516A9E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43E33E3" w14:textId="293F95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637250E"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E4841BB" w14:textId="0531C7A6"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A281-1</w:t>
            </w:r>
          </w:p>
        </w:tc>
        <w:tc>
          <w:tcPr>
            <w:tcW w:w="1134" w:type="dxa"/>
            <w:hideMark/>
          </w:tcPr>
          <w:p w14:paraId="650E9E6A" w14:textId="59EE017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499624</w:t>
            </w:r>
          </w:p>
        </w:tc>
        <w:tc>
          <w:tcPr>
            <w:tcW w:w="1134" w:type="dxa"/>
            <w:hideMark/>
          </w:tcPr>
          <w:p w14:paraId="7CE02F88" w14:textId="0731DC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149278</w:t>
            </w:r>
          </w:p>
        </w:tc>
        <w:tc>
          <w:tcPr>
            <w:tcW w:w="850" w:type="dxa"/>
            <w:hideMark/>
          </w:tcPr>
          <w:p w14:paraId="3F8C6B3E" w14:textId="2E1922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60.0</w:t>
            </w:r>
          </w:p>
        </w:tc>
        <w:tc>
          <w:tcPr>
            <w:tcW w:w="850" w:type="dxa"/>
            <w:hideMark/>
          </w:tcPr>
          <w:p w14:paraId="08FB06AA" w14:textId="43E0D9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213B52C5" w14:textId="1BDAB7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7BE30D14" w14:textId="3E23A5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079BD56" w14:textId="520D5C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69617CDB" w14:textId="05EBD6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5BFFDDFC" w14:textId="66140A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01F3F321" w14:textId="1F4591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06C2DFA8" w14:textId="0ADF76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D0AD904" w14:textId="4677DDD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4346D00" w14:textId="545DD1B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0A465B9D" w14:textId="55F739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1740" w:type="dxa"/>
            <w:hideMark/>
          </w:tcPr>
          <w:p w14:paraId="48355BDE" w14:textId="55FD5F5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36.2</w:t>
            </w:r>
          </w:p>
        </w:tc>
        <w:tc>
          <w:tcPr>
            <w:tcW w:w="1740" w:type="dxa"/>
            <w:hideMark/>
          </w:tcPr>
          <w:p w14:paraId="42123894" w14:textId="6C6D6D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34.4</w:t>
            </w:r>
          </w:p>
        </w:tc>
        <w:tc>
          <w:tcPr>
            <w:tcW w:w="1823" w:type="dxa"/>
            <w:hideMark/>
          </w:tcPr>
          <w:p w14:paraId="501152F1" w14:textId="35CA7A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3A7C4D6" w14:textId="797732B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CB3FACC"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953F5C" w14:textId="38558ED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C4</w:t>
            </w:r>
          </w:p>
        </w:tc>
        <w:tc>
          <w:tcPr>
            <w:tcW w:w="1134" w:type="dxa"/>
            <w:hideMark/>
          </w:tcPr>
          <w:p w14:paraId="64AC8BE1" w14:textId="5D0AEB5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495437</w:t>
            </w:r>
          </w:p>
        </w:tc>
        <w:tc>
          <w:tcPr>
            <w:tcW w:w="1134" w:type="dxa"/>
            <w:hideMark/>
          </w:tcPr>
          <w:p w14:paraId="4A7F2050" w14:textId="5CCAB6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147288</w:t>
            </w:r>
          </w:p>
        </w:tc>
        <w:tc>
          <w:tcPr>
            <w:tcW w:w="850" w:type="dxa"/>
            <w:hideMark/>
          </w:tcPr>
          <w:p w14:paraId="0A077448" w14:textId="4743B0C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5B04B21D" w14:textId="1DB98C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5E31F912" w14:textId="363734F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3E2D0F04" w14:textId="1FF874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61A5E05F" w14:textId="64E3F4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339D8723" w14:textId="367486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3D560F66" w14:textId="1963538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2999930C" w14:textId="62CEE0B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56.0</w:t>
            </w:r>
          </w:p>
        </w:tc>
        <w:tc>
          <w:tcPr>
            <w:tcW w:w="850" w:type="dxa"/>
            <w:hideMark/>
          </w:tcPr>
          <w:p w14:paraId="03AB08C8" w14:textId="623FF1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54.0</w:t>
            </w:r>
          </w:p>
        </w:tc>
        <w:tc>
          <w:tcPr>
            <w:tcW w:w="850" w:type="dxa"/>
            <w:hideMark/>
          </w:tcPr>
          <w:p w14:paraId="537C96D4" w14:textId="439EBF0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DB3295D" w14:textId="574178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0D46D9A3" w14:textId="465F98B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1740" w:type="dxa"/>
            <w:hideMark/>
          </w:tcPr>
          <w:p w14:paraId="7217F7A3" w14:textId="5D854E3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40.8</w:t>
            </w:r>
          </w:p>
        </w:tc>
        <w:tc>
          <w:tcPr>
            <w:tcW w:w="1740" w:type="dxa"/>
            <w:hideMark/>
          </w:tcPr>
          <w:p w14:paraId="1C84159D" w14:textId="7946C42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38.8</w:t>
            </w:r>
          </w:p>
        </w:tc>
        <w:tc>
          <w:tcPr>
            <w:tcW w:w="1823" w:type="dxa"/>
            <w:hideMark/>
          </w:tcPr>
          <w:p w14:paraId="123DE302" w14:textId="7ED4C2A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B3A7554" w14:textId="7D2122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EE5215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A93182" w14:textId="084F8F0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C9</w:t>
            </w:r>
          </w:p>
        </w:tc>
        <w:tc>
          <w:tcPr>
            <w:tcW w:w="1134" w:type="dxa"/>
            <w:hideMark/>
          </w:tcPr>
          <w:p w14:paraId="78DD3A6A" w14:textId="4CE411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495442</w:t>
            </w:r>
          </w:p>
        </w:tc>
        <w:tc>
          <w:tcPr>
            <w:tcW w:w="1134" w:type="dxa"/>
            <w:hideMark/>
          </w:tcPr>
          <w:p w14:paraId="5A16EDD1" w14:textId="430713F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147270</w:t>
            </w:r>
          </w:p>
        </w:tc>
        <w:tc>
          <w:tcPr>
            <w:tcW w:w="850" w:type="dxa"/>
            <w:hideMark/>
          </w:tcPr>
          <w:p w14:paraId="3CAE47C3" w14:textId="04D4ED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0503DFB5" w14:textId="7000F90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00A9CA65" w14:textId="0E6C25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CC63B8B" w14:textId="448897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2BE6F57A" w14:textId="5A098F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6640E37" w14:textId="2A4CAD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78241B6" w14:textId="11808D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B1FD0AA" w14:textId="57B546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4E94D2AA" w14:textId="5AD8EC3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E62937B" w14:textId="3D6C32D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6C0B9B6" w14:textId="75A821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0AA167C4" w14:textId="61B734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1740" w:type="dxa"/>
            <w:hideMark/>
          </w:tcPr>
          <w:p w14:paraId="6D168C36" w14:textId="0E79745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34.7</w:t>
            </w:r>
          </w:p>
        </w:tc>
        <w:tc>
          <w:tcPr>
            <w:tcW w:w="1740" w:type="dxa"/>
            <w:hideMark/>
          </w:tcPr>
          <w:p w14:paraId="150DF4CC" w14:textId="78D42B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1823" w:type="dxa"/>
            <w:hideMark/>
          </w:tcPr>
          <w:p w14:paraId="5374EF47" w14:textId="78200F7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80C6756" w14:textId="50AD6A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8024FE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3CCAF0" w14:textId="410231A7"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SH1</w:t>
            </w:r>
          </w:p>
        </w:tc>
        <w:tc>
          <w:tcPr>
            <w:tcW w:w="1134" w:type="dxa"/>
            <w:hideMark/>
          </w:tcPr>
          <w:p w14:paraId="52424C34" w14:textId="4DD773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500046</w:t>
            </w:r>
          </w:p>
        </w:tc>
        <w:tc>
          <w:tcPr>
            <w:tcW w:w="1134" w:type="dxa"/>
            <w:hideMark/>
          </w:tcPr>
          <w:p w14:paraId="547239C3" w14:textId="4F5DF9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147604</w:t>
            </w:r>
          </w:p>
        </w:tc>
        <w:tc>
          <w:tcPr>
            <w:tcW w:w="850" w:type="dxa"/>
            <w:hideMark/>
          </w:tcPr>
          <w:p w14:paraId="3D1EC3A2" w14:textId="06575A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6043F6DD" w14:textId="078EED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A627466" w14:textId="636692C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1E18270D" w14:textId="6735418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1F9EE7D4" w14:textId="1D6CAE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2E307C25" w14:textId="5F55B1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15175FE6" w14:textId="06D9B2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3CC6C6D5" w14:textId="72CAB7B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0C6AFC6" w14:textId="427525C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15202F7" w14:textId="358DD52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524894DF" w14:textId="3B52840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4584125E" w14:textId="037CAC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1740" w:type="dxa"/>
            <w:hideMark/>
          </w:tcPr>
          <w:p w14:paraId="76C17471" w14:textId="1A44C11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32.6</w:t>
            </w:r>
          </w:p>
        </w:tc>
        <w:tc>
          <w:tcPr>
            <w:tcW w:w="1740" w:type="dxa"/>
            <w:hideMark/>
          </w:tcPr>
          <w:p w14:paraId="769CFA26" w14:textId="67B3662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30.9</w:t>
            </w:r>
          </w:p>
        </w:tc>
        <w:tc>
          <w:tcPr>
            <w:tcW w:w="1823" w:type="dxa"/>
            <w:hideMark/>
          </w:tcPr>
          <w:p w14:paraId="7F35819B" w14:textId="413EB1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2BA169D" w14:textId="51D7BD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D1DB4F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BFA2EA" w14:textId="5B15F36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SH2</w:t>
            </w:r>
          </w:p>
        </w:tc>
        <w:tc>
          <w:tcPr>
            <w:tcW w:w="1134" w:type="dxa"/>
            <w:hideMark/>
          </w:tcPr>
          <w:p w14:paraId="51D9B0C4" w14:textId="087788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499978</w:t>
            </w:r>
          </w:p>
        </w:tc>
        <w:tc>
          <w:tcPr>
            <w:tcW w:w="1134" w:type="dxa"/>
            <w:hideMark/>
          </w:tcPr>
          <w:p w14:paraId="275F2D2A" w14:textId="4784BC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147704</w:t>
            </w:r>
          </w:p>
        </w:tc>
        <w:tc>
          <w:tcPr>
            <w:tcW w:w="850" w:type="dxa"/>
            <w:hideMark/>
          </w:tcPr>
          <w:p w14:paraId="0954758F" w14:textId="404284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082EA580" w14:textId="655D62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08FDBF9" w14:textId="23510F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29F682FA" w14:textId="1C68FE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710B680A" w14:textId="7F4CF46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5DA34E51" w14:textId="1AA008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5D005343" w14:textId="38ED11F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7087295F" w14:textId="40B91C8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0C4B2145" w14:textId="6D9BCD8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3947FC01" w14:textId="40F868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199B8516" w14:textId="24585CE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7E4D64D8" w14:textId="156950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1740" w:type="dxa"/>
            <w:hideMark/>
          </w:tcPr>
          <w:p w14:paraId="7A22BA16" w14:textId="7A27AB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39.7</w:t>
            </w:r>
          </w:p>
        </w:tc>
        <w:tc>
          <w:tcPr>
            <w:tcW w:w="1740" w:type="dxa"/>
            <w:hideMark/>
          </w:tcPr>
          <w:p w14:paraId="2149D581" w14:textId="3099CC3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37.7</w:t>
            </w:r>
          </w:p>
        </w:tc>
        <w:tc>
          <w:tcPr>
            <w:tcW w:w="1823" w:type="dxa"/>
            <w:hideMark/>
          </w:tcPr>
          <w:p w14:paraId="289084EA" w14:textId="14A9D0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B47D0AF" w14:textId="1EFB431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14A6A5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B38CEC" w14:textId="14133AB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SH3</w:t>
            </w:r>
          </w:p>
        </w:tc>
        <w:tc>
          <w:tcPr>
            <w:tcW w:w="1134" w:type="dxa"/>
            <w:hideMark/>
          </w:tcPr>
          <w:p w14:paraId="5E31E784" w14:textId="067A3B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500003</w:t>
            </w:r>
          </w:p>
        </w:tc>
        <w:tc>
          <w:tcPr>
            <w:tcW w:w="1134" w:type="dxa"/>
            <w:hideMark/>
          </w:tcPr>
          <w:p w14:paraId="3B8B8C1E" w14:textId="1F514A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147670</w:t>
            </w:r>
          </w:p>
        </w:tc>
        <w:tc>
          <w:tcPr>
            <w:tcW w:w="850" w:type="dxa"/>
            <w:hideMark/>
          </w:tcPr>
          <w:p w14:paraId="738B3A94" w14:textId="12BB31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F533E3F" w14:textId="5740020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7787C1BD" w14:textId="51B135D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E205B1C" w14:textId="342DBC7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A5406EF" w14:textId="043F839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749AB66B" w14:textId="096F1B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E551E87" w14:textId="371E3C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52812464" w14:textId="34470F9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3F5DFA34" w14:textId="5C6C41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354699F" w14:textId="035D02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864AC3D" w14:textId="1A7830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393071D5" w14:textId="791B208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1740" w:type="dxa"/>
            <w:hideMark/>
          </w:tcPr>
          <w:p w14:paraId="128BD1C5" w14:textId="3A6A779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28.2</w:t>
            </w:r>
          </w:p>
        </w:tc>
        <w:tc>
          <w:tcPr>
            <w:tcW w:w="1740" w:type="dxa"/>
            <w:hideMark/>
          </w:tcPr>
          <w:p w14:paraId="18FB40CB" w14:textId="2A6EC3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26.8</w:t>
            </w:r>
          </w:p>
        </w:tc>
        <w:tc>
          <w:tcPr>
            <w:tcW w:w="1823" w:type="dxa"/>
            <w:hideMark/>
          </w:tcPr>
          <w:p w14:paraId="79F1777F" w14:textId="319A95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F82357A" w14:textId="4487DD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C8873DC"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DEE127" w14:textId="4DC5C17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RP4</w:t>
            </w:r>
          </w:p>
        </w:tc>
        <w:tc>
          <w:tcPr>
            <w:tcW w:w="1134" w:type="dxa"/>
            <w:hideMark/>
          </w:tcPr>
          <w:p w14:paraId="67706291" w14:textId="1FA382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505150</w:t>
            </w:r>
          </w:p>
        </w:tc>
        <w:tc>
          <w:tcPr>
            <w:tcW w:w="1134" w:type="dxa"/>
            <w:hideMark/>
          </w:tcPr>
          <w:p w14:paraId="5D82525E" w14:textId="612A7F5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156741</w:t>
            </w:r>
          </w:p>
        </w:tc>
        <w:tc>
          <w:tcPr>
            <w:tcW w:w="850" w:type="dxa"/>
            <w:hideMark/>
          </w:tcPr>
          <w:p w14:paraId="6B9EC1B4" w14:textId="2307F38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447A0343" w14:textId="0A658F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17DBF856" w14:textId="111C34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6CD2AA4B" w14:textId="087A0A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68DC0225" w14:textId="56874D1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5B4B2BDE" w14:textId="47059A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6DDEC919" w14:textId="02F78B9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6D5C20A" w14:textId="22650D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2181BA26" w14:textId="643832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08CF0658" w14:textId="0E5BD88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09331CD6" w14:textId="436E02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08E6006F" w14:textId="38C7B89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7AAB48C2" w14:textId="0C1BB9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28.3</w:t>
            </w:r>
          </w:p>
        </w:tc>
        <w:tc>
          <w:tcPr>
            <w:tcW w:w="1740" w:type="dxa"/>
            <w:hideMark/>
          </w:tcPr>
          <w:p w14:paraId="181341A6" w14:textId="431940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26.9</w:t>
            </w:r>
          </w:p>
        </w:tc>
        <w:tc>
          <w:tcPr>
            <w:tcW w:w="1823" w:type="dxa"/>
            <w:hideMark/>
          </w:tcPr>
          <w:p w14:paraId="35CA4ADB" w14:textId="59A28C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CA68D53" w14:textId="15AB3F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8BE39E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D17611" w14:textId="499C0CBD"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RP6</w:t>
            </w:r>
          </w:p>
        </w:tc>
        <w:tc>
          <w:tcPr>
            <w:tcW w:w="1134" w:type="dxa"/>
            <w:hideMark/>
          </w:tcPr>
          <w:p w14:paraId="23AB5E64" w14:textId="08CDB5E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505374</w:t>
            </w:r>
          </w:p>
        </w:tc>
        <w:tc>
          <w:tcPr>
            <w:tcW w:w="1134" w:type="dxa"/>
            <w:hideMark/>
          </w:tcPr>
          <w:p w14:paraId="0050F19B" w14:textId="39DFC7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156883</w:t>
            </w:r>
          </w:p>
        </w:tc>
        <w:tc>
          <w:tcPr>
            <w:tcW w:w="850" w:type="dxa"/>
            <w:hideMark/>
          </w:tcPr>
          <w:p w14:paraId="3C518187" w14:textId="6A74BAA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1DE2F70E" w14:textId="36A3D3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72CA23D" w14:textId="13E0CF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7658C2F1" w14:textId="62E4F8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463B8E03" w14:textId="699160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75C3E9AB" w14:textId="6C9E7C4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77E84A7E" w14:textId="604229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57EA9E7" w14:textId="02F444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0748CC94" w14:textId="2B6A06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0EDCEC16" w14:textId="577C1A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C59C2CF" w14:textId="4885BE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A936F98" w14:textId="4744793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1740" w:type="dxa"/>
            <w:hideMark/>
          </w:tcPr>
          <w:p w14:paraId="752CDF60" w14:textId="7C6934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27.7</w:t>
            </w:r>
          </w:p>
        </w:tc>
        <w:tc>
          <w:tcPr>
            <w:tcW w:w="1740" w:type="dxa"/>
            <w:hideMark/>
          </w:tcPr>
          <w:p w14:paraId="558258D0" w14:textId="793D4E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26.3</w:t>
            </w:r>
          </w:p>
        </w:tc>
        <w:tc>
          <w:tcPr>
            <w:tcW w:w="1823" w:type="dxa"/>
            <w:hideMark/>
          </w:tcPr>
          <w:p w14:paraId="049615FB" w14:textId="0840C20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CD5FFAD" w14:textId="2841C67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DF43AC4"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BF6920" w14:textId="7B434F6A"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FRH2</w:t>
            </w:r>
          </w:p>
        </w:tc>
        <w:tc>
          <w:tcPr>
            <w:tcW w:w="1134" w:type="dxa"/>
            <w:hideMark/>
          </w:tcPr>
          <w:p w14:paraId="3E3091D2" w14:textId="26FF88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499078</w:t>
            </w:r>
          </w:p>
        </w:tc>
        <w:tc>
          <w:tcPr>
            <w:tcW w:w="1134" w:type="dxa"/>
            <w:hideMark/>
          </w:tcPr>
          <w:p w14:paraId="6856EAAC" w14:textId="458289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149414</w:t>
            </w:r>
          </w:p>
        </w:tc>
        <w:tc>
          <w:tcPr>
            <w:tcW w:w="850" w:type="dxa"/>
            <w:hideMark/>
          </w:tcPr>
          <w:p w14:paraId="6975A9F7" w14:textId="45F32B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62064EA2" w14:textId="7ADDF6D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270377E4" w14:textId="3A5CF27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4B1B33E7" w14:textId="28B884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6DA30918" w14:textId="40B7A54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2A0D84E" w14:textId="7F70F3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0F96E21C" w14:textId="4CC8095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A6D015F" w14:textId="11E47A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32DA7201" w14:textId="32B4F6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15457B3" w14:textId="01881BC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1BB51E82" w14:textId="3D60D3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0E6028B6" w14:textId="4C98DB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1740" w:type="dxa"/>
            <w:hideMark/>
          </w:tcPr>
          <w:p w14:paraId="1A069809" w14:textId="6997DD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34.3</w:t>
            </w:r>
          </w:p>
        </w:tc>
        <w:tc>
          <w:tcPr>
            <w:tcW w:w="1740" w:type="dxa"/>
            <w:hideMark/>
          </w:tcPr>
          <w:p w14:paraId="0A035F29" w14:textId="01FD6C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32.5</w:t>
            </w:r>
          </w:p>
        </w:tc>
        <w:tc>
          <w:tcPr>
            <w:tcW w:w="1823" w:type="dxa"/>
            <w:hideMark/>
          </w:tcPr>
          <w:p w14:paraId="3E666779" w14:textId="631467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799C584B" w14:textId="4A3522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0C5D17F"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D7F656B" w14:textId="1E4AAE05"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FRH6</w:t>
            </w:r>
          </w:p>
        </w:tc>
        <w:tc>
          <w:tcPr>
            <w:tcW w:w="1134" w:type="dxa"/>
            <w:hideMark/>
          </w:tcPr>
          <w:p w14:paraId="3B628939" w14:textId="2AE077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499102</w:t>
            </w:r>
          </w:p>
        </w:tc>
        <w:tc>
          <w:tcPr>
            <w:tcW w:w="1134" w:type="dxa"/>
            <w:hideMark/>
          </w:tcPr>
          <w:p w14:paraId="4E3710E5" w14:textId="22269D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149421</w:t>
            </w:r>
          </w:p>
        </w:tc>
        <w:tc>
          <w:tcPr>
            <w:tcW w:w="850" w:type="dxa"/>
            <w:hideMark/>
          </w:tcPr>
          <w:p w14:paraId="318FFC15" w14:textId="70898C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7BC671C4" w14:textId="1A3D6A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70758A1" w14:textId="29B54B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FDFC5AC" w14:textId="7B6A81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06AF1F45" w14:textId="12313EF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074F4DFF" w14:textId="5AD9764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086FDE65" w14:textId="452078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46B3895B" w14:textId="38C5AB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70A93887" w14:textId="13CCCF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26EA9665" w14:textId="4EA3904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0986434" w14:textId="46DC073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4148EB9E" w14:textId="35C60C4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1740" w:type="dxa"/>
            <w:hideMark/>
          </w:tcPr>
          <w:p w14:paraId="2583E63D" w14:textId="6D1C930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34.2</w:t>
            </w:r>
          </w:p>
        </w:tc>
        <w:tc>
          <w:tcPr>
            <w:tcW w:w="1740" w:type="dxa"/>
            <w:hideMark/>
          </w:tcPr>
          <w:p w14:paraId="502483D5" w14:textId="1E60074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32.5</w:t>
            </w:r>
          </w:p>
        </w:tc>
        <w:tc>
          <w:tcPr>
            <w:tcW w:w="1823" w:type="dxa"/>
            <w:hideMark/>
          </w:tcPr>
          <w:p w14:paraId="23E25BC5" w14:textId="6D88B2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DE762CB" w14:textId="6661F0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B1140E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002E77A" w14:textId="767E24BC"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PR1</w:t>
            </w:r>
          </w:p>
        </w:tc>
        <w:tc>
          <w:tcPr>
            <w:tcW w:w="1134" w:type="dxa"/>
            <w:hideMark/>
          </w:tcPr>
          <w:p w14:paraId="3A77145A" w14:textId="184D02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499305</w:t>
            </w:r>
          </w:p>
        </w:tc>
        <w:tc>
          <w:tcPr>
            <w:tcW w:w="1134" w:type="dxa"/>
            <w:hideMark/>
          </w:tcPr>
          <w:p w14:paraId="0554A33B" w14:textId="33758CF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149168</w:t>
            </w:r>
          </w:p>
        </w:tc>
        <w:tc>
          <w:tcPr>
            <w:tcW w:w="850" w:type="dxa"/>
            <w:hideMark/>
          </w:tcPr>
          <w:p w14:paraId="1B06BC71" w14:textId="7EB923A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6C7802C1" w14:textId="6FEF2B6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30E9FCC" w14:textId="613CFA9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73152E59" w14:textId="4BB9B2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0E9FF2FD" w14:textId="00DFC9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293981B1" w14:textId="2F185EF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1E313C78" w14:textId="1736A70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1E980EA" w14:textId="18BCE66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5603691F" w14:textId="7DE51FB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5BE4BB7A" w14:textId="728DCC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0F922C4" w14:textId="11219E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20B7A52D" w14:textId="0130A6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40487F72" w14:textId="3424221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32.3</w:t>
            </w:r>
          </w:p>
        </w:tc>
        <w:tc>
          <w:tcPr>
            <w:tcW w:w="1740" w:type="dxa"/>
            <w:hideMark/>
          </w:tcPr>
          <w:p w14:paraId="384E18EC" w14:textId="636B0BF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30.6</w:t>
            </w:r>
          </w:p>
        </w:tc>
        <w:tc>
          <w:tcPr>
            <w:tcW w:w="1823" w:type="dxa"/>
            <w:hideMark/>
          </w:tcPr>
          <w:p w14:paraId="271EEDC7" w14:textId="21AAEF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894AF2D" w14:textId="7F2157C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C711FC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FF43C9B" w14:textId="0B452ED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PR3</w:t>
            </w:r>
          </w:p>
        </w:tc>
        <w:tc>
          <w:tcPr>
            <w:tcW w:w="1134" w:type="dxa"/>
            <w:hideMark/>
          </w:tcPr>
          <w:p w14:paraId="67C5D9DA" w14:textId="6DD28D3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499360</w:t>
            </w:r>
          </w:p>
        </w:tc>
        <w:tc>
          <w:tcPr>
            <w:tcW w:w="1134" w:type="dxa"/>
            <w:hideMark/>
          </w:tcPr>
          <w:p w14:paraId="2C436E57" w14:textId="1CE173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149326</w:t>
            </w:r>
          </w:p>
        </w:tc>
        <w:tc>
          <w:tcPr>
            <w:tcW w:w="850" w:type="dxa"/>
            <w:hideMark/>
          </w:tcPr>
          <w:p w14:paraId="31ECD9E5" w14:textId="310943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66FFB4F" w14:textId="61D4870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7108ECB9" w14:textId="4EB82BA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7E6E6C0A" w14:textId="76F09C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6D33BF21" w14:textId="7376A9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75384CCC" w14:textId="37B70E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BE71909" w14:textId="018C6E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3BB8298A" w14:textId="27A20E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231E609C" w14:textId="70B17C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5F6D1377" w14:textId="307BBD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690B16A" w14:textId="50EC157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27F33302" w14:textId="06DB08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37F8A52D" w14:textId="05A110B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28.1</w:t>
            </w:r>
          </w:p>
        </w:tc>
        <w:tc>
          <w:tcPr>
            <w:tcW w:w="1740" w:type="dxa"/>
            <w:hideMark/>
          </w:tcPr>
          <w:p w14:paraId="58E573D5" w14:textId="1219E6F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26.7</w:t>
            </w:r>
          </w:p>
        </w:tc>
        <w:tc>
          <w:tcPr>
            <w:tcW w:w="1823" w:type="dxa"/>
            <w:hideMark/>
          </w:tcPr>
          <w:p w14:paraId="75998CF7" w14:textId="3F6E49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EC1D0BA" w14:textId="3625E2A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C0A028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DBDAB8" w14:textId="0E620A8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A3-4</w:t>
            </w:r>
          </w:p>
        </w:tc>
        <w:tc>
          <w:tcPr>
            <w:tcW w:w="1134" w:type="dxa"/>
            <w:hideMark/>
          </w:tcPr>
          <w:p w14:paraId="0F62BA1C" w14:textId="626F53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498133</w:t>
            </w:r>
          </w:p>
        </w:tc>
        <w:tc>
          <w:tcPr>
            <w:tcW w:w="1134" w:type="dxa"/>
            <w:hideMark/>
          </w:tcPr>
          <w:p w14:paraId="598A81FD" w14:textId="4809DC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150648</w:t>
            </w:r>
          </w:p>
        </w:tc>
        <w:tc>
          <w:tcPr>
            <w:tcW w:w="850" w:type="dxa"/>
            <w:hideMark/>
          </w:tcPr>
          <w:p w14:paraId="31A99B21" w14:textId="01878C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60.0</w:t>
            </w:r>
          </w:p>
        </w:tc>
        <w:tc>
          <w:tcPr>
            <w:tcW w:w="850" w:type="dxa"/>
            <w:hideMark/>
          </w:tcPr>
          <w:p w14:paraId="52B1211F" w14:textId="45A383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70507DD2" w14:textId="7DDEECD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AF7E024" w14:textId="174B07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25EB2D8" w14:textId="2C7D992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36000CA5" w14:textId="68F7C1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3AF1D94D" w14:textId="7E69D3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B2A4420" w14:textId="42C4F6C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4F8461B5" w14:textId="4EE2410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4A52DC1" w14:textId="580D67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FD90626" w14:textId="2FC5ECD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73CDD31E" w14:textId="7EDE93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1740" w:type="dxa"/>
            <w:hideMark/>
          </w:tcPr>
          <w:p w14:paraId="3A2914B8" w14:textId="707881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1740" w:type="dxa"/>
            <w:hideMark/>
          </w:tcPr>
          <w:p w14:paraId="550CA332" w14:textId="0EEBE5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31.4</w:t>
            </w:r>
          </w:p>
        </w:tc>
        <w:tc>
          <w:tcPr>
            <w:tcW w:w="1823" w:type="dxa"/>
            <w:hideMark/>
          </w:tcPr>
          <w:p w14:paraId="60DD9286" w14:textId="7BFCED4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F4B04F5" w14:textId="059A5B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F88E41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0F8826" w14:textId="2EEDDA1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A3-6</w:t>
            </w:r>
          </w:p>
        </w:tc>
        <w:tc>
          <w:tcPr>
            <w:tcW w:w="1134" w:type="dxa"/>
            <w:hideMark/>
          </w:tcPr>
          <w:p w14:paraId="09E6FFF0" w14:textId="7F14F5E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498217</w:t>
            </w:r>
          </w:p>
        </w:tc>
        <w:tc>
          <w:tcPr>
            <w:tcW w:w="1134" w:type="dxa"/>
            <w:hideMark/>
          </w:tcPr>
          <w:p w14:paraId="7DF53D66" w14:textId="3EF57B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150649</w:t>
            </w:r>
          </w:p>
        </w:tc>
        <w:tc>
          <w:tcPr>
            <w:tcW w:w="850" w:type="dxa"/>
            <w:hideMark/>
          </w:tcPr>
          <w:p w14:paraId="4441807E" w14:textId="1C60B5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FEB4727" w14:textId="7CE61C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201573CB" w14:textId="63BD02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7207F74E" w14:textId="0C2F936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36A74CE5" w14:textId="10AE00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4B3DB3D9" w14:textId="3647DE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192970B0" w14:textId="24F0745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5D4D625" w14:textId="4F5E16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1282AD9" w14:textId="6A21EEE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6D00A5C4" w14:textId="027620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4CE42F5D" w14:textId="0675C1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75.0</w:t>
            </w:r>
          </w:p>
        </w:tc>
        <w:tc>
          <w:tcPr>
            <w:tcW w:w="850" w:type="dxa"/>
            <w:hideMark/>
          </w:tcPr>
          <w:p w14:paraId="68F9D0A2" w14:textId="2241C6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1740" w:type="dxa"/>
            <w:hideMark/>
          </w:tcPr>
          <w:p w14:paraId="52C5CC7D" w14:textId="5FE3317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27.9</w:t>
            </w:r>
          </w:p>
        </w:tc>
        <w:tc>
          <w:tcPr>
            <w:tcW w:w="1740" w:type="dxa"/>
            <w:hideMark/>
          </w:tcPr>
          <w:p w14:paraId="0942B7FF" w14:textId="1DD07E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26.5</w:t>
            </w:r>
          </w:p>
        </w:tc>
        <w:tc>
          <w:tcPr>
            <w:tcW w:w="1823" w:type="dxa"/>
            <w:hideMark/>
          </w:tcPr>
          <w:p w14:paraId="5F996A48" w14:textId="696217B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B8F3249" w14:textId="2739B0B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8DC21C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1A37B29" w14:textId="3748767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A3-7</w:t>
            </w:r>
          </w:p>
        </w:tc>
        <w:tc>
          <w:tcPr>
            <w:tcW w:w="1134" w:type="dxa"/>
            <w:hideMark/>
          </w:tcPr>
          <w:p w14:paraId="17B892D6" w14:textId="4BF38CB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498653</w:t>
            </w:r>
          </w:p>
        </w:tc>
        <w:tc>
          <w:tcPr>
            <w:tcW w:w="1134" w:type="dxa"/>
            <w:hideMark/>
          </w:tcPr>
          <w:p w14:paraId="1EE5E566" w14:textId="57A7F5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150790</w:t>
            </w:r>
          </w:p>
        </w:tc>
        <w:tc>
          <w:tcPr>
            <w:tcW w:w="850" w:type="dxa"/>
            <w:hideMark/>
          </w:tcPr>
          <w:p w14:paraId="749E42BB" w14:textId="1474B66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673077A" w14:textId="19F4E74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35F2C3CA" w14:textId="0EFD987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D4DE896" w14:textId="44E894D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70E091EA" w14:textId="3FC679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724AAC86" w14:textId="159915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5C98DE3" w14:textId="58999E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10550506" w14:textId="739DFA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8AE7C91" w14:textId="6014E8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48ED81CB" w14:textId="0478E9F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5A992EA6" w14:textId="6D0DF2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19F7158" w14:textId="525320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1740" w:type="dxa"/>
            <w:hideMark/>
          </w:tcPr>
          <w:p w14:paraId="1CCC0B0C" w14:textId="00C1A16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5AD0892D" w14:textId="713A9D0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26.6</w:t>
            </w:r>
          </w:p>
        </w:tc>
        <w:tc>
          <w:tcPr>
            <w:tcW w:w="1823" w:type="dxa"/>
            <w:hideMark/>
          </w:tcPr>
          <w:p w14:paraId="0D2B5792" w14:textId="5191A9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2CB35CF" w14:textId="0107DF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9BAFF5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080E55" w14:textId="5435C49D"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A3-8</w:t>
            </w:r>
          </w:p>
        </w:tc>
        <w:tc>
          <w:tcPr>
            <w:tcW w:w="1134" w:type="dxa"/>
            <w:hideMark/>
          </w:tcPr>
          <w:p w14:paraId="201A9A37" w14:textId="686F44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497777</w:t>
            </w:r>
          </w:p>
        </w:tc>
        <w:tc>
          <w:tcPr>
            <w:tcW w:w="1134" w:type="dxa"/>
            <w:hideMark/>
          </w:tcPr>
          <w:p w14:paraId="379AE076" w14:textId="2FA0DC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149774</w:t>
            </w:r>
          </w:p>
        </w:tc>
        <w:tc>
          <w:tcPr>
            <w:tcW w:w="850" w:type="dxa"/>
            <w:hideMark/>
          </w:tcPr>
          <w:p w14:paraId="4BA1D659" w14:textId="41196F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55.0</w:t>
            </w:r>
          </w:p>
        </w:tc>
        <w:tc>
          <w:tcPr>
            <w:tcW w:w="850" w:type="dxa"/>
            <w:hideMark/>
          </w:tcPr>
          <w:p w14:paraId="1AA8F91D" w14:textId="1AE481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5F698CC6" w14:textId="6584B32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6F4A6D74" w14:textId="0D0117D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15560011" w14:textId="5CF9D76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1F4D48A5" w14:textId="70D367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72E8ABD1" w14:textId="2251E4C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631474DF" w14:textId="36B3ACD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22D48A45" w14:textId="7C0C522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4EC94B30" w14:textId="6D9536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1B564D47" w14:textId="49E277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51.0</w:t>
            </w:r>
          </w:p>
        </w:tc>
        <w:tc>
          <w:tcPr>
            <w:tcW w:w="850" w:type="dxa"/>
            <w:hideMark/>
          </w:tcPr>
          <w:p w14:paraId="58DF524A" w14:textId="614B041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1740" w:type="dxa"/>
            <w:hideMark/>
          </w:tcPr>
          <w:p w14:paraId="0A64D540" w14:textId="428EC0C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41.9</w:t>
            </w:r>
          </w:p>
        </w:tc>
        <w:tc>
          <w:tcPr>
            <w:tcW w:w="1740" w:type="dxa"/>
            <w:hideMark/>
          </w:tcPr>
          <w:p w14:paraId="5955AF19" w14:textId="4BA640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39.8</w:t>
            </w:r>
          </w:p>
        </w:tc>
        <w:tc>
          <w:tcPr>
            <w:tcW w:w="1823" w:type="dxa"/>
            <w:hideMark/>
          </w:tcPr>
          <w:p w14:paraId="472B2A6C" w14:textId="025E92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31.2</w:t>
            </w:r>
          </w:p>
        </w:tc>
        <w:tc>
          <w:tcPr>
            <w:tcW w:w="2976" w:type="dxa"/>
            <w:hideMark/>
          </w:tcPr>
          <w:p w14:paraId="5E0750FE" w14:textId="5ABA106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0969E8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E33327" w14:textId="450D8B5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A3-9</w:t>
            </w:r>
          </w:p>
        </w:tc>
        <w:tc>
          <w:tcPr>
            <w:tcW w:w="1134" w:type="dxa"/>
            <w:hideMark/>
          </w:tcPr>
          <w:p w14:paraId="282E4AFE" w14:textId="5E74C0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497736</w:t>
            </w:r>
          </w:p>
        </w:tc>
        <w:tc>
          <w:tcPr>
            <w:tcW w:w="1134" w:type="dxa"/>
            <w:hideMark/>
          </w:tcPr>
          <w:p w14:paraId="12FFB470" w14:textId="5450F7D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149590</w:t>
            </w:r>
          </w:p>
        </w:tc>
        <w:tc>
          <w:tcPr>
            <w:tcW w:w="850" w:type="dxa"/>
            <w:hideMark/>
          </w:tcPr>
          <w:p w14:paraId="76B9EF12" w14:textId="62053BB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68.0</w:t>
            </w:r>
          </w:p>
        </w:tc>
        <w:tc>
          <w:tcPr>
            <w:tcW w:w="850" w:type="dxa"/>
            <w:hideMark/>
          </w:tcPr>
          <w:p w14:paraId="56158331" w14:textId="3DA5B3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47.0</w:t>
            </w:r>
          </w:p>
        </w:tc>
        <w:tc>
          <w:tcPr>
            <w:tcW w:w="850" w:type="dxa"/>
            <w:hideMark/>
          </w:tcPr>
          <w:p w14:paraId="1256E02C" w14:textId="10B848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29E2A4A5" w14:textId="491A416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76D30B4E" w14:textId="515F0B1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1965A67A" w14:textId="3029097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65.0</w:t>
            </w:r>
          </w:p>
        </w:tc>
        <w:tc>
          <w:tcPr>
            <w:tcW w:w="850" w:type="dxa"/>
            <w:hideMark/>
          </w:tcPr>
          <w:p w14:paraId="6BB0429A" w14:textId="7326D8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63.0</w:t>
            </w:r>
          </w:p>
        </w:tc>
        <w:tc>
          <w:tcPr>
            <w:tcW w:w="850" w:type="dxa"/>
            <w:hideMark/>
          </w:tcPr>
          <w:p w14:paraId="63F7F532" w14:textId="532E1D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3A8664B1" w14:textId="438EF90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50D1B8DC" w14:textId="063970F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18ADB29B" w14:textId="123D41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5AA9A040" w14:textId="75068C1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1740" w:type="dxa"/>
            <w:hideMark/>
          </w:tcPr>
          <w:p w14:paraId="38759D14" w14:textId="23FC67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51.9</w:t>
            </w:r>
          </w:p>
        </w:tc>
        <w:tc>
          <w:tcPr>
            <w:tcW w:w="1740" w:type="dxa"/>
            <w:hideMark/>
          </w:tcPr>
          <w:p w14:paraId="1317DC57" w14:textId="6D42F3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49.3</w:t>
            </w:r>
          </w:p>
        </w:tc>
        <w:tc>
          <w:tcPr>
            <w:tcW w:w="1823" w:type="dxa"/>
            <w:hideMark/>
          </w:tcPr>
          <w:p w14:paraId="156CA171" w14:textId="71C4AA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26.5</w:t>
            </w:r>
          </w:p>
        </w:tc>
        <w:tc>
          <w:tcPr>
            <w:tcW w:w="2976" w:type="dxa"/>
            <w:hideMark/>
          </w:tcPr>
          <w:p w14:paraId="037A297F" w14:textId="224BD4A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A66BA98"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4BFC54" w14:textId="2747F96A"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A3-10</w:t>
            </w:r>
          </w:p>
        </w:tc>
        <w:tc>
          <w:tcPr>
            <w:tcW w:w="1134" w:type="dxa"/>
            <w:hideMark/>
          </w:tcPr>
          <w:p w14:paraId="571BFC34" w14:textId="7965598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497876</w:t>
            </w:r>
          </w:p>
        </w:tc>
        <w:tc>
          <w:tcPr>
            <w:tcW w:w="1134" w:type="dxa"/>
            <w:hideMark/>
          </w:tcPr>
          <w:p w14:paraId="67A74C7D" w14:textId="6DBFC3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150000</w:t>
            </w:r>
          </w:p>
        </w:tc>
        <w:tc>
          <w:tcPr>
            <w:tcW w:w="850" w:type="dxa"/>
            <w:hideMark/>
          </w:tcPr>
          <w:p w14:paraId="182E47A8" w14:textId="52AEAE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131.0</w:t>
            </w:r>
          </w:p>
        </w:tc>
        <w:tc>
          <w:tcPr>
            <w:tcW w:w="850" w:type="dxa"/>
            <w:hideMark/>
          </w:tcPr>
          <w:p w14:paraId="427FAF41" w14:textId="04F36EC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3773256F" w14:textId="0C18CFB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576FDE7A" w14:textId="5E0EB0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79B6CF46" w14:textId="23605A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753AB247" w14:textId="3DD297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w:t>
            </w:r>
          </w:p>
        </w:tc>
        <w:tc>
          <w:tcPr>
            <w:tcW w:w="850" w:type="dxa"/>
            <w:hideMark/>
          </w:tcPr>
          <w:p w14:paraId="67D645C0" w14:textId="05401E0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64.0</w:t>
            </w:r>
          </w:p>
        </w:tc>
        <w:tc>
          <w:tcPr>
            <w:tcW w:w="850" w:type="dxa"/>
            <w:hideMark/>
          </w:tcPr>
          <w:p w14:paraId="223ECF9D" w14:textId="2DDEF4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5EAF6CFC" w14:textId="175A26A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0AF4ED2C" w14:textId="3908C4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713B5A7E" w14:textId="20B37B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0D0B85BE" w14:textId="14145C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55.0</w:t>
            </w:r>
          </w:p>
        </w:tc>
        <w:tc>
          <w:tcPr>
            <w:tcW w:w="1740" w:type="dxa"/>
            <w:hideMark/>
          </w:tcPr>
          <w:p w14:paraId="0E168824" w14:textId="5D8989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51.9</w:t>
            </w:r>
          </w:p>
        </w:tc>
        <w:tc>
          <w:tcPr>
            <w:tcW w:w="1740" w:type="dxa"/>
            <w:hideMark/>
          </w:tcPr>
          <w:p w14:paraId="117196D0" w14:textId="320594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49.3</w:t>
            </w:r>
          </w:p>
        </w:tc>
        <w:tc>
          <w:tcPr>
            <w:tcW w:w="1823" w:type="dxa"/>
            <w:hideMark/>
          </w:tcPr>
          <w:p w14:paraId="4DB352D9" w14:textId="6FC48C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27.6</w:t>
            </w:r>
          </w:p>
        </w:tc>
        <w:tc>
          <w:tcPr>
            <w:tcW w:w="2976" w:type="dxa"/>
            <w:hideMark/>
          </w:tcPr>
          <w:p w14:paraId="737E2BE4" w14:textId="230073C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0FCFB0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211414B" w14:textId="097381F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A3-12</w:t>
            </w:r>
          </w:p>
        </w:tc>
        <w:tc>
          <w:tcPr>
            <w:tcW w:w="1134" w:type="dxa"/>
            <w:hideMark/>
          </w:tcPr>
          <w:p w14:paraId="4B02BF8C" w14:textId="2F85C8A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497610</w:t>
            </w:r>
          </w:p>
        </w:tc>
        <w:tc>
          <w:tcPr>
            <w:tcW w:w="1134" w:type="dxa"/>
            <w:hideMark/>
          </w:tcPr>
          <w:p w14:paraId="437B4DE1" w14:textId="45DCAE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149263</w:t>
            </w:r>
          </w:p>
        </w:tc>
        <w:tc>
          <w:tcPr>
            <w:tcW w:w="850" w:type="dxa"/>
            <w:hideMark/>
          </w:tcPr>
          <w:p w14:paraId="6C67796B" w14:textId="558648F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58A9DF0D" w14:textId="571140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07DEE632" w14:textId="10C8A2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0D31B1EE" w14:textId="46245B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4683BFEB" w14:textId="4495E8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476666A6" w14:textId="3A7B62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3E7CC4B3" w14:textId="3EA551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392CB10" w14:textId="00683D5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4184FBF4" w14:textId="0080704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40.0</w:t>
            </w:r>
          </w:p>
        </w:tc>
        <w:tc>
          <w:tcPr>
            <w:tcW w:w="850" w:type="dxa"/>
            <w:hideMark/>
          </w:tcPr>
          <w:p w14:paraId="25C2A2FF" w14:textId="2D6BDD2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36F3E4EF" w14:textId="3BEDD3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45A26590" w14:textId="7C47A8D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1740" w:type="dxa"/>
            <w:hideMark/>
          </w:tcPr>
          <w:p w14:paraId="021F1CC2" w14:textId="0714E6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25.1</w:t>
            </w:r>
          </w:p>
        </w:tc>
        <w:tc>
          <w:tcPr>
            <w:tcW w:w="1740" w:type="dxa"/>
            <w:hideMark/>
          </w:tcPr>
          <w:p w14:paraId="7E9EF0FA" w14:textId="5A356E4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23.8</w:t>
            </w:r>
          </w:p>
        </w:tc>
        <w:tc>
          <w:tcPr>
            <w:tcW w:w="1823" w:type="dxa"/>
            <w:hideMark/>
          </w:tcPr>
          <w:p w14:paraId="328F90FF" w14:textId="2214ED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24.0</w:t>
            </w:r>
          </w:p>
        </w:tc>
        <w:tc>
          <w:tcPr>
            <w:tcW w:w="2976" w:type="dxa"/>
            <w:hideMark/>
          </w:tcPr>
          <w:p w14:paraId="48BA5FE0" w14:textId="719AFB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1EB579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4370F89" w14:textId="4FAB7FE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A3-13</w:t>
            </w:r>
          </w:p>
        </w:tc>
        <w:tc>
          <w:tcPr>
            <w:tcW w:w="1134" w:type="dxa"/>
            <w:hideMark/>
          </w:tcPr>
          <w:p w14:paraId="7F5BEC5B" w14:textId="4F9308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497592</w:t>
            </w:r>
          </w:p>
        </w:tc>
        <w:tc>
          <w:tcPr>
            <w:tcW w:w="1134" w:type="dxa"/>
            <w:hideMark/>
          </w:tcPr>
          <w:p w14:paraId="04876D5A" w14:textId="1DE1D67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149251</w:t>
            </w:r>
          </w:p>
        </w:tc>
        <w:tc>
          <w:tcPr>
            <w:tcW w:w="850" w:type="dxa"/>
            <w:hideMark/>
          </w:tcPr>
          <w:p w14:paraId="5A7AC6C6" w14:textId="4C366FC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32872CC" w14:textId="039422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31C8BFEC" w14:textId="44C64B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7D7782F8" w14:textId="6D2F84E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CE853CF" w14:textId="356C4A6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27E425CF" w14:textId="588CAF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768B488B" w14:textId="68FFCD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586AEE3C" w14:textId="7E35AB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94269D0" w14:textId="45283D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23E20743" w14:textId="1630945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313D5FBF" w14:textId="1CAC0F0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1A8EE407" w14:textId="3E312B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1740" w:type="dxa"/>
            <w:hideMark/>
          </w:tcPr>
          <w:p w14:paraId="76CE9883" w14:textId="7DAE8D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21.7</w:t>
            </w:r>
          </w:p>
        </w:tc>
        <w:tc>
          <w:tcPr>
            <w:tcW w:w="1740" w:type="dxa"/>
            <w:hideMark/>
          </w:tcPr>
          <w:p w14:paraId="6EBDCDBA" w14:textId="5FA271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20.6</w:t>
            </w:r>
          </w:p>
        </w:tc>
        <w:tc>
          <w:tcPr>
            <w:tcW w:w="1823" w:type="dxa"/>
            <w:hideMark/>
          </w:tcPr>
          <w:p w14:paraId="028A4765" w14:textId="71A46CC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DE193AF" w14:textId="2AE80E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C5577FF"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8B7951" w14:textId="31C4D41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A3-14</w:t>
            </w:r>
          </w:p>
        </w:tc>
        <w:tc>
          <w:tcPr>
            <w:tcW w:w="1134" w:type="dxa"/>
            <w:hideMark/>
          </w:tcPr>
          <w:p w14:paraId="6DBA0D3D" w14:textId="73FE9C1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497636</w:t>
            </w:r>
          </w:p>
        </w:tc>
        <w:tc>
          <w:tcPr>
            <w:tcW w:w="1134" w:type="dxa"/>
            <w:hideMark/>
          </w:tcPr>
          <w:p w14:paraId="159ABDD2" w14:textId="000E68E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149271</w:t>
            </w:r>
          </w:p>
        </w:tc>
        <w:tc>
          <w:tcPr>
            <w:tcW w:w="850" w:type="dxa"/>
            <w:hideMark/>
          </w:tcPr>
          <w:p w14:paraId="6C70E10D" w14:textId="57D76C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41769FAA" w14:textId="5AB423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7ED824FB" w14:textId="162AE4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450FA46C" w14:textId="59D4895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0423AB2A" w14:textId="19ED71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76A1B42" w14:textId="4538308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CA4AB3C" w14:textId="33713E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44A0B18" w14:textId="6383E1C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27985995" w14:textId="251DB2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AB17602" w14:textId="2F2B9D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10.0</w:t>
            </w:r>
          </w:p>
        </w:tc>
        <w:tc>
          <w:tcPr>
            <w:tcW w:w="850" w:type="dxa"/>
            <w:hideMark/>
          </w:tcPr>
          <w:p w14:paraId="2508EC24" w14:textId="7B83C34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6257EA82" w14:textId="18C9CC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61CC575D" w14:textId="14BEC3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23.4</w:t>
            </w:r>
          </w:p>
        </w:tc>
        <w:tc>
          <w:tcPr>
            <w:tcW w:w="1740" w:type="dxa"/>
            <w:hideMark/>
          </w:tcPr>
          <w:p w14:paraId="77407854" w14:textId="363786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22.2</w:t>
            </w:r>
          </w:p>
        </w:tc>
        <w:tc>
          <w:tcPr>
            <w:tcW w:w="1823" w:type="dxa"/>
            <w:hideMark/>
          </w:tcPr>
          <w:p w14:paraId="7F551DC8" w14:textId="6E5AB19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27.4</w:t>
            </w:r>
          </w:p>
        </w:tc>
        <w:tc>
          <w:tcPr>
            <w:tcW w:w="2976" w:type="dxa"/>
            <w:hideMark/>
          </w:tcPr>
          <w:p w14:paraId="7F6477D1" w14:textId="6A3002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19D5372"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5E96135" w14:textId="41534B15"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A3-15</w:t>
            </w:r>
          </w:p>
        </w:tc>
        <w:tc>
          <w:tcPr>
            <w:tcW w:w="1134" w:type="dxa"/>
            <w:hideMark/>
          </w:tcPr>
          <w:p w14:paraId="6542F37C" w14:textId="0F7E9C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497637</w:t>
            </w:r>
          </w:p>
        </w:tc>
        <w:tc>
          <w:tcPr>
            <w:tcW w:w="1134" w:type="dxa"/>
            <w:hideMark/>
          </w:tcPr>
          <w:p w14:paraId="5483D5F4" w14:textId="7FBA67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149303</w:t>
            </w:r>
          </w:p>
        </w:tc>
        <w:tc>
          <w:tcPr>
            <w:tcW w:w="850" w:type="dxa"/>
            <w:hideMark/>
          </w:tcPr>
          <w:p w14:paraId="60B3DFC9" w14:textId="388520E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F9CFC4E" w14:textId="1F5830F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48837D1" w14:textId="4FA943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56.0</w:t>
            </w:r>
          </w:p>
        </w:tc>
        <w:tc>
          <w:tcPr>
            <w:tcW w:w="850" w:type="dxa"/>
            <w:hideMark/>
          </w:tcPr>
          <w:p w14:paraId="28D233F4" w14:textId="4D2E76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31FE831" w14:textId="1FFDDD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1A1B5D65" w14:textId="05BC02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6DAAB02" w14:textId="1F7926C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2DDF31DC" w14:textId="286227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6889F5C" w14:textId="16900D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22566F7B" w14:textId="67D067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68FF7A1A" w14:textId="3740B4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2BFC2F08" w14:textId="235042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04A51BDA" w14:textId="63B608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26.7</w:t>
            </w:r>
          </w:p>
        </w:tc>
        <w:tc>
          <w:tcPr>
            <w:tcW w:w="1740" w:type="dxa"/>
            <w:hideMark/>
          </w:tcPr>
          <w:p w14:paraId="4D2A3AC8" w14:textId="0BEB199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25.4</w:t>
            </w:r>
          </w:p>
        </w:tc>
        <w:tc>
          <w:tcPr>
            <w:tcW w:w="1823" w:type="dxa"/>
            <w:hideMark/>
          </w:tcPr>
          <w:p w14:paraId="681DFA86" w14:textId="6CCE7C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120C7C9" w14:textId="798440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3308F5F"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B9705B2" w14:textId="6F7CB90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A3-16</w:t>
            </w:r>
          </w:p>
        </w:tc>
        <w:tc>
          <w:tcPr>
            <w:tcW w:w="1134" w:type="dxa"/>
            <w:hideMark/>
          </w:tcPr>
          <w:p w14:paraId="7BC249DD" w14:textId="08EFA5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497883</w:t>
            </w:r>
          </w:p>
        </w:tc>
        <w:tc>
          <w:tcPr>
            <w:tcW w:w="1134" w:type="dxa"/>
            <w:hideMark/>
          </w:tcPr>
          <w:p w14:paraId="67989912" w14:textId="0FAA73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149998</w:t>
            </w:r>
          </w:p>
        </w:tc>
        <w:tc>
          <w:tcPr>
            <w:tcW w:w="850" w:type="dxa"/>
            <w:hideMark/>
          </w:tcPr>
          <w:p w14:paraId="6435360E" w14:textId="36E16A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6867B437" w14:textId="3DA30DF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6D7988DB" w14:textId="63B09FD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A842275" w14:textId="71DC36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6A2AC7BB" w14:textId="784CE4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63D39FD" w14:textId="44968C0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5E64558" w14:textId="075FAF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DFF4824" w14:textId="4F11F9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657F5AA0" w14:textId="094C3FA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61C4AC40" w14:textId="482B87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1110451" w14:textId="07AE9A6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14DF74F0" w14:textId="0E805A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5B95E909" w14:textId="4EE6B0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26.6</w:t>
            </w:r>
          </w:p>
        </w:tc>
        <w:tc>
          <w:tcPr>
            <w:tcW w:w="1740" w:type="dxa"/>
            <w:hideMark/>
          </w:tcPr>
          <w:p w14:paraId="2119F3E9" w14:textId="1788FF2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25.3</w:t>
            </w:r>
          </w:p>
        </w:tc>
        <w:tc>
          <w:tcPr>
            <w:tcW w:w="1823" w:type="dxa"/>
            <w:hideMark/>
          </w:tcPr>
          <w:p w14:paraId="7BAEEBDC" w14:textId="19223ED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09B5C4C" w14:textId="146855D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CB0AA0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8F91F74" w14:textId="2D33475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A3-17</w:t>
            </w:r>
          </w:p>
        </w:tc>
        <w:tc>
          <w:tcPr>
            <w:tcW w:w="1134" w:type="dxa"/>
            <w:hideMark/>
          </w:tcPr>
          <w:p w14:paraId="683898AE" w14:textId="75257D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497743</w:t>
            </w:r>
          </w:p>
        </w:tc>
        <w:tc>
          <w:tcPr>
            <w:tcW w:w="1134" w:type="dxa"/>
            <w:hideMark/>
          </w:tcPr>
          <w:p w14:paraId="5E46287F" w14:textId="71EFA27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149559</w:t>
            </w:r>
          </w:p>
        </w:tc>
        <w:tc>
          <w:tcPr>
            <w:tcW w:w="850" w:type="dxa"/>
            <w:hideMark/>
          </w:tcPr>
          <w:p w14:paraId="448C6F72" w14:textId="445642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5A9C440D" w14:textId="6D13BA2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37EB862F" w14:textId="4DE2F2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1877C48" w14:textId="6E9725E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25B7D3BD" w14:textId="7D42C21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1842BD9F" w14:textId="596B8A3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3714CEF" w14:textId="527203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CA1544D" w14:textId="212A6B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142BE1E5" w14:textId="797DBA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65.0</w:t>
            </w:r>
          </w:p>
        </w:tc>
        <w:tc>
          <w:tcPr>
            <w:tcW w:w="850" w:type="dxa"/>
            <w:hideMark/>
          </w:tcPr>
          <w:p w14:paraId="7285D273" w14:textId="3B0DEB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12E771D4" w14:textId="4F1042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70.0</w:t>
            </w:r>
          </w:p>
        </w:tc>
        <w:tc>
          <w:tcPr>
            <w:tcW w:w="850" w:type="dxa"/>
            <w:hideMark/>
          </w:tcPr>
          <w:p w14:paraId="540682CB" w14:textId="22909A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18D4891B" w14:textId="72E9BF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32.1</w:t>
            </w:r>
          </w:p>
        </w:tc>
        <w:tc>
          <w:tcPr>
            <w:tcW w:w="1740" w:type="dxa"/>
            <w:hideMark/>
          </w:tcPr>
          <w:p w14:paraId="2C9C7EBE" w14:textId="24316C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30.5</w:t>
            </w:r>
          </w:p>
        </w:tc>
        <w:tc>
          <w:tcPr>
            <w:tcW w:w="1823" w:type="dxa"/>
            <w:hideMark/>
          </w:tcPr>
          <w:p w14:paraId="0AB6FFC4" w14:textId="51A086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97EB348" w14:textId="656073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26709A" w:rsidRPr="004A00FB" w14:paraId="51FB1E54"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776BFE" w14:textId="0998F8B1"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A3-18</w:t>
            </w:r>
          </w:p>
        </w:tc>
        <w:tc>
          <w:tcPr>
            <w:tcW w:w="1134" w:type="dxa"/>
            <w:hideMark/>
          </w:tcPr>
          <w:p w14:paraId="2076B196" w14:textId="4A722F3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497715</w:t>
            </w:r>
          </w:p>
        </w:tc>
        <w:tc>
          <w:tcPr>
            <w:tcW w:w="1134" w:type="dxa"/>
            <w:hideMark/>
          </w:tcPr>
          <w:p w14:paraId="048797D2" w14:textId="4FB9DC6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149494</w:t>
            </w:r>
          </w:p>
        </w:tc>
        <w:tc>
          <w:tcPr>
            <w:tcW w:w="850" w:type="dxa"/>
            <w:hideMark/>
          </w:tcPr>
          <w:p w14:paraId="60D7FBF9" w14:textId="773FB8C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99.0</w:t>
            </w:r>
          </w:p>
        </w:tc>
        <w:tc>
          <w:tcPr>
            <w:tcW w:w="850" w:type="dxa"/>
            <w:hideMark/>
          </w:tcPr>
          <w:p w14:paraId="58EA717F" w14:textId="27DBF65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55.0</w:t>
            </w:r>
          </w:p>
        </w:tc>
        <w:tc>
          <w:tcPr>
            <w:tcW w:w="850" w:type="dxa"/>
            <w:hideMark/>
          </w:tcPr>
          <w:p w14:paraId="35110083" w14:textId="0DA7C69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60.0</w:t>
            </w:r>
          </w:p>
        </w:tc>
        <w:tc>
          <w:tcPr>
            <w:tcW w:w="850" w:type="dxa"/>
            <w:hideMark/>
          </w:tcPr>
          <w:p w14:paraId="684D603A" w14:textId="016A156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40.0</w:t>
            </w:r>
          </w:p>
        </w:tc>
        <w:tc>
          <w:tcPr>
            <w:tcW w:w="850" w:type="dxa"/>
            <w:hideMark/>
          </w:tcPr>
          <w:p w14:paraId="7B718B93" w14:textId="640418C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53.0</w:t>
            </w:r>
          </w:p>
        </w:tc>
        <w:tc>
          <w:tcPr>
            <w:tcW w:w="850" w:type="dxa"/>
            <w:hideMark/>
          </w:tcPr>
          <w:p w14:paraId="4E0485EE" w14:textId="3C6F3594"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69.0</w:t>
            </w:r>
          </w:p>
        </w:tc>
        <w:tc>
          <w:tcPr>
            <w:tcW w:w="850" w:type="dxa"/>
            <w:hideMark/>
          </w:tcPr>
          <w:p w14:paraId="1E92DB4C" w14:textId="40B2A6F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70.0</w:t>
            </w:r>
          </w:p>
        </w:tc>
        <w:tc>
          <w:tcPr>
            <w:tcW w:w="850" w:type="dxa"/>
            <w:hideMark/>
          </w:tcPr>
          <w:p w14:paraId="02F3B24D" w14:textId="14D9B0D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5A0BF695" w14:textId="74ED954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7FF9E55" w14:textId="2D538B5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469D215" w14:textId="70EE209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75.0</w:t>
            </w:r>
          </w:p>
        </w:tc>
        <w:tc>
          <w:tcPr>
            <w:tcW w:w="850" w:type="dxa"/>
            <w:hideMark/>
          </w:tcPr>
          <w:p w14:paraId="2AAD5A1B" w14:textId="72D7AB5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1740" w:type="dxa"/>
            <w:hideMark/>
          </w:tcPr>
          <w:p w14:paraId="5766758E" w14:textId="3E9328C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10B8A7D3" w14:textId="1956316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w:t>
            </w:r>
          </w:p>
        </w:tc>
        <w:tc>
          <w:tcPr>
            <w:tcW w:w="1823" w:type="dxa"/>
            <w:hideMark/>
          </w:tcPr>
          <w:p w14:paraId="170AF7F6" w14:textId="232AFDB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u w:val="single"/>
              </w:rPr>
              <w:t> </w:t>
            </w:r>
          </w:p>
        </w:tc>
        <w:tc>
          <w:tcPr>
            <w:tcW w:w="2976" w:type="dxa"/>
            <w:hideMark/>
          </w:tcPr>
          <w:p w14:paraId="1AD75596" w14:textId="3B53178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A3-18, A3-</w:t>
            </w:r>
            <w:proofErr w:type="gramStart"/>
            <w:r>
              <w:rPr>
                <w:rFonts w:cs="Arial"/>
                <w:sz w:val="20"/>
                <w:szCs w:val="20"/>
              </w:rPr>
              <w:t>19</w:t>
            </w:r>
            <w:proofErr w:type="gramEnd"/>
            <w:r>
              <w:rPr>
                <w:rFonts w:cs="Arial"/>
                <w:sz w:val="20"/>
                <w:szCs w:val="20"/>
              </w:rPr>
              <w:t xml:space="preserve"> and A3-20 - Annual data provided for A3-20 only</w:t>
            </w:r>
          </w:p>
        </w:tc>
      </w:tr>
      <w:tr w:rsidR="0026709A" w:rsidRPr="004A00FB" w14:paraId="0ABC74D0"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C75741" w14:textId="5EAE9CC2"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A3-19</w:t>
            </w:r>
          </w:p>
        </w:tc>
        <w:tc>
          <w:tcPr>
            <w:tcW w:w="1134" w:type="dxa"/>
            <w:hideMark/>
          </w:tcPr>
          <w:p w14:paraId="5F6B312D" w14:textId="5A4942F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497715</w:t>
            </w:r>
          </w:p>
        </w:tc>
        <w:tc>
          <w:tcPr>
            <w:tcW w:w="1134" w:type="dxa"/>
            <w:hideMark/>
          </w:tcPr>
          <w:p w14:paraId="2E4A8003" w14:textId="71E09F4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149494</w:t>
            </w:r>
          </w:p>
        </w:tc>
        <w:tc>
          <w:tcPr>
            <w:tcW w:w="850" w:type="dxa"/>
            <w:hideMark/>
          </w:tcPr>
          <w:p w14:paraId="7B1DC5CF" w14:textId="58CBA79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80.0</w:t>
            </w:r>
          </w:p>
        </w:tc>
        <w:tc>
          <w:tcPr>
            <w:tcW w:w="850" w:type="dxa"/>
            <w:hideMark/>
          </w:tcPr>
          <w:p w14:paraId="403A846B" w14:textId="457A49D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76.0</w:t>
            </w:r>
          </w:p>
        </w:tc>
        <w:tc>
          <w:tcPr>
            <w:tcW w:w="850" w:type="dxa"/>
            <w:hideMark/>
          </w:tcPr>
          <w:p w14:paraId="1FF6DE35" w14:textId="275B069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77.0</w:t>
            </w:r>
          </w:p>
        </w:tc>
        <w:tc>
          <w:tcPr>
            <w:tcW w:w="850" w:type="dxa"/>
            <w:hideMark/>
          </w:tcPr>
          <w:p w14:paraId="5CB748DB" w14:textId="3FAA778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7E72DCD6" w14:textId="68C4614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850" w:type="dxa"/>
            <w:hideMark/>
          </w:tcPr>
          <w:p w14:paraId="178EF16F" w14:textId="19CCCBF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850" w:type="dxa"/>
            <w:hideMark/>
          </w:tcPr>
          <w:p w14:paraId="61D0F42E" w14:textId="5321895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65.0</w:t>
            </w:r>
          </w:p>
        </w:tc>
        <w:tc>
          <w:tcPr>
            <w:tcW w:w="850" w:type="dxa"/>
            <w:hideMark/>
          </w:tcPr>
          <w:p w14:paraId="28348625" w14:textId="2134204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75.0</w:t>
            </w:r>
          </w:p>
        </w:tc>
        <w:tc>
          <w:tcPr>
            <w:tcW w:w="850" w:type="dxa"/>
            <w:hideMark/>
          </w:tcPr>
          <w:p w14:paraId="020AEF78" w14:textId="5D0D9E6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77.0</w:t>
            </w:r>
          </w:p>
        </w:tc>
        <w:tc>
          <w:tcPr>
            <w:tcW w:w="850" w:type="dxa"/>
            <w:hideMark/>
          </w:tcPr>
          <w:p w14:paraId="789180A5" w14:textId="3FE4E4A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57.0</w:t>
            </w:r>
          </w:p>
        </w:tc>
        <w:tc>
          <w:tcPr>
            <w:tcW w:w="850" w:type="dxa"/>
            <w:hideMark/>
          </w:tcPr>
          <w:p w14:paraId="010120AD" w14:textId="3A27A1B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234F3217" w14:textId="1BE2CFD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67.0</w:t>
            </w:r>
          </w:p>
        </w:tc>
        <w:tc>
          <w:tcPr>
            <w:tcW w:w="1740" w:type="dxa"/>
            <w:hideMark/>
          </w:tcPr>
          <w:p w14:paraId="30415A66" w14:textId="0201283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5635C951" w14:textId="3004A16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w:t>
            </w:r>
          </w:p>
        </w:tc>
        <w:tc>
          <w:tcPr>
            <w:tcW w:w="1823" w:type="dxa"/>
            <w:hideMark/>
          </w:tcPr>
          <w:p w14:paraId="68790AD8" w14:textId="460DEB1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u w:val="single"/>
              </w:rPr>
              <w:t> </w:t>
            </w:r>
          </w:p>
        </w:tc>
        <w:tc>
          <w:tcPr>
            <w:tcW w:w="2976" w:type="dxa"/>
            <w:hideMark/>
          </w:tcPr>
          <w:p w14:paraId="06A1DD89" w14:textId="5C4BCA8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A3-18, A3-</w:t>
            </w:r>
            <w:proofErr w:type="gramStart"/>
            <w:r>
              <w:rPr>
                <w:rFonts w:cs="Arial"/>
                <w:sz w:val="20"/>
                <w:szCs w:val="20"/>
              </w:rPr>
              <w:t>19</w:t>
            </w:r>
            <w:proofErr w:type="gramEnd"/>
            <w:r>
              <w:rPr>
                <w:rFonts w:cs="Arial"/>
                <w:sz w:val="20"/>
                <w:szCs w:val="20"/>
              </w:rPr>
              <w:t xml:space="preserve"> and A3-20 - Annual data provided for A3-20 only</w:t>
            </w:r>
          </w:p>
        </w:tc>
      </w:tr>
      <w:tr w:rsidR="0026709A" w:rsidRPr="004A00FB" w14:paraId="2AAD7FC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DA1132" w14:textId="767CE49F"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A3-20</w:t>
            </w:r>
          </w:p>
        </w:tc>
        <w:tc>
          <w:tcPr>
            <w:tcW w:w="1134" w:type="dxa"/>
            <w:hideMark/>
          </w:tcPr>
          <w:p w14:paraId="1AD2AFDD" w14:textId="459B33D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497715</w:t>
            </w:r>
          </w:p>
        </w:tc>
        <w:tc>
          <w:tcPr>
            <w:tcW w:w="1134" w:type="dxa"/>
            <w:hideMark/>
          </w:tcPr>
          <w:p w14:paraId="1FB17F23" w14:textId="58E7A0F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149494</w:t>
            </w:r>
          </w:p>
        </w:tc>
        <w:tc>
          <w:tcPr>
            <w:tcW w:w="850" w:type="dxa"/>
            <w:hideMark/>
          </w:tcPr>
          <w:p w14:paraId="776730FC" w14:textId="3C31763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71.0</w:t>
            </w:r>
          </w:p>
        </w:tc>
        <w:tc>
          <w:tcPr>
            <w:tcW w:w="850" w:type="dxa"/>
            <w:hideMark/>
          </w:tcPr>
          <w:p w14:paraId="4CCF3A7E" w14:textId="6E2058A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76.0</w:t>
            </w:r>
          </w:p>
        </w:tc>
        <w:tc>
          <w:tcPr>
            <w:tcW w:w="850" w:type="dxa"/>
            <w:hideMark/>
          </w:tcPr>
          <w:p w14:paraId="4503D2DC" w14:textId="00A90C07"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80.0</w:t>
            </w:r>
          </w:p>
        </w:tc>
        <w:tc>
          <w:tcPr>
            <w:tcW w:w="850" w:type="dxa"/>
            <w:hideMark/>
          </w:tcPr>
          <w:p w14:paraId="3EBD08A8" w14:textId="3E37339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57.0</w:t>
            </w:r>
          </w:p>
        </w:tc>
        <w:tc>
          <w:tcPr>
            <w:tcW w:w="850" w:type="dxa"/>
            <w:hideMark/>
          </w:tcPr>
          <w:p w14:paraId="7501DA7D" w14:textId="772FA8F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70.0</w:t>
            </w:r>
          </w:p>
        </w:tc>
        <w:tc>
          <w:tcPr>
            <w:tcW w:w="850" w:type="dxa"/>
            <w:hideMark/>
          </w:tcPr>
          <w:p w14:paraId="6327D5DC" w14:textId="13A87024"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58.0</w:t>
            </w:r>
          </w:p>
        </w:tc>
        <w:tc>
          <w:tcPr>
            <w:tcW w:w="850" w:type="dxa"/>
            <w:hideMark/>
          </w:tcPr>
          <w:p w14:paraId="0A443ADB" w14:textId="78FE4F3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7692A68B" w14:textId="5322408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74.0</w:t>
            </w:r>
          </w:p>
        </w:tc>
        <w:tc>
          <w:tcPr>
            <w:tcW w:w="850" w:type="dxa"/>
            <w:hideMark/>
          </w:tcPr>
          <w:p w14:paraId="730C0B2B" w14:textId="4F3E187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0156762" w14:textId="747256B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w:t>
            </w:r>
          </w:p>
        </w:tc>
        <w:tc>
          <w:tcPr>
            <w:tcW w:w="850" w:type="dxa"/>
            <w:hideMark/>
          </w:tcPr>
          <w:p w14:paraId="402BF0B2" w14:textId="07E30ED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70BDAB30" w14:textId="553B116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61.0</w:t>
            </w:r>
          </w:p>
        </w:tc>
        <w:tc>
          <w:tcPr>
            <w:tcW w:w="1740" w:type="dxa"/>
            <w:hideMark/>
          </w:tcPr>
          <w:p w14:paraId="375D3810" w14:textId="63EBA56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62.6</w:t>
            </w:r>
          </w:p>
        </w:tc>
        <w:tc>
          <w:tcPr>
            <w:tcW w:w="1740" w:type="dxa"/>
            <w:hideMark/>
          </w:tcPr>
          <w:p w14:paraId="0E3C9FBF" w14:textId="34C5A59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59.5</w:t>
            </w:r>
          </w:p>
        </w:tc>
        <w:tc>
          <w:tcPr>
            <w:tcW w:w="1823" w:type="dxa"/>
            <w:hideMark/>
          </w:tcPr>
          <w:p w14:paraId="46C9255F" w14:textId="0875068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35.7</w:t>
            </w:r>
          </w:p>
        </w:tc>
        <w:tc>
          <w:tcPr>
            <w:tcW w:w="2976" w:type="dxa"/>
            <w:hideMark/>
          </w:tcPr>
          <w:p w14:paraId="2DAB9630" w14:textId="3E66E94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A3-18, A3-</w:t>
            </w:r>
            <w:proofErr w:type="gramStart"/>
            <w:r>
              <w:rPr>
                <w:rFonts w:cs="Arial"/>
                <w:sz w:val="20"/>
                <w:szCs w:val="20"/>
              </w:rPr>
              <w:t>19</w:t>
            </w:r>
            <w:proofErr w:type="gramEnd"/>
            <w:r>
              <w:rPr>
                <w:rFonts w:cs="Arial"/>
                <w:sz w:val="20"/>
                <w:szCs w:val="20"/>
              </w:rPr>
              <w:t xml:space="preserve"> and A3-20 - Annual data provided for A3-20 only</w:t>
            </w:r>
          </w:p>
        </w:tc>
      </w:tr>
      <w:tr w:rsidR="0026709A" w:rsidRPr="004A00FB" w14:paraId="2D8743F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0B2AE3" w14:textId="5C927E86"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Godalming AMS1</w:t>
            </w:r>
          </w:p>
        </w:tc>
        <w:tc>
          <w:tcPr>
            <w:tcW w:w="1134" w:type="dxa"/>
            <w:hideMark/>
          </w:tcPr>
          <w:p w14:paraId="10793882" w14:textId="34C61DD7"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496711</w:t>
            </w:r>
          </w:p>
        </w:tc>
        <w:tc>
          <w:tcPr>
            <w:tcW w:w="1134" w:type="dxa"/>
            <w:hideMark/>
          </w:tcPr>
          <w:p w14:paraId="1579983D" w14:textId="7D06F5E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143705</w:t>
            </w:r>
          </w:p>
        </w:tc>
        <w:tc>
          <w:tcPr>
            <w:tcW w:w="850" w:type="dxa"/>
            <w:hideMark/>
          </w:tcPr>
          <w:p w14:paraId="74D21ACC" w14:textId="053A29D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3B5AFE9E" w14:textId="22ECF86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2CE6CCA4" w14:textId="34F1962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D456FDE" w14:textId="132E5AA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BE16BA4" w14:textId="1C150CC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71EB642B" w14:textId="2B00696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E6EAD8B" w14:textId="3B6AAC8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2704AB4D" w14:textId="4007143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792C81E9" w14:textId="09375E5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B80B8C9" w14:textId="27B516E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543DDBA6" w14:textId="6FBDF1B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42046F8" w14:textId="4764DEC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454F85DD" w14:textId="263076C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16CF4D19" w14:textId="35B986D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rPr>
              <w:t>-</w:t>
            </w:r>
          </w:p>
        </w:tc>
        <w:tc>
          <w:tcPr>
            <w:tcW w:w="1823" w:type="dxa"/>
            <w:hideMark/>
          </w:tcPr>
          <w:p w14:paraId="29CD7B72" w14:textId="4E57B9E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B058334" w14:textId="05904B6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Godalming AMS1, Godalming AMS2 and Godalming AMS3 - Annual data provided for Godalming AMS3 only</w:t>
            </w:r>
          </w:p>
        </w:tc>
      </w:tr>
      <w:tr w:rsidR="0026709A" w:rsidRPr="004A00FB" w14:paraId="2289BAD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477861" w14:textId="646950DE"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Godalming AMS2</w:t>
            </w:r>
          </w:p>
        </w:tc>
        <w:tc>
          <w:tcPr>
            <w:tcW w:w="1134" w:type="dxa"/>
            <w:hideMark/>
          </w:tcPr>
          <w:p w14:paraId="05E201AD" w14:textId="1E6CB10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496711</w:t>
            </w:r>
          </w:p>
        </w:tc>
        <w:tc>
          <w:tcPr>
            <w:tcW w:w="1134" w:type="dxa"/>
            <w:hideMark/>
          </w:tcPr>
          <w:p w14:paraId="4A66F48E" w14:textId="38740A8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143705</w:t>
            </w:r>
          </w:p>
        </w:tc>
        <w:tc>
          <w:tcPr>
            <w:tcW w:w="850" w:type="dxa"/>
            <w:hideMark/>
          </w:tcPr>
          <w:p w14:paraId="6AC0D9F4" w14:textId="3D47EF8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037654D7" w14:textId="5E0EF9E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DA15E7F" w14:textId="33445BB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2B31649" w14:textId="727C901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B6ADAF2" w14:textId="091941D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1D5E2306" w14:textId="4AEE437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3F725DFE" w14:textId="6A8B826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218CB7AF" w14:textId="7766F57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2E6F8952" w14:textId="6E7660D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7F3D2FA" w14:textId="7EBEDE37"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FF17F89" w14:textId="26186F8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5EB685E1" w14:textId="3EF7DC1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1B3B0426" w14:textId="1188C6A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421ADF80" w14:textId="6FC512B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rPr>
              <w:t>-</w:t>
            </w:r>
          </w:p>
        </w:tc>
        <w:tc>
          <w:tcPr>
            <w:tcW w:w="1823" w:type="dxa"/>
            <w:hideMark/>
          </w:tcPr>
          <w:p w14:paraId="1BFD0619" w14:textId="0CFED38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4DFA354" w14:textId="3E1D9B3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Godalming AMS1, Godalming AMS2 and Godalming AMS3 - Annual data provided for Godalming AMS3 only</w:t>
            </w:r>
          </w:p>
        </w:tc>
      </w:tr>
      <w:tr w:rsidR="0026709A" w:rsidRPr="004A00FB" w14:paraId="2F8F4A7D"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D17E1C" w14:textId="43305256"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Godalming AMS3</w:t>
            </w:r>
          </w:p>
        </w:tc>
        <w:tc>
          <w:tcPr>
            <w:tcW w:w="1134" w:type="dxa"/>
            <w:hideMark/>
          </w:tcPr>
          <w:p w14:paraId="37DFADE5" w14:textId="60B2C52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496711</w:t>
            </w:r>
          </w:p>
        </w:tc>
        <w:tc>
          <w:tcPr>
            <w:tcW w:w="1134" w:type="dxa"/>
            <w:hideMark/>
          </w:tcPr>
          <w:p w14:paraId="1B1F0D19" w14:textId="1097628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143705</w:t>
            </w:r>
          </w:p>
        </w:tc>
        <w:tc>
          <w:tcPr>
            <w:tcW w:w="850" w:type="dxa"/>
            <w:hideMark/>
          </w:tcPr>
          <w:p w14:paraId="114648EF" w14:textId="67DFAF8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5068ABED" w14:textId="0120E0D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5A98784A" w14:textId="565F2F7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264B9CE1" w14:textId="34E9E79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DCE3017" w14:textId="7A5C5FE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A17BFB8" w14:textId="185A80E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6C22B5C1" w14:textId="4E26115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0AA3AAFF" w14:textId="1A4D376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43E3B21B" w14:textId="6CE69DE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1349BDD" w14:textId="56F6428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A4C2FE6" w14:textId="3AA5108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47D65063" w14:textId="55758BA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03D6CAE6" w14:textId="16D8EF94"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6232805E" w14:textId="1002484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22.8</w:t>
            </w:r>
          </w:p>
        </w:tc>
        <w:tc>
          <w:tcPr>
            <w:tcW w:w="1823" w:type="dxa"/>
            <w:hideMark/>
          </w:tcPr>
          <w:p w14:paraId="4673736F" w14:textId="5D58265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62048A2" w14:textId="6A79B41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Godalming AMS1, Godalming AMS2 and Godalming AMS3 - Annual data provided for Godalming AMS3 only</w:t>
            </w:r>
          </w:p>
        </w:tc>
      </w:tr>
      <w:tr w:rsidR="00933C65" w:rsidRPr="004A00FB" w14:paraId="52E59CEC"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297CDF" w14:textId="669A64D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WTC3</w:t>
            </w:r>
          </w:p>
        </w:tc>
        <w:tc>
          <w:tcPr>
            <w:tcW w:w="1134" w:type="dxa"/>
            <w:hideMark/>
          </w:tcPr>
          <w:p w14:paraId="7DA83A38" w14:textId="2CFDF2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499257</w:t>
            </w:r>
          </w:p>
        </w:tc>
        <w:tc>
          <w:tcPr>
            <w:tcW w:w="1134" w:type="dxa"/>
            <w:hideMark/>
          </w:tcPr>
          <w:p w14:paraId="39CE73ED" w14:textId="7AB4EA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149601</w:t>
            </w:r>
          </w:p>
        </w:tc>
        <w:tc>
          <w:tcPr>
            <w:tcW w:w="850" w:type="dxa"/>
            <w:hideMark/>
          </w:tcPr>
          <w:p w14:paraId="40420F0F" w14:textId="24AA7F9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148829F" w14:textId="475D248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5C7F53E" w14:textId="7F576E8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317F915" w14:textId="1BE9601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9BB5EE4" w14:textId="4BCA3BC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4341682" w14:textId="3737B5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D507695" w14:textId="7A4E085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2E2078C" w14:textId="608729A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44486265" w14:textId="59ED24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7F3A30C" w14:textId="67126FC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48C2BB7B" w14:textId="023411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719F3965" w14:textId="7F47A1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0469BE1F" w14:textId="4DEA556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33.7</w:t>
            </w:r>
          </w:p>
        </w:tc>
        <w:tc>
          <w:tcPr>
            <w:tcW w:w="1740" w:type="dxa"/>
            <w:hideMark/>
          </w:tcPr>
          <w:p w14:paraId="67AF6A6D" w14:textId="5DE61E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31.5</w:t>
            </w:r>
          </w:p>
        </w:tc>
        <w:tc>
          <w:tcPr>
            <w:tcW w:w="1823" w:type="dxa"/>
            <w:hideMark/>
          </w:tcPr>
          <w:p w14:paraId="4F92B628" w14:textId="54327BD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A62FF36" w14:textId="7CE7D6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6D3D34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C1EF90" w14:textId="0D5331BD"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WTC4</w:t>
            </w:r>
          </w:p>
        </w:tc>
        <w:tc>
          <w:tcPr>
            <w:tcW w:w="1134" w:type="dxa"/>
            <w:hideMark/>
          </w:tcPr>
          <w:p w14:paraId="24103B62" w14:textId="008C953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499208</w:t>
            </w:r>
          </w:p>
        </w:tc>
        <w:tc>
          <w:tcPr>
            <w:tcW w:w="1134" w:type="dxa"/>
            <w:hideMark/>
          </w:tcPr>
          <w:p w14:paraId="1DC2F0CD" w14:textId="4F5206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149744</w:t>
            </w:r>
          </w:p>
        </w:tc>
        <w:tc>
          <w:tcPr>
            <w:tcW w:w="850" w:type="dxa"/>
            <w:hideMark/>
          </w:tcPr>
          <w:p w14:paraId="5A9CA5EA" w14:textId="5C15CD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695D9C0" w14:textId="0485AA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DCF691F" w14:textId="43C77B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900CA51" w14:textId="559E366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E5E493C" w14:textId="152AD4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22C6B66" w14:textId="60F619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D20F169" w14:textId="22EFB87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3DA1C52" w14:textId="3E6ADA0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617D1ABA" w14:textId="1F33C6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7774078" w14:textId="126301E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4F0E87A" w14:textId="4FF7CC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39136298" w14:textId="01345E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37BA25A1" w14:textId="6A7E38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7B42651B" w14:textId="0E3C59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25.5</w:t>
            </w:r>
          </w:p>
        </w:tc>
        <w:tc>
          <w:tcPr>
            <w:tcW w:w="1823" w:type="dxa"/>
            <w:hideMark/>
          </w:tcPr>
          <w:p w14:paraId="3D2DB1EC" w14:textId="49C7BC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D0F80FB" w14:textId="70DF65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576D65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5D508A" w14:textId="0EE86AA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WTC5</w:t>
            </w:r>
          </w:p>
        </w:tc>
        <w:tc>
          <w:tcPr>
            <w:tcW w:w="1134" w:type="dxa"/>
            <w:hideMark/>
          </w:tcPr>
          <w:p w14:paraId="11E7A0D1" w14:textId="4C857A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499207</w:t>
            </w:r>
          </w:p>
        </w:tc>
        <w:tc>
          <w:tcPr>
            <w:tcW w:w="1134" w:type="dxa"/>
            <w:hideMark/>
          </w:tcPr>
          <w:p w14:paraId="7E112DDD" w14:textId="48E5194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149805</w:t>
            </w:r>
          </w:p>
        </w:tc>
        <w:tc>
          <w:tcPr>
            <w:tcW w:w="850" w:type="dxa"/>
            <w:hideMark/>
          </w:tcPr>
          <w:p w14:paraId="74198379" w14:textId="592B89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1D5B378" w14:textId="178357F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E52B578" w14:textId="3DF1967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608A33F" w14:textId="694038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46B7BE2" w14:textId="4B5E625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A7C5854" w14:textId="7226045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F557672" w14:textId="551E941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2CADA46B" w14:textId="46C3B4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1C896EC5" w14:textId="2AEA2FB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F6B437F" w14:textId="7D4DE2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3109475D" w14:textId="0D7907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4C0387A9" w14:textId="6944A1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1740" w:type="dxa"/>
            <w:hideMark/>
          </w:tcPr>
          <w:p w14:paraId="3E78462C" w14:textId="34AC0D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22.4</w:t>
            </w:r>
          </w:p>
        </w:tc>
        <w:tc>
          <w:tcPr>
            <w:tcW w:w="1740" w:type="dxa"/>
            <w:hideMark/>
          </w:tcPr>
          <w:p w14:paraId="2728CF6A" w14:textId="63BD16D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21.5</w:t>
            </w:r>
          </w:p>
        </w:tc>
        <w:tc>
          <w:tcPr>
            <w:tcW w:w="1823" w:type="dxa"/>
            <w:hideMark/>
          </w:tcPr>
          <w:p w14:paraId="63A9EFA5" w14:textId="06DD20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95B7A7D" w14:textId="609FBF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D39E07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08B127" w14:textId="13D99C73"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WTC6</w:t>
            </w:r>
          </w:p>
        </w:tc>
        <w:tc>
          <w:tcPr>
            <w:tcW w:w="1134" w:type="dxa"/>
            <w:hideMark/>
          </w:tcPr>
          <w:p w14:paraId="6780E2D5" w14:textId="0C26B3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499147</w:t>
            </w:r>
          </w:p>
        </w:tc>
        <w:tc>
          <w:tcPr>
            <w:tcW w:w="1134" w:type="dxa"/>
            <w:hideMark/>
          </w:tcPr>
          <w:p w14:paraId="568AF206" w14:textId="7B73CE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150087</w:t>
            </w:r>
          </w:p>
        </w:tc>
        <w:tc>
          <w:tcPr>
            <w:tcW w:w="850" w:type="dxa"/>
            <w:hideMark/>
          </w:tcPr>
          <w:p w14:paraId="2B73B88E" w14:textId="20FA25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17BFA67" w14:textId="4790F1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C41FA96" w14:textId="2EE98EB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A373D08" w14:textId="2C8AF6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42D555D" w14:textId="7C15153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A30BB7C" w14:textId="5F0026F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A9550B2" w14:textId="0C26B0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4D45B5E6" w14:textId="335ECD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6600E80" w14:textId="51D0FF7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E190517" w14:textId="6DD83A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10E50CDD" w14:textId="4D3D3D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3E2B3508" w14:textId="5AF4E5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1740" w:type="dxa"/>
            <w:hideMark/>
          </w:tcPr>
          <w:p w14:paraId="1A9E36F8" w14:textId="057F81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24.1</w:t>
            </w:r>
          </w:p>
        </w:tc>
        <w:tc>
          <w:tcPr>
            <w:tcW w:w="1740" w:type="dxa"/>
            <w:hideMark/>
          </w:tcPr>
          <w:p w14:paraId="42AF9160" w14:textId="456A99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23.6</w:t>
            </w:r>
          </w:p>
        </w:tc>
        <w:tc>
          <w:tcPr>
            <w:tcW w:w="1823" w:type="dxa"/>
            <w:hideMark/>
          </w:tcPr>
          <w:p w14:paraId="6468DC13" w14:textId="427EB1E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5CFBAB1" w14:textId="38ACF56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bl>
    <w:p w14:paraId="42B30B8A" w14:textId="3348AB82" w:rsidR="000C1797" w:rsidRDefault="00952C95"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1135F8">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sidRPr="00090C17">
        <w:rPr>
          <w:b/>
          <w:szCs w:val="20"/>
        </w:rPr>
        <w:t>.</w:t>
      </w:r>
    </w:p>
    <w:p w14:paraId="77744E8B" w14:textId="581286AC" w:rsidR="00B967EC" w:rsidRPr="00130A54" w:rsidRDefault="00952C95"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EndPr/>
        <w:sdtContent>
          <w:r w:rsidR="001135F8">
            <w:rPr>
              <w:rFonts w:ascii="MS Gothic" w:eastAsia="MS Gothic" w:hAnsi="MS Gothic" w:hint="eastAsia"/>
              <w:color w:val="2B579A"/>
              <w:szCs w:val="20"/>
              <w:shd w:val="clear" w:color="auto" w:fill="E6E6E6"/>
            </w:rPr>
            <w:t>☒</w:t>
          </w:r>
        </w:sdtContent>
      </w:sdt>
      <w:r w:rsidR="00B967EC" w:rsidRPr="00130A54">
        <w:rPr>
          <w:szCs w:val="20"/>
        </w:rPr>
        <w:t xml:space="preserve"> </w:t>
      </w:r>
      <w:proofErr w:type="spellStart"/>
      <w:r w:rsidR="00B967EC" w:rsidRPr="00090C17">
        <w:rPr>
          <w:b/>
          <w:szCs w:val="20"/>
        </w:rPr>
        <w:t>Annualisation</w:t>
      </w:r>
      <w:proofErr w:type="spellEnd"/>
      <w:r w:rsidR="00B967EC" w:rsidRPr="00090C17">
        <w:rPr>
          <w:b/>
          <w:szCs w:val="20"/>
        </w:rPr>
        <w:t xml:space="preserve">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TG22</w:t>
      </w:r>
      <w:r w:rsidR="001135F8">
        <w:rPr>
          <w:b/>
          <w:szCs w:val="20"/>
        </w:rPr>
        <w:t>.</w:t>
      </w:r>
    </w:p>
    <w:p w14:paraId="67E704A1" w14:textId="2F56CA2B" w:rsidR="0097313B" w:rsidRPr="00130A54" w:rsidRDefault="00952C95"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r w:rsidR="00D7243B">
        <w:rPr>
          <w:b/>
          <w:szCs w:val="20"/>
        </w:rPr>
        <w:t>.</w:t>
      </w:r>
    </w:p>
    <w:p w14:paraId="24A99584" w14:textId="2F96B0FC" w:rsidR="0097313B" w:rsidRPr="00130A54" w:rsidRDefault="00952C95"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1135F8">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sidRPr="00090C17">
        <w:rPr>
          <w:b/>
          <w:szCs w:val="20"/>
        </w:rPr>
        <w:t>.</w:t>
      </w:r>
    </w:p>
    <w:p w14:paraId="73D685A4" w14:textId="03DD16B9" w:rsidR="0097313B" w:rsidRDefault="00952C95"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EF330D">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780A11">
        <w:rPr>
          <w:b/>
          <w:szCs w:val="20"/>
        </w:rPr>
        <w:t>.</w:t>
      </w:r>
    </w:p>
    <w:p w14:paraId="24DEA567" w14:textId="43107376" w:rsidR="00BC38DB" w:rsidRDefault="00952C95"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780A11">
            <w:rPr>
              <w:rFonts w:ascii="MS Gothic" w:eastAsia="MS Gothic" w:hAnsi="MS Gothic" w:hint="eastAsia"/>
              <w:color w:val="2B579A"/>
              <w:szCs w:val="24"/>
              <w:shd w:val="clear" w:color="auto" w:fill="E6E6E6"/>
            </w:rPr>
            <w:t>☒</w:t>
          </w:r>
        </w:sdtContent>
      </w:sdt>
      <w:r w:rsidR="00BC38DB" w:rsidRPr="00090C17">
        <w:rPr>
          <w:szCs w:val="24"/>
        </w:rPr>
        <w:t xml:space="preserve"> </w:t>
      </w:r>
      <w:r w:rsidR="00780A11" w:rsidRPr="00D7243B">
        <w:rPr>
          <w:rFonts w:cs="Arial"/>
          <w:b/>
        </w:rPr>
        <w:t>Guildford Borough Council</w:t>
      </w:r>
      <w:r w:rsidR="00BC38DB" w:rsidRPr="00D7243B">
        <w:rPr>
          <w:rFonts w:cs="Arial"/>
          <w:b/>
        </w:rPr>
        <w:t xml:space="preserve"> </w:t>
      </w:r>
      <w:r w:rsidR="00BC38DB" w:rsidRPr="00090C17">
        <w:rPr>
          <w:b/>
          <w:szCs w:val="24"/>
        </w:rPr>
        <w:t xml:space="preserve">confirm </w:t>
      </w:r>
      <w:r w:rsidR="00BC38DB">
        <w:rPr>
          <w:b/>
          <w:szCs w:val="24"/>
        </w:rPr>
        <w:t xml:space="preserve">that all </w:t>
      </w:r>
      <w:r w:rsidR="002665D3">
        <w:rPr>
          <w:b/>
          <w:szCs w:val="24"/>
        </w:rPr>
        <w:t xml:space="preserve">2022 </w:t>
      </w:r>
      <w:r w:rsidR="00BC38DB">
        <w:rPr>
          <w:b/>
          <w:szCs w:val="24"/>
        </w:rPr>
        <w:t xml:space="preserve">diffusion tube data has been uploaded to the </w:t>
      </w:r>
      <w:r w:rsidR="00BC38DB" w:rsidRPr="00BC38DB">
        <w:rPr>
          <w:b/>
          <w:szCs w:val="24"/>
        </w:rPr>
        <w:t>Diffusion Tube Data Entry System</w:t>
      </w:r>
      <w:r w:rsidR="00BC38DB" w:rsidRPr="00090C17">
        <w:rPr>
          <w:b/>
          <w:szCs w:val="24"/>
        </w:rPr>
        <w:t>.</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7A8CA812"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w:t>
      </w:r>
      <w:proofErr w:type="spellStart"/>
      <w:r w:rsidRPr="00130A54">
        <w:t>annualisation</w:t>
      </w:r>
      <w:proofErr w:type="spellEnd"/>
      <w:r w:rsidRPr="00130A54">
        <w:t>.</w:t>
      </w:r>
    </w:p>
    <w:p w14:paraId="57AE7D21" w14:textId="77777777" w:rsidR="008142E3" w:rsidRPr="008142E3" w:rsidRDefault="008142E3" w:rsidP="00400B0F">
      <w:pPr>
        <w:sectPr w:rsidR="008142E3" w:rsidRPr="008142E3" w:rsidSect="00EF5451">
          <w:footerReference w:type="default" r:id="rId46"/>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85" w:name="_Appendix_C:_Supporting"/>
      <w:bookmarkStart w:id="86" w:name="_Ref55286290"/>
      <w:bookmarkStart w:id="87" w:name="_Toc147847320"/>
      <w:bookmarkEnd w:id="85"/>
      <w:r w:rsidRPr="0040723F">
        <w:rPr>
          <w:shd w:val="clear" w:color="auto" w:fill="E6E6E6"/>
        </w:rPr>
        <w:t>Appendix C: Supporting Technical Information / Air Quality Monitoring Data QA/QC</w:t>
      </w:r>
      <w:bookmarkEnd w:id="86"/>
      <w:bookmarkEnd w:id="87"/>
    </w:p>
    <w:p w14:paraId="3DDBB2BC" w14:textId="77777777" w:rsidR="00E02912" w:rsidRDefault="00E02912" w:rsidP="00AA337E">
      <w:pPr>
        <w:pStyle w:val="Heading2"/>
        <w:rPr>
          <w:color w:val="FF0000"/>
        </w:rPr>
      </w:pPr>
      <w:bookmarkStart w:id="88" w:name="_Toc146146927"/>
      <w:bookmarkStart w:id="89" w:name="_Toc147847321"/>
      <w:r>
        <w:t>New or Changed Sources Identified Within Guildford Borough During 2022</w:t>
      </w:r>
      <w:bookmarkEnd w:id="88"/>
      <w:bookmarkEnd w:id="89"/>
    </w:p>
    <w:p w14:paraId="3064B190" w14:textId="77777777" w:rsidR="00E02912" w:rsidRDefault="00E02912" w:rsidP="00E02912">
      <w:r w:rsidRPr="00160F0F">
        <w:t xml:space="preserve">Guildford Borough </w:t>
      </w:r>
      <w:r>
        <w:t>has not identified any new sources relating to air quality within the reporting year of 2022.</w:t>
      </w:r>
    </w:p>
    <w:p w14:paraId="1E2D088E" w14:textId="77777777" w:rsidR="002E3EE0" w:rsidRDefault="002E3EE0" w:rsidP="002E3EE0">
      <w:pPr>
        <w:pStyle w:val="Heading2"/>
        <w:rPr>
          <w:color w:val="FF0000"/>
        </w:rPr>
      </w:pPr>
      <w:bookmarkStart w:id="90" w:name="_Toc146146928"/>
      <w:bookmarkStart w:id="91" w:name="_Toc147847322"/>
      <w:r>
        <w:t>Additional Air Quality Works Undertaken by Guildford Borough Council During 2022</w:t>
      </w:r>
      <w:bookmarkEnd w:id="90"/>
      <w:bookmarkEnd w:id="91"/>
    </w:p>
    <w:p w14:paraId="40ADFD23" w14:textId="77777777" w:rsidR="002E3EE0" w:rsidRDefault="002E3EE0" w:rsidP="002E3EE0">
      <w:r w:rsidRPr="00160F0F">
        <w:t xml:space="preserve">Guildford Borough Council </w:t>
      </w:r>
      <w:r>
        <w:t>has not completed any additional works within the reporting year of 2022.</w:t>
      </w:r>
    </w:p>
    <w:p w14:paraId="1E07F383" w14:textId="145C1033" w:rsidR="00847748" w:rsidRDefault="00847748" w:rsidP="00400B0F"/>
    <w:p w14:paraId="2344ED52" w14:textId="77777777" w:rsidR="007948F0" w:rsidRDefault="07C9081C" w:rsidP="00AA337E">
      <w:pPr>
        <w:pStyle w:val="Heading2"/>
        <w:rPr>
          <w:shd w:val="clear" w:color="auto" w:fill="E6E6E6"/>
        </w:rPr>
      </w:pPr>
      <w:bookmarkStart w:id="92" w:name="_Toc147847323"/>
      <w:r w:rsidRPr="0040723F">
        <w:rPr>
          <w:shd w:val="clear" w:color="auto" w:fill="E6E6E6"/>
        </w:rPr>
        <w:t>QA/QC of Diffusion Tube Monitoring</w:t>
      </w:r>
      <w:bookmarkEnd w:id="92"/>
    </w:p>
    <w:p w14:paraId="75F81658" w14:textId="77777777" w:rsidR="00BC71CD" w:rsidRDefault="00BC71CD" w:rsidP="00BC71CD"/>
    <w:p w14:paraId="1A486CC4" w14:textId="77777777" w:rsidR="00BC71CD" w:rsidRPr="00081AF9" w:rsidRDefault="00BC71CD" w:rsidP="00BC71CD">
      <w:r w:rsidRPr="00081AF9">
        <w:t>The following details relate to the following aspects of non-automatic (</w:t>
      </w:r>
      <w:proofErr w:type="gramStart"/>
      <w:r w:rsidRPr="00081AF9">
        <w:t>i.e.</w:t>
      </w:r>
      <w:proofErr w:type="gramEnd"/>
      <w:r w:rsidRPr="00081AF9">
        <w:t xml:space="preserve"> passive) monitoring using diffusion tubes:</w:t>
      </w:r>
    </w:p>
    <w:p w14:paraId="67815C2A" w14:textId="77777777" w:rsidR="00BC71CD" w:rsidRPr="00081AF9" w:rsidRDefault="00BC71CD" w:rsidP="00CB11B0">
      <w:pPr>
        <w:pStyle w:val="ListParagraph"/>
        <w:numPr>
          <w:ilvl w:val="0"/>
          <w:numId w:val="12"/>
        </w:numPr>
        <w:rPr>
          <w:color w:val="000000" w:themeColor="text1"/>
        </w:rPr>
      </w:pPr>
      <w:r w:rsidRPr="00081AF9">
        <w:rPr>
          <w:color w:val="000000" w:themeColor="text1"/>
        </w:rPr>
        <w:t>Lambeth Scientific was the supplier used for diffusion tubes within 202</w:t>
      </w:r>
      <w:r>
        <w:rPr>
          <w:color w:val="000000" w:themeColor="text1"/>
        </w:rPr>
        <w:t>2</w:t>
      </w:r>
      <w:r w:rsidRPr="00081AF9">
        <w:rPr>
          <w:color w:val="000000" w:themeColor="text1"/>
        </w:rPr>
        <w:t xml:space="preserve"> and the method of preparation, was </w:t>
      </w:r>
      <w:r>
        <w:rPr>
          <w:color w:val="000000" w:themeColor="text1"/>
        </w:rPr>
        <w:t>5</w:t>
      </w:r>
      <w:r w:rsidRPr="00081AF9">
        <w:rPr>
          <w:color w:val="000000" w:themeColor="text1"/>
        </w:rPr>
        <w:t xml:space="preserve">0% TEA </w:t>
      </w:r>
      <w:r>
        <w:rPr>
          <w:color w:val="000000" w:themeColor="text1"/>
        </w:rPr>
        <w:t xml:space="preserve">(triethanolamine) </w:t>
      </w:r>
      <w:r w:rsidRPr="00081AF9">
        <w:rPr>
          <w:color w:val="000000" w:themeColor="text1"/>
        </w:rPr>
        <w:t xml:space="preserve">in </w:t>
      </w:r>
      <w:r>
        <w:rPr>
          <w:color w:val="000000" w:themeColor="text1"/>
        </w:rPr>
        <w:t>acetone</w:t>
      </w:r>
      <w:r w:rsidRPr="00081AF9">
        <w:rPr>
          <w:color w:val="000000" w:themeColor="text1"/>
        </w:rPr>
        <w:t>.</w:t>
      </w:r>
    </w:p>
    <w:p w14:paraId="68B9A39A" w14:textId="77777777" w:rsidR="00BC71CD" w:rsidRDefault="00BC71CD" w:rsidP="00CB11B0">
      <w:pPr>
        <w:pStyle w:val="ListParagraph"/>
        <w:numPr>
          <w:ilvl w:val="0"/>
          <w:numId w:val="12"/>
        </w:numPr>
        <w:rPr>
          <w:color w:val="000000" w:themeColor="text1"/>
        </w:rPr>
      </w:pPr>
      <w:r w:rsidRPr="0029301B">
        <w:rPr>
          <w:color w:val="000000" w:themeColor="text1"/>
        </w:rPr>
        <w:t>Lambeth participates in NO2 Proficiency Testing Scheme (January 2019 – March 2021)</w:t>
      </w:r>
      <w:r w:rsidRPr="0029301B">
        <w:rPr>
          <w:rStyle w:val="FootnoteReference"/>
          <w:color w:val="000000" w:themeColor="text1"/>
        </w:rPr>
        <w:footnoteReference w:id="11"/>
      </w:r>
      <w:r w:rsidRPr="0029301B">
        <w:rPr>
          <w:color w:val="000000" w:themeColor="text1"/>
        </w:rPr>
        <w:t>.</w:t>
      </w:r>
      <w:r w:rsidRPr="00081AF9">
        <w:rPr>
          <w:color w:val="000000" w:themeColor="text1"/>
        </w:rPr>
        <w:t xml:space="preserve"> AIR NO2 PT forms an integral part of the UK NO2 Network’s QA/QC and is a useful tool in assessing the analytical performance of those laboratories supplying diffusion tubes to Local Authorities for use in the context of Local Air Quality Management (LAQM). The following summary from the report shows the percentage of samples submitted for the study by Lambeth and subsequently determined to be satisfactory</w:t>
      </w:r>
      <w:r>
        <w:rPr>
          <w:color w:val="000000" w:themeColor="text1"/>
        </w:rPr>
        <w:t xml:space="preserve"> for 2022</w:t>
      </w:r>
      <w:r w:rsidRPr="00081AF9">
        <w:rPr>
          <w:color w:val="000000" w:themeColor="text1"/>
        </w:rPr>
        <w:t>.</w:t>
      </w:r>
    </w:p>
    <w:p w14:paraId="34C63DD0" w14:textId="77777777" w:rsidR="00BC71CD" w:rsidRDefault="00BC71CD" w:rsidP="00BC71CD">
      <w:pPr>
        <w:pStyle w:val="ListParagraph"/>
        <w:rPr>
          <w:color w:val="000000" w:themeColor="text1"/>
        </w:rPr>
      </w:pPr>
    </w:p>
    <w:p w14:paraId="343E197F" w14:textId="77777777" w:rsidR="00BC71CD" w:rsidRPr="00081AF9" w:rsidRDefault="00BC71CD" w:rsidP="00BC71CD">
      <w:pPr>
        <w:pStyle w:val="ListParagraph"/>
        <w:rPr>
          <w:color w:val="000000" w:themeColor="text1"/>
        </w:rPr>
      </w:pPr>
      <w:r>
        <w:rPr>
          <w:noProof/>
        </w:rPr>
        <w:drawing>
          <wp:inline distT="0" distB="0" distL="0" distR="0" wp14:anchorId="3AD8E9D7" wp14:editId="2E8FA377">
            <wp:extent cx="6070600" cy="564562"/>
            <wp:effectExtent l="0" t="0" r="635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07042" cy="577251"/>
                    </a:xfrm>
                    <a:prstGeom prst="rect">
                      <a:avLst/>
                    </a:prstGeom>
                  </pic:spPr>
                </pic:pic>
              </a:graphicData>
            </a:graphic>
          </wp:inline>
        </w:drawing>
      </w:r>
      <w:r w:rsidRPr="00866435">
        <w:rPr>
          <w:noProof/>
        </w:rPr>
        <w:t xml:space="preserve"> </w:t>
      </w:r>
      <w:r>
        <w:rPr>
          <w:noProof/>
        </w:rPr>
        <w:drawing>
          <wp:inline distT="0" distB="0" distL="0" distR="0" wp14:anchorId="577ED536" wp14:editId="37C64F4F">
            <wp:extent cx="6061075" cy="129791"/>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644562" cy="163700"/>
                    </a:xfrm>
                    <a:prstGeom prst="rect">
                      <a:avLst/>
                    </a:prstGeom>
                  </pic:spPr>
                </pic:pic>
              </a:graphicData>
            </a:graphic>
          </wp:inline>
        </w:drawing>
      </w:r>
    </w:p>
    <w:p w14:paraId="4D64FB2C" w14:textId="77777777" w:rsidR="00BC71CD" w:rsidRPr="00081AF9" w:rsidRDefault="00BC71CD" w:rsidP="00BC71CD">
      <w:pPr>
        <w:ind w:left="720"/>
        <w:rPr>
          <w:color w:val="FF0000"/>
          <w:highlight w:val="yellow"/>
        </w:rPr>
      </w:pPr>
      <w:r>
        <w:rPr>
          <w:noProof/>
        </w:rPr>
        <w:drawing>
          <wp:inline distT="0" distB="0" distL="0" distR="0" wp14:anchorId="4DDD699B" wp14:editId="42294C54">
            <wp:extent cx="6089650" cy="61648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23854" cy="640198"/>
                    </a:xfrm>
                    <a:prstGeom prst="rect">
                      <a:avLst/>
                    </a:prstGeom>
                  </pic:spPr>
                </pic:pic>
              </a:graphicData>
            </a:graphic>
          </wp:inline>
        </w:drawing>
      </w:r>
      <w:r>
        <w:rPr>
          <w:noProof/>
        </w:rPr>
        <w:drawing>
          <wp:inline distT="0" distB="0" distL="0" distR="0" wp14:anchorId="4562175E" wp14:editId="5F275DB8">
            <wp:extent cx="6070600" cy="143328"/>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7537" cy="161908"/>
                    </a:xfrm>
                    <a:prstGeom prst="rect">
                      <a:avLst/>
                    </a:prstGeom>
                  </pic:spPr>
                </pic:pic>
              </a:graphicData>
            </a:graphic>
          </wp:inline>
        </w:drawing>
      </w:r>
    </w:p>
    <w:p w14:paraId="36049F40" w14:textId="77777777" w:rsidR="00BC71CD" w:rsidRPr="00081AF9" w:rsidRDefault="00BC71CD" w:rsidP="00CB11B0">
      <w:pPr>
        <w:pStyle w:val="ListParagraph"/>
        <w:numPr>
          <w:ilvl w:val="0"/>
          <w:numId w:val="12"/>
        </w:numPr>
        <w:rPr>
          <w:color w:val="000000" w:themeColor="text1"/>
        </w:rPr>
      </w:pPr>
      <w:r w:rsidRPr="00081AF9">
        <w:rPr>
          <w:color w:val="000000" w:themeColor="text1"/>
        </w:rPr>
        <w:t>All the monitoring has been completed in adherence with the 202</w:t>
      </w:r>
      <w:r>
        <w:rPr>
          <w:color w:val="000000" w:themeColor="text1"/>
        </w:rPr>
        <w:t>2</w:t>
      </w:r>
      <w:r w:rsidRPr="00081AF9">
        <w:rPr>
          <w:color w:val="000000" w:themeColor="text1"/>
        </w:rPr>
        <w:t xml:space="preserve"> Diffusion Tube Monitoring Calendar. No</w:t>
      </w:r>
      <w:r w:rsidRPr="00081AF9">
        <w:rPr>
          <w:color w:val="FF0000"/>
        </w:rPr>
        <w:t xml:space="preserve"> </w:t>
      </w:r>
      <w:r w:rsidRPr="00081AF9">
        <w:rPr>
          <w:color w:val="000000" w:themeColor="text1"/>
        </w:rPr>
        <w:t>divergences were necessary.</w:t>
      </w:r>
    </w:p>
    <w:p w14:paraId="6A5E330A" w14:textId="77777777" w:rsidR="00BC71CD" w:rsidRPr="00081AF9" w:rsidRDefault="00BC71CD" w:rsidP="00CB11B0">
      <w:pPr>
        <w:pStyle w:val="ListParagraph"/>
        <w:numPr>
          <w:ilvl w:val="0"/>
          <w:numId w:val="12"/>
        </w:numPr>
        <w:rPr>
          <w:color w:val="000000" w:themeColor="text1"/>
        </w:rPr>
      </w:pPr>
      <w:r w:rsidRPr="00081AF9">
        <w:rPr>
          <w:color w:val="000000" w:themeColor="text1"/>
        </w:rPr>
        <w:t>DEFRA’s Diffusion tube data processing tool was used for bias adjustment</w:t>
      </w:r>
      <w:r>
        <w:rPr>
          <w:color w:val="000000" w:themeColor="text1"/>
        </w:rPr>
        <w:t xml:space="preserve">, annualization </w:t>
      </w:r>
      <w:r w:rsidRPr="00081AF9">
        <w:rPr>
          <w:color w:val="000000" w:themeColor="text1"/>
        </w:rPr>
        <w:t>and fall off with distance calculations.</w:t>
      </w:r>
    </w:p>
    <w:p w14:paraId="099E55A6" w14:textId="77777777" w:rsidR="00BC71CD" w:rsidRPr="00BC71CD" w:rsidRDefault="00BC71CD" w:rsidP="00BC71CD"/>
    <w:p w14:paraId="26A9FD17" w14:textId="05278213" w:rsidR="00985D15" w:rsidRDefault="144151F4" w:rsidP="07F01278">
      <w:pPr>
        <w:pStyle w:val="Heading3"/>
        <w:numPr>
          <w:ilvl w:val="2"/>
          <w:numId w:val="0"/>
        </w:numPr>
        <w:ind w:left="720" w:hanging="720"/>
        <w:rPr>
          <w:shd w:val="clear" w:color="auto" w:fill="E6E6E6"/>
        </w:rPr>
      </w:pPr>
      <w:bookmarkStart w:id="93" w:name="_Toc147847324"/>
      <w:r w:rsidRPr="0040723F">
        <w:rPr>
          <w:shd w:val="clear" w:color="auto" w:fill="E6E6E6"/>
        </w:rPr>
        <w:t xml:space="preserve">Diffusion Tube </w:t>
      </w:r>
      <w:proofErr w:type="spellStart"/>
      <w:r w:rsidRPr="0040723F">
        <w:rPr>
          <w:shd w:val="clear" w:color="auto" w:fill="E6E6E6"/>
        </w:rPr>
        <w:t>Annualisation</w:t>
      </w:r>
      <w:bookmarkEnd w:id="93"/>
      <w:proofErr w:type="spellEnd"/>
    </w:p>
    <w:p w14:paraId="78167027" w14:textId="77777777" w:rsidR="00AF2899" w:rsidRPr="000B345B" w:rsidRDefault="00AF2899" w:rsidP="00AF2899">
      <w:r w:rsidRPr="000B345B">
        <w:t xml:space="preserve">The </w:t>
      </w:r>
      <w:proofErr w:type="spellStart"/>
      <w:r w:rsidRPr="000B345B">
        <w:t>annualisation</w:t>
      </w:r>
      <w:proofErr w:type="spellEnd"/>
      <w:r w:rsidRPr="000B345B">
        <w:t xml:space="preserve"> of data was required for TC</w:t>
      </w:r>
      <w:r>
        <w:t>7</w:t>
      </w:r>
      <w:r w:rsidRPr="000B345B">
        <w:t xml:space="preserve">, </w:t>
      </w:r>
      <w:r>
        <w:t>WTC3, WTC4, WTC5 and WTC6. The</w:t>
      </w:r>
      <w:r w:rsidRPr="000B345B">
        <w:t xml:space="preserve"> data capture for these </w:t>
      </w:r>
      <w:r>
        <w:t xml:space="preserve">five </w:t>
      </w:r>
      <w:r w:rsidRPr="000B345B">
        <w:t>sites are less than 75%.</w:t>
      </w:r>
    </w:p>
    <w:p w14:paraId="0FD9709F" w14:textId="77777777" w:rsidR="00AF2899" w:rsidRPr="000B345B" w:rsidRDefault="00AF2899" w:rsidP="00AF2899">
      <w:r w:rsidRPr="000B345B">
        <w:t>The annualization was carried out using the following four background automated monitoring locations, with data obtained from Air Quality England website (https://www.airqualityengland.co.uk/):</w:t>
      </w:r>
    </w:p>
    <w:p w14:paraId="23C23F55" w14:textId="77777777" w:rsidR="00AF2899" w:rsidRPr="000B345B" w:rsidRDefault="00AF2899" w:rsidP="00CB11B0">
      <w:pPr>
        <w:pStyle w:val="ListParagraph"/>
        <w:numPr>
          <w:ilvl w:val="0"/>
          <w:numId w:val="28"/>
        </w:numPr>
      </w:pPr>
      <w:r w:rsidRPr="000B345B">
        <w:t xml:space="preserve">Spelthorne, Sunbury Cross </w:t>
      </w:r>
    </w:p>
    <w:p w14:paraId="6E0462DD" w14:textId="77777777" w:rsidR="00AF2899" w:rsidRPr="000B345B" w:rsidRDefault="00AF2899" w:rsidP="00CB11B0">
      <w:pPr>
        <w:pStyle w:val="ListParagraph"/>
        <w:numPr>
          <w:ilvl w:val="0"/>
          <w:numId w:val="28"/>
        </w:numPr>
      </w:pPr>
      <w:r w:rsidRPr="000B345B">
        <w:t xml:space="preserve">Hounslow </w:t>
      </w:r>
      <w:r>
        <w:t>Feltham</w:t>
      </w:r>
    </w:p>
    <w:p w14:paraId="3951A0F6" w14:textId="77777777" w:rsidR="00AF2899" w:rsidRPr="000B345B" w:rsidRDefault="00AF2899" w:rsidP="00CB11B0">
      <w:pPr>
        <w:pStyle w:val="ListParagraph"/>
        <w:numPr>
          <w:ilvl w:val="0"/>
          <w:numId w:val="28"/>
        </w:numPr>
      </w:pPr>
      <w:r w:rsidRPr="000B345B">
        <w:t xml:space="preserve">Horley </w:t>
      </w:r>
    </w:p>
    <w:p w14:paraId="0B98CDC5" w14:textId="77777777" w:rsidR="00AF2899" w:rsidRPr="000B345B" w:rsidRDefault="00AF2899" w:rsidP="00CB11B0">
      <w:pPr>
        <w:pStyle w:val="ListParagraph"/>
        <w:numPr>
          <w:ilvl w:val="0"/>
          <w:numId w:val="28"/>
        </w:numPr>
      </w:pPr>
      <w:r>
        <w:t xml:space="preserve">Southwark – Elephant and Castle. </w:t>
      </w:r>
    </w:p>
    <w:p w14:paraId="001AAE3A" w14:textId="16D38943" w:rsidR="00AF2899" w:rsidRPr="000B345B" w:rsidRDefault="00AF2899" w:rsidP="00AF2899">
      <w:r w:rsidRPr="000B345B">
        <w:t>The annualization has been carried out using the Diffusion Tube Data Processing Tool v</w:t>
      </w:r>
      <w:r>
        <w:t>3</w:t>
      </w:r>
      <w:r w:rsidRPr="000B345B">
        <w:t>.0 and the summary is provided in the Table C.</w:t>
      </w:r>
      <w:r w:rsidR="00B862DB">
        <w:t>1</w:t>
      </w:r>
      <w:r w:rsidRPr="000B345B">
        <w:t>.</w:t>
      </w:r>
    </w:p>
    <w:p w14:paraId="1F0E065A" w14:textId="77777777" w:rsidR="00AF2899" w:rsidRDefault="00AF2899" w:rsidP="00AF2899"/>
    <w:p w14:paraId="007D5248" w14:textId="77777777" w:rsidR="00B862DB" w:rsidRPr="00AF2899" w:rsidRDefault="00B862DB" w:rsidP="00AF2899"/>
    <w:p w14:paraId="4C225166" w14:textId="77777777" w:rsidR="00384B78" w:rsidRDefault="00384B78" w:rsidP="002E0035">
      <w:pPr>
        <w:pStyle w:val="Caption"/>
        <w:rPr>
          <w:shd w:val="clear" w:color="auto" w:fill="E6E6E6"/>
        </w:rPr>
      </w:pPr>
      <w:bookmarkStart w:id="94" w:name="_Ref127277412"/>
    </w:p>
    <w:p w14:paraId="1BFE8E92" w14:textId="5486A2D9" w:rsidR="00D21EB6" w:rsidRDefault="00D21EB6" w:rsidP="002E0035">
      <w:pPr>
        <w:pStyle w:val="Caption"/>
        <w:rPr>
          <w:shd w:val="clear" w:color="auto" w:fill="E6E6E6"/>
        </w:rPr>
      </w:pPr>
      <w:bookmarkStart w:id="95" w:name="_Toc147936599"/>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Pr>
          <w:noProof/>
        </w:rPr>
        <w:t>1</w:t>
      </w:r>
      <w:r w:rsidRPr="07F01278">
        <w:rPr>
          <w:color w:val="2B579A"/>
          <w:shd w:val="clear" w:color="auto" w:fill="E6E6E6"/>
        </w:rPr>
        <w:fldChar w:fldCharType="end"/>
      </w:r>
      <w:bookmarkEnd w:id="94"/>
      <w:r w:rsidRPr="0040723F">
        <w:rPr>
          <w:shd w:val="clear" w:color="auto" w:fill="E6E6E6"/>
        </w:rPr>
        <w:t xml:space="preserve"> </w:t>
      </w:r>
      <w:r w:rsidRPr="00E61473">
        <w:rPr>
          <w:shd w:val="clear" w:color="auto" w:fill="E6E6E6"/>
        </w:rPr>
        <w:t xml:space="preserve"> – </w:t>
      </w:r>
      <w:proofErr w:type="spellStart"/>
      <w:r w:rsidRPr="00E61473">
        <w:rPr>
          <w:shd w:val="clear" w:color="auto" w:fill="E6E6E6"/>
        </w:rPr>
        <w:t>Annualisation</w:t>
      </w:r>
      <w:proofErr w:type="spellEnd"/>
      <w:r w:rsidRPr="00E61473">
        <w:rPr>
          <w:shd w:val="clear" w:color="auto" w:fill="E6E6E6"/>
        </w:rPr>
        <w:t xml:space="preserve">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95"/>
    </w:p>
    <w:p w14:paraId="0DFF3367" w14:textId="77777777" w:rsidR="0087004A" w:rsidRPr="0087004A" w:rsidRDefault="0087004A" w:rsidP="0087004A"/>
    <w:tbl>
      <w:tblPr>
        <w:tblStyle w:val="TableStyle4"/>
        <w:tblW w:w="5000" w:type="pct"/>
        <w:tblInd w:w="-289" w:type="dxa"/>
        <w:tblLayout w:type="fixed"/>
        <w:tblLook w:val="04A0" w:firstRow="1" w:lastRow="0" w:firstColumn="1" w:lastColumn="0" w:noHBand="0" w:noVBand="1"/>
      </w:tblPr>
      <w:tblGrid>
        <w:gridCol w:w="850"/>
        <w:gridCol w:w="1274"/>
        <w:gridCol w:w="1270"/>
        <w:gridCol w:w="1274"/>
        <w:gridCol w:w="1274"/>
        <w:gridCol w:w="1274"/>
        <w:gridCol w:w="1006"/>
        <w:gridCol w:w="1399"/>
      </w:tblGrid>
      <w:tr w:rsidR="00293DF8" w:rsidRPr="008142E3" w14:paraId="6529C295" w14:textId="77777777" w:rsidTr="00293DF8">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42" w:type="pct"/>
          </w:tcPr>
          <w:p w14:paraId="3B7E2C19" w14:textId="1D512E10" w:rsidR="00293DF8" w:rsidRPr="00CF34D8" w:rsidRDefault="00293DF8" w:rsidP="00293DF8">
            <w:pPr>
              <w:spacing w:line="240" w:lineRule="auto"/>
              <w:rPr>
                <w:rFonts w:cs="Arial"/>
                <w:sz w:val="20"/>
                <w:szCs w:val="20"/>
              </w:rPr>
            </w:pPr>
            <w:r w:rsidRPr="0087004A">
              <w:rPr>
                <w:rFonts w:cs="Arial"/>
                <w:b w:val="0"/>
                <w:bCs/>
                <w:sz w:val="20"/>
                <w:szCs w:val="20"/>
              </w:rPr>
              <w:t>Diffusion Tube ID</w:t>
            </w:r>
          </w:p>
        </w:tc>
        <w:tc>
          <w:tcPr>
            <w:tcW w:w="662" w:type="pct"/>
          </w:tcPr>
          <w:p w14:paraId="726EA1CE" w14:textId="7447ACAE"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Spelthorne, Sunbury Cross, Urban Background</w:t>
            </w:r>
          </w:p>
        </w:tc>
        <w:tc>
          <w:tcPr>
            <w:tcW w:w="660" w:type="pct"/>
          </w:tcPr>
          <w:p w14:paraId="19425D2A" w14:textId="4D491F5D"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Hounslow, Feltham, Urban Background</w:t>
            </w:r>
          </w:p>
        </w:tc>
        <w:tc>
          <w:tcPr>
            <w:tcW w:w="662" w:type="pct"/>
          </w:tcPr>
          <w:p w14:paraId="21FCDB84" w14:textId="397522A0"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Horley, Urban Background</w:t>
            </w:r>
          </w:p>
        </w:tc>
        <w:tc>
          <w:tcPr>
            <w:tcW w:w="662" w:type="pct"/>
          </w:tcPr>
          <w:p w14:paraId="7C7E26D3" w14:textId="623002D6"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Southwark – Elephant and Castle</w:t>
            </w:r>
          </w:p>
        </w:tc>
        <w:tc>
          <w:tcPr>
            <w:tcW w:w="662" w:type="pct"/>
          </w:tcPr>
          <w:p w14:paraId="0EA45E9F" w14:textId="2C489964"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bCs/>
                <w:sz w:val="20"/>
                <w:szCs w:val="20"/>
              </w:rPr>
              <w:t xml:space="preserve">Average </w:t>
            </w:r>
            <w:proofErr w:type="spellStart"/>
            <w:r>
              <w:rPr>
                <w:rFonts w:cs="Arial"/>
                <w:b w:val="0"/>
                <w:bCs/>
                <w:sz w:val="20"/>
                <w:szCs w:val="20"/>
              </w:rPr>
              <w:t>Annualisation</w:t>
            </w:r>
            <w:proofErr w:type="spellEnd"/>
            <w:r>
              <w:rPr>
                <w:rFonts w:cs="Arial"/>
                <w:b w:val="0"/>
                <w:bCs/>
                <w:sz w:val="20"/>
                <w:szCs w:val="20"/>
              </w:rPr>
              <w:t xml:space="preserve"> Factor</w:t>
            </w:r>
          </w:p>
        </w:tc>
        <w:tc>
          <w:tcPr>
            <w:tcW w:w="523" w:type="pct"/>
          </w:tcPr>
          <w:p w14:paraId="52CEB7E0" w14:textId="15F29B75"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bCs/>
                <w:sz w:val="20"/>
                <w:szCs w:val="20"/>
              </w:rPr>
              <w:t>Raw Data Simple Annual Mean (µg/m3)</w:t>
            </w:r>
          </w:p>
        </w:tc>
        <w:tc>
          <w:tcPr>
            <w:tcW w:w="727" w:type="pct"/>
          </w:tcPr>
          <w:p w14:paraId="5F70FC77" w14:textId="718C71D1"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bCs/>
                <w:sz w:val="20"/>
                <w:szCs w:val="20"/>
              </w:rPr>
              <w:t>Annualised Data Simple Annual Mean (µg/m3)</w:t>
            </w:r>
          </w:p>
        </w:tc>
      </w:tr>
      <w:tr w:rsidR="00293DF8" w:rsidRPr="008142E3" w14:paraId="31E0D99E"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0E1ABEE6" w14:textId="2F7A3B3E" w:rsidR="00293DF8" w:rsidRPr="008142E3" w:rsidRDefault="00293DF8" w:rsidP="00293DF8">
            <w:pPr>
              <w:spacing w:before="0" w:after="0" w:line="240" w:lineRule="auto"/>
              <w:rPr>
                <w:rFonts w:cs="Arial"/>
                <w:sz w:val="20"/>
                <w:szCs w:val="20"/>
              </w:rPr>
            </w:pPr>
            <w:r>
              <w:rPr>
                <w:rFonts w:cs="Arial"/>
                <w:color w:val="000000"/>
                <w:sz w:val="20"/>
                <w:szCs w:val="20"/>
              </w:rPr>
              <w:t>TC7</w:t>
            </w:r>
          </w:p>
        </w:tc>
        <w:tc>
          <w:tcPr>
            <w:tcW w:w="662" w:type="pct"/>
          </w:tcPr>
          <w:p w14:paraId="331A3F31" w14:textId="7F3F8B0B"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0.9391</w:t>
            </w:r>
          </w:p>
        </w:tc>
        <w:tc>
          <w:tcPr>
            <w:tcW w:w="660" w:type="pct"/>
          </w:tcPr>
          <w:p w14:paraId="10F71924" w14:textId="43C616D0"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0.9464</w:t>
            </w:r>
          </w:p>
        </w:tc>
        <w:tc>
          <w:tcPr>
            <w:tcW w:w="662" w:type="pct"/>
          </w:tcPr>
          <w:p w14:paraId="728C217D" w14:textId="2166001B"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0.9475</w:t>
            </w:r>
          </w:p>
        </w:tc>
        <w:tc>
          <w:tcPr>
            <w:tcW w:w="662" w:type="pct"/>
          </w:tcPr>
          <w:p w14:paraId="04EDA715" w14:textId="611EDDC7"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0.9355</w:t>
            </w:r>
          </w:p>
        </w:tc>
        <w:tc>
          <w:tcPr>
            <w:tcW w:w="662" w:type="pct"/>
          </w:tcPr>
          <w:p w14:paraId="2C2F8F0C" w14:textId="782F108D"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0.9421</w:t>
            </w:r>
          </w:p>
        </w:tc>
        <w:tc>
          <w:tcPr>
            <w:tcW w:w="523" w:type="pct"/>
          </w:tcPr>
          <w:p w14:paraId="378F7E9A" w14:textId="409AFBB1"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29.9</w:t>
            </w:r>
          </w:p>
        </w:tc>
        <w:tc>
          <w:tcPr>
            <w:tcW w:w="727" w:type="pct"/>
          </w:tcPr>
          <w:p w14:paraId="16F8991D" w14:textId="14B6828E"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28.2</w:t>
            </w:r>
          </w:p>
        </w:tc>
      </w:tr>
      <w:tr w:rsidR="00293DF8" w:rsidRPr="008142E3" w14:paraId="3F696515"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1A093E58" w14:textId="027F0683" w:rsidR="00293DF8" w:rsidRPr="008142E3" w:rsidRDefault="00293DF8" w:rsidP="00293DF8">
            <w:pPr>
              <w:spacing w:before="0" w:after="0" w:line="240" w:lineRule="auto"/>
              <w:rPr>
                <w:rFonts w:cs="Arial"/>
                <w:sz w:val="20"/>
                <w:szCs w:val="20"/>
              </w:rPr>
            </w:pPr>
            <w:r>
              <w:rPr>
                <w:rFonts w:cs="Arial"/>
                <w:color w:val="000000"/>
                <w:sz w:val="20"/>
                <w:szCs w:val="20"/>
              </w:rPr>
              <w:t>WTC3</w:t>
            </w:r>
          </w:p>
        </w:tc>
        <w:tc>
          <w:tcPr>
            <w:tcW w:w="662" w:type="pct"/>
          </w:tcPr>
          <w:p w14:paraId="6FA9756E" w14:textId="5E29853D"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0.9838</w:t>
            </w:r>
          </w:p>
        </w:tc>
        <w:tc>
          <w:tcPr>
            <w:tcW w:w="660" w:type="pct"/>
          </w:tcPr>
          <w:p w14:paraId="530AF765" w14:textId="79E95119"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1.0289</w:t>
            </w:r>
          </w:p>
        </w:tc>
        <w:tc>
          <w:tcPr>
            <w:tcW w:w="662" w:type="pct"/>
          </w:tcPr>
          <w:p w14:paraId="66C1B009" w14:textId="06D9180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0.9557</w:t>
            </w:r>
          </w:p>
        </w:tc>
        <w:tc>
          <w:tcPr>
            <w:tcW w:w="662" w:type="pct"/>
          </w:tcPr>
          <w:p w14:paraId="2F8B3B03" w14:textId="517CA12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0.9713</w:t>
            </w:r>
          </w:p>
        </w:tc>
        <w:tc>
          <w:tcPr>
            <w:tcW w:w="662" w:type="pct"/>
          </w:tcPr>
          <w:p w14:paraId="0B63B198" w14:textId="35406895"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0.9849</w:t>
            </w:r>
          </w:p>
        </w:tc>
        <w:tc>
          <w:tcPr>
            <w:tcW w:w="523" w:type="pct"/>
          </w:tcPr>
          <w:p w14:paraId="0AA0BCFC" w14:textId="02F8F42C"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33.7</w:t>
            </w:r>
          </w:p>
        </w:tc>
        <w:tc>
          <w:tcPr>
            <w:tcW w:w="727" w:type="pct"/>
          </w:tcPr>
          <w:p w14:paraId="537EBBD4" w14:textId="23BBFFD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33.2</w:t>
            </w:r>
          </w:p>
        </w:tc>
      </w:tr>
      <w:tr w:rsidR="00293DF8" w:rsidRPr="008142E3" w14:paraId="75A2863D"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1DA2F10F" w14:textId="7E53D737" w:rsidR="00293DF8" w:rsidRDefault="00293DF8" w:rsidP="00293DF8">
            <w:pPr>
              <w:spacing w:before="0" w:after="0" w:line="240" w:lineRule="auto"/>
              <w:rPr>
                <w:rFonts w:cs="Arial"/>
                <w:color w:val="FF0000"/>
                <w:sz w:val="20"/>
                <w:szCs w:val="20"/>
              </w:rPr>
            </w:pPr>
            <w:r w:rsidRPr="00861046">
              <w:rPr>
                <w:rFonts w:cs="Arial"/>
                <w:color w:val="000000"/>
                <w:sz w:val="20"/>
                <w:szCs w:val="20"/>
              </w:rPr>
              <w:t>WTC</w:t>
            </w:r>
            <w:r>
              <w:rPr>
                <w:rFonts w:cs="Arial"/>
                <w:color w:val="000000"/>
                <w:sz w:val="20"/>
                <w:szCs w:val="20"/>
              </w:rPr>
              <w:t>4</w:t>
            </w:r>
          </w:p>
        </w:tc>
        <w:tc>
          <w:tcPr>
            <w:tcW w:w="662" w:type="pct"/>
          </w:tcPr>
          <w:p w14:paraId="0F0699DA" w14:textId="71745B94"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1.0241</w:t>
            </w:r>
          </w:p>
        </w:tc>
        <w:tc>
          <w:tcPr>
            <w:tcW w:w="660" w:type="pct"/>
          </w:tcPr>
          <w:p w14:paraId="0B490C07" w14:textId="17EA2DA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1.0491</w:t>
            </w:r>
          </w:p>
        </w:tc>
        <w:tc>
          <w:tcPr>
            <w:tcW w:w="662" w:type="pct"/>
          </w:tcPr>
          <w:p w14:paraId="0C5F1521" w14:textId="0DE7623A"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1.0142</w:t>
            </w:r>
          </w:p>
        </w:tc>
        <w:tc>
          <w:tcPr>
            <w:tcW w:w="662" w:type="pct"/>
          </w:tcPr>
          <w:p w14:paraId="36BA4963" w14:textId="00B001C6"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1.0384</w:t>
            </w:r>
          </w:p>
        </w:tc>
        <w:tc>
          <w:tcPr>
            <w:tcW w:w="662" w:type="pct"/>
          </w:tcPr>
          <w:p w14:paraId="239E2FDC" w14:textId="7B40ACF8"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1.0315</w:t>
            </w:r>
          </w:p>
        </w:tc>
        <w:tc>
          <w:tcPr>
            <w:tcW w:w="523" w:type="pct"/>
          </w:tcPr>
          <w:p w14:paraId="069EDD0C" w14:textId="7B388E18"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26.0</w:t>
            </w:r>
          </w:p>
        </w:tc>
        <w:tc>
          <w:tcPr>
            <w:tcW w:w="727" w:type="pct"/>
          </w:tcPr>
          <w:p w14:paraId="1792CBD6" w14:textId="43B01898"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26.8</w:t>
            </w:r>
          </w:p>
        </w:tc>
      </w:tr>
      <w:tr w:rsidR="00293DF8" w:rsidRPr="008142E3" w14:paraId="76AB5AA4"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7BB521EE" w14:textId="55AC4C05" w:rsidR="00293DF8" w:rsidRDefault="00293DF8" w:rsidP="00293DF8">
            <w:pPr>
              <w:spacing w:before="0" w:after="0" w:line="240" w:lineRule="auto"/>
              <w:rPr>
                <w:rFonts w:cs="Arial"/>
                <w:color w:val="FF0000"/>
                <w:sz w:val="20"/>
                <w:szCs w:val="20"/>
              </w:rPr>
            </w:pPr>
            <w:r w:rsidRPr="00861046">
              <w:rPr>
                <w:rFonts w:cs="Arial"/>
                <w:color w:val="000000"/>
                <w:sz w:val="20"/>
                <w:szCs w:val="20"/>
              </w:rPr>
              <w:t>WTC</w:t>
            </w:r>
            <w:r>
              <w:rPr>
                <w:rFonts w:cs="Arial"/>
                <w:color w:val="000000"/>
                <w:sz w:val="20"/>
                <w:szCs w:val="20"/>
              </w:rPr>
              <w:t>5</w:t>
            </w:r>
          </w:p>
        </w:tc>
        <w:tc>
          <w:tcPr>
            <w:tcW w:w="662" w:type="pct"/>
          </w:tcPr>
          <w:p w14:paraId="6EE3A3B1" w14:textId="4DED3CA0"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1.0111</w:t>
            </w:r>
          </w:p>
        </w:tc>
        <w:tc>
          <w:tcPr>
            <w:tcW w:w="660" w:type="pct"/>
          </w:tcPr>
          <w:p w14:paraId="2E0B9D6F" w14:textId="213B93AE"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1.0428</w:t>
            </w:r>
          </w:p>
        </w:tc>
        <w:tc>
          <w:tcPr>
            <w:tcW w:w="662" w:type="pct"/>
          </w:tcPr>
          <w:p w14:paraId="0EA386F7" w14:textId="059D2D9E"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0.9866</w:t>
            </w:r>
          </w:p>
        </w:tc>
        <w:tc>
          <w:tcPr>
            <w:tcW w:w="662" w:type="pct"/>
          </w:tcPr>
          <w:p w14:paraId="327D6AD4" w14:textId="79EBAABC"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1.0190</w:t>
            </w:r>
          </w:p>
        </w:tc>
        <w:tc>
          <w:tcPr>
            <w:tcW w:w="662" w:type="pct"/>
          </w:tcPr>
          <w:p w14:paraId="10780A3B" w14:textId="6101F22B"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1.0149</w:t>
            </w:r>
          </w:p>
        </w:tc>
        <w:tc>
          <w:tcPr>
            <w:tcW w:w="523" w:type="pct"/>
          </w:tcPr>
          <w:p w14:paraId="682D2A49" w14:textId="22B44FD6"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22.4</w:t>
            </w:r>
          </w:p>
        </w:tc>
        <w:tc>
          <w:tcPr>
            <w:tcW w:w="727" w:type="pct"/>
          </w:tcPr>
          <w:p w14:paraId="27BC1CD8" w14:textId="7A679403"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22.7</w:t>
            </w:r>
          </w:p>
        </w:tc>
      </w:tr>
      <w:tr w:rsidR="00293DF8" w:rsidRPr="008142E3" w14:paraId="295B3459"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3E4FDAD8" w14:textId="72A63E08" w:rsidR="00293DF8" w:rsidRDefault="00293DF8" w:rsidP="00293DF8">
            <w:pPr>
              <w:spacing w:before="0" w:after="0" w:line="240" w:lineRule="auto"/>
              <w:rPr>
                <w:rFonts w:cs="Arial"/>
                <w:color w:val="FF0000"/>
                <w:sz w:val="20"/>
                <w:szCs w:val="20"/>
              </w:rPr>
            </w:pPr>
            <w:r w:rsidRPr="00861046">
              <w:rPr>
                <w:rFonts w:cs="Arial"/>
                <w:color w:val="000000"/>
                <w:sz w:val="20"/>
                <w:szCs w:val="20"/>
              </w:rPr>
              <w:t>WTC</w:t>
            </w:r>
            <w:r>
              <w:rPr>
                <w:rFonts w:cs="Arial"/>
                <w:color w:val="000000"/>
                <w:sz w:val="20"/>
                <w:szCs w:val="20"/>
              </w:rPr>
              <w:t>6</w:t>
            </w:r>
          </w:p>
        </w:tc>
        <w:tc>
          <w:tcPr>
            <w:tcW w:w="662" w:type="pct"/>
          </w:tcPr>
          <w:p w14:paraId="188B783F" w14:textId="6EA6BE5A"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1.0241</w:t>
            </w:r>
          </w:p>
        </w:tc>
        <w:tc>
          <w:tcPr>
            <w:tcW w:w="660" w:type="pct"/>
          </w:tcPr>
          <w:p w14:paraId="3990D251" w14:textId="0DE16FD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1.0491</w:t>
            </w:r>
          </w:p>
        </w:tc>
        <w:tc>
          <w:tcPr>
            <w:tcW w:w="662" w:type="pct"/>
          </w:tcPr>
          <w:p w14:paraId="03E14792" w14:textId="1C8D6427"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1.0142</w:t>
            </w:r>
          </w:p>
        </w:tc>
        <w:tc>
          <w:tcPr>
            <w:tcW w:w="662" w:type="pct"/>
          </w:tcPr>
          <w:p w14:paraId="74834CDB" w14:textId="7747F119"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1.0384</w:t>
            </w:r>
          </w:p>
        </w:tc>
        <w:tc>
          <w:tcPr>
            <w:tcW w:w="662" w:type="pct"/>
          </w:tcPr>
          <w:p w14:paraId="6C285CD3" w14:textId="1DF9507C"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1.0315</w:t>
            </w:r>
          </w:p>
        </w:tc>
        <w:tc>
          <w:tcPr>
            <w:tcW w:w="523" w:type="pct"/>
          </w:tcPr>
          <w:p w14:paraId="637E00D0" w14:textId="00915707"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24.1</w:t>
            </w:r>
          </w:p>
        </w:tc>
        <w:tc>
          <w:tcPr>
            <w:tcW w:w="727" w:type="pct"/>
          </w:tcPr>
          <w:p w14:paraId="73F216A2" w14:textId="62C460F0"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24.8</w:t>
            </w:r>
          </w:p>
        </w:tc>
      </w:tr>
    </w:tbl>
    <w:p w14:paraId="6B85C0E2" w14:textId="2309F74B" w:rsidR="00652F01" w:rsidRPr="008474D8" w:rsidRDefault="510E819E" w:rsidP="07F01278">
      <w:pPr>
        <w:pStyle w:val="Heading3"/>
        <w:numPr>
          <w:ilvl w:val="2"/>
          <w:numId w:val="0"/>
        </w:numPr>
        <w:ind w:left="720" w:hanging="720"/>
      </w:pPr>
      <w:bookmarkStart w:id="96" w:name="_Toc147847325"/>
      <w:r w:rsidRPr="0040723F">
        <w:rPr>
          <w:shd w:val="clear" w:color="auto" w:fill="E6E6E6"/>
        </w:rPr>
        <w:t>Diffusion Tube Bias Adjustment Factors</w:t>
      </w:r>
      <w:bookmarkEnd w:id="96"/>
    </w:p>
    <w:p w14:paraId="2584FCC5" w14:textId="171EE08B" w:rsidR="00D82A7E" w:rsidRDefault="00D82A7E" w:rsidP="00400B0F">
      <w:r w:rsidRPr="00D82A7E">
        <w:t xml:space="preserve">The diffusion tube data </w:t>
      </w:r>
      <w:r>
        <w:t xml:space="preserve">presented within the </w:t>
      </w:r>
      <w:r w:rsidR="00F12378">
        <w:t>2023</w:t>
      </w:r>
      <w:r w:rsidRPr="00483A86">
        <w:rPr>
          <w:color w:val="FF0000"/>
        </w:rPr>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2C065F06" w:rsidR="00D82A7E" w:rsidRPr="008C4608" w:rsidRDefault="00CA73C0" w:rsidP="00400B0F">
      <w:r w:rsidRPr="00C811E9">
        <w:t xml:space="preserve">Guildford Borough Council </w:t>
      </w:r>
      <w:r w:rsidRPr="00D82A7E">
        <w:t xml:space="preserve">have applied a </w:t>
      </w:r>
      <w:r w:rsidRPr="00C811E9">
        <w:t xml:space="preserve">national </w:t>
      </w:r>
      <w:r w:rsidRPr="00D82A7E">
        <w:t>bias adjustment factor</w:t>
      </w:r>
      <w:r>
        <w:t xml:space="preserve"> of </w:t>
      </w:r>
      <w:r w:rsidRPr="00C811E9">
        <w:t>0.9</w:t>
      </w:r>
      <w:r>
        <w:t>5</w:t>
      </w:r>
      <w:r w:rsidRPr="00C811E9">
        <w:t xml:space="preserve"> </w:t>
      </w:r>
      <w:r>
        <w:t xml:space="preserve">to the </w:t>
      </w:r>
      <w:r w:rsidRPr="00C811E9">
        <w:t>202</w:t>
      </w:r>
      <w:r>
        <w:t>2 monitoring data.</w:t>
      </w:r>
      <w:r w:rsidR="002E634C">
        <w:t xml:space="preserve"> </w:t>
      </w:r>
      <w:r w:rsidR="00D82A7E">
        <w:t xml:space="preserve">A summary of bias adjustment factors used by </w:t>
      </w:r>
      <w:r w:rsidR="008C4608" w:rsidRPr="008C4608">
        <w:t>the Guildford Borough Council</w:t>
      </w:r>
      <w:r w:rsidR="00D82A7E" w:rsidRPr="008C4608">
        <w:t xml:space="preserve"> over the past five years is presented in </w:t>
      </w:r>
      <w:r w:rsidR="00D82A7E" w:rsidRPr="008C4608">
        <w:rPr>
          <w:shd w:val="clear" w:color="auto" w:fill="E6E6E6"/>
        </w:rPr>
        <w:fldChar w:fldCharType="begin"/>
      </w:r>
      <w:r w:rsidR="00D82A7E" w:rsidRPr="008C4608">
        <w:instrText xml:space="preserve"> REF _Ref63279892 \h </w:instrText>
      </w:r>
      <w:r w:rsidR="00400B0F" w:rsidRPr="008C4608">
        <w:instrText xml:space="preserve"> \* MERGEFORMAT </w:instrText>
      </w:r>
      <w:r w:rsidR="00D82A7E" w:rsidRPr="008C4608">
        <w:rPr>
          <w:shd w:val="clear" w:color="auto" w:fill="E6E6E6"/>
        </w:rPr>
      </w:r>
      <w:r w:rsidR="00D82A7E" w:rsidRPr="008C4608">
        <w:rPr>
          <w:shd w:val="clear" w:color="auto" w:fill="E6E6E6"/>
        </w:rPr>
        <w:fldChar w:fldCharType="separate"/>
      </w:r>
      <w:r w:rsidR="00D21EB6" w:rsidRPr="008C4608">
        <w:t>Table C.</w:t>
      </w:r>
      <w:r w:rsidR="00D21EB6" w:rsidRPr="008C4608">
        <w:rPr>
          <w:noProof/>
        </w:rPr>
        <w:t>2</w:t>
      </w:r>
      <w:r w:rsidR="00D82A7E" w:rsidRPr="008C4608">
        <w:rPr>
          <w:shd w:val="clear" w:color="auto" w:fill="E6E6E6"/>
        </w:rPr>
        <w:fldChar w:fldCharType="end"/>
      </w:r>
      <w:r w:rsidR="00D82A7E" w:rsidRPr="008C4608">
        <w:t>.</w:t>
      </w:r>
    </w:p>
    <w:p w14:paraId="57CECB00" w14:textId="33C453C1" w:rsidR="00DF35D1" w:rsidRPr="008474D8" w:rsidRDefault="64A30820" w:rsidP="07F01278">
      <w:pPr>
        <w:pStyle w:val="Caption"/>
      </w:pPr>
      <w:bookmarkStart w:id="97" w:name="_Ref63279892"/>
      <w:bookmarkStart w:id="98" w:name="_Toc147936600"/>
      <w:r w:rsidRPr="0040723F">
        <w:rPr>
          <w:shd w:val="clear" w:color="auto" w:fill="E6E6E6"/>
        </w:rPr>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D21EB6">
        <w:rPr>
          <w:noProof/>
        </w:rPr>
        <w:t>2</w:t>
      </w:r>
      <w:r w:rsidR="000621C7" w:rsidRPr="07F01278">
        <w:rPr>
          <w:color w:val="2B579A"/>
          <w:shd w:val="clear" w:color="auto" w:fill="E6E6E6"/>
        </w:rPr>
        <w:fldChar w:fldCharType="end"/>
      </w:r>
      <w:bookmarkEnd w:id="97"/>
      <w:r w:rsidRPr="0040723F">
        <w:rPr>
          <w:shd w:val="clear" w:color="auto" w:fill="E6E6E6"/>
        </w:rPr>
        <w:t xml:space="preserve"> – Bias Adjustment Factor</w:t>
      </w:r>
      <w:bookmarkEnd w:id="98"/>
    </w:p>
    <w:tbl>
      <w:tblPr>
        <w:tblStyle w:val="TableStyle4"/>
        <w:tblW w:w="0" w:type="auto"/>
        <w:tblLook w:val="04A0" w:firstRow="1" w:lastRow="0" w:firstColumn="1" w:lastColumn="0" w:noHBand="0" w:noVBand="1"/>
      </w:tblPr>
      <w:tblGrid>
        <w:gridCol w:w="2402"/>
        <w:gridCol w:w="2403"/>
        <w:gridCol w:w="2403"/>
        <w:gridCol w:w="2403"/>
      </w:tblGrid>
      <w:tr w:rsidR="005155CD" w:rsidRPr="000621C7" w14:paraId="67854343" w14:textId="77777777" w:rsidTr="00E906A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2403" w:type="dxa"/>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2403" w:type="dxa"/>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2403" w:type="dxa"/>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B1B74" w:rsidRPr="000621C7" w14:paraId="5A9258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360F72AC" w14:textId="2700BA7B" w:rsidR="005B1B74" w:rsidRPr="002A068B" w:rsidRDefault="005B1B74" w:rsidP="005B1B74">
            <w:pPr>
              <w:spacing w:line="240" w:lineRule="auto"/>
              <w:rPr>
                <w:b/>
                <w:bCs/>
                <w:sz w:val="20"/>
                <w:szCs w:val="18"/>
                <w:u w:color="FFFFFF" w:themeColor="background1"/>
              </w:rPr>
            </w:pPr>
            <w:r>
              <w:rPr>
                <w:b/>
                <w:bCs/>
                <w:sz w:val="20"/>
                <w:szCs w:val="18"/>
                <w:u w:color="FFFFFF" w:themeColor="background1"/>
              </w:rPr>
              <w:t>2022</w:t>
            </w:r>
          </w:p>
        </w:tc>
        <w:tc>
          <w:tcPr>
            <w:tcW w:w="2403" w:type="dxa"/>
          </w:tcPr>
          <w:p w14:paraId="7E7250FB" w14:textId="37C59E0B"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National</w:t>
            </w:r>
          </w:p>
        </w:tc>
        <w:tc>
          <w:tcPr>
            <w:tcW w:w="2403" w:type="dxa"/>
          </w:tcPr>
          <w:p w14:paraId="12273B0B" w14:textId="297E8461"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V 0</w:t>
            </w:r>
            <w:r>
              <w:t>6</w:t>
            </w:r>
            <w:r w:rsidRPr="00C811E9">
              <w:t>/2</w:t>
            </w:r>
            <w:r>
              <w:t>3</w:t>
            </w:r>
          </w:p>
        </w:tc>
        <w:tc>
          <w:tcPr>
            <w:tcW w:w="2403" w:type="dxa"/>
          </w:tcPr>
          <w:p w14:paraId="02999FC1" w14:textId="7A95C1EB"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0.95</w:t>
            </w:r>
          </w:p>
        </w:tc>
      </w:tr>
      <w:tr w:rsidR="005B1B74" w:rsidRPr="000621C7" w14:paraId="24B8F890"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307B50D" w14:textId="04DC28DA"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21</w:t>
            </w:r>
          </w:p>
        </w:tc>
        <w:tc>
          <w:tcPr>
            <w:tcW w:w="2403" w:type="dxa"/>
          </w:tcPr>
          <w:p w14:paraId="29B96FAB" w14:textId="73524C98"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 xml:space="preserve">National </w:t>
            </w:r>
          </w:p>
        </w:tc>
        <w:tc>
          <w:tcPr>
            <w:tcW w:w="2403" w:type="dxa"/>
          </w:tcPr>
          <w:p w14:paraId="5EE59850" w14:textId="450A3E77"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V 03/22</w:t>
            </w:r>
          </w:p>
        </w:tc>
        <w:tc>
          <w:tcPr>
            <w:tcW w:w="2403" w:type="dxa"/>
          </w:tcPr>
          <w:p w14:paraId="49FDB296" w14:textId="0B785446"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0.97</w:t>
            </w:r>
          </w:p>
        </w:tc>
      </w:tr>
      <w:tr w:rsidR="005B1B74" w:rsidRPr="000621C7" w14:paraId="2AB452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86F5DC0" w14:textId="6A88B42D"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20</w:t>
            </w:r>
          </w:p>
        </w:tc>
        <w:tc>
          <w:tcPr>
            <w:tcW w:w="2403" w:type="dxa"/>
          </w:tcPr>
          <w:p w14:paraId="636C95C5" w14:textId="66BE5F83"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National</w:t>
            </w:r>
          </w:p>
        </w:tc>
        <w:tc>
          <w:tcPr>
            <w:tcW w:w="2403" w:type="dxa"/>
          </w:tcPr>
          <w:p w14:paraId="55311B7A" w14:textId="64458B69"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V 06/21</w:t>
            </w:r>
          </w:p>
        </w:tc>
        <w:tc>
          <w:tcPr>
            <w:tcW w:w="2403" w:type="dxa"/>
          </w:tcPr>
          <w:p w14:paraId="57BA8CB1" w14:textId="7D4192CE"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0.95</w:t>
            </w:r>
          </w:p>
        </w:tc>
      </w:tr>
      <w:tr w:rsidR="005B1B74" w:rsidRPr="000621C7" w14:paraId="4E587CAD"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B8411F2" w14:textId="3E0EA925"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9</w:t>
            </w:r>
          </w:p>
        </w:tc>
        <w:tc>
          <w:tcPr>
            <w:tcW w:w="2403" w:type="dxa"/>
          </w:tcPr>
          <w:p w14:paraId="34B12BBC" w14:textId="2CD990E5"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Local</w:t>
            </w:r>
          </w:p>
        </w:tc>
        <w:tc>
          <w:tcPr>
            <w:tcW w:w="2403" w:type="dxa"/>
          </w:tcPr>
          <w:p w14:paraId="7FA136B0" w14:textId="402AE54C"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w:t>
            </w:r>
          </w:p>
        </w:tc>
        <w:tc>
          <w:tcPr>
            <w:tcW w:w="2403" w:type="dxa"/>
          </w:tcPr>
          <w:p w14:paraId="0BE79554" w14:textId="7206F6FA"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0.92</w:t>
            </w:r>
          </w:p>
        </w:tc>
      </w:tr>
      <w:tr w:rsidR="005B1B74" w:rsidRPr="000621C7" w14:paraId="6FAE7FD5"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4966525" w14:textId="4E51263C"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8</w:t>
            </w:r>
          </w:p>
        </w:tc>
        <w:tc>
          <w:tcPr>
            <w:tcW w:w="2403" w:type="dxa"/>
          </w:tcPr>
          <w:p w14:paraId="48B33813" w14:textId="2A95ED61"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National</w:t>
            </w:r>
          </w:p>
        </w:tc>
        <w:tc>
          <w:tcPr>
            <w:tcW w:w="2403" w:type="dxa"/>
          </w:tcPr>
          <w:p w14:paraId="7510AA73" w14:textId="76930660"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w:t>
            </w:r>
          </w:p>
        </w:tc>
        <w:tc>
          <w:tcPr>
            <w:tcW w:w="2403" w:type="dxa"/>
          </w:tcPr>
          <w:p w14:paraId="1E7AFFA8" w14:textId="22986931"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1.03</w:t>
            </w:r>
          </w:p>
        </w:tc>
      </w:tr>
    </w:tbl>
    <w:p w14:paraId="6AB44CA6" w14:textId="0087C1D6" w:rsidR="00D66849" w:rsidRPr="008474D8" w:rsidRDefault="00D66849" w:rsidP="00D66849">
      <w:pPr>
        <w:pStyle w:val="Caption"/>
      </w:pPr>
    </w:p>
    <w:p w14:paraId="3A38690E" w14:textId="77777777" w:rsidR="00D66849" w:rsidRDefault="00D66849" w:rsidP="00D66849"/>
    <w:p w14:paraId="0E26F4D1" w14:textId="5C073A42" w:rsidR="00B05D04" w:rsidRPr="008474D8" w:rsidRDefault="3740BB1A" w:rsidP="07F01278">
      <w:pPr>
        <w:pStyle w:val="Heading3"/>
        <w:numPr>
          <w:ilvl w:val="2"/>
          <w:numId w:val="0"/>
        </w:numPr>
        <w:ind w:left="720" w:hanging="720"/>
      </w:pPr>
      <w:bookmarkStart w:id="99" w:name="_Toc147847326"/>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99"/>
    </w:p>
    <w:p w14:paraId="078AA0F0" w14:textId="05747F8C"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D80A0C">
        <w:t>Table B.</w:t>
      </w:r>
      <w:r w:rsidR="00D80A0C">
        <w:rPr>
          <w:noProof/>
        </w:rPr>
        <w:t>1</w:t>
      </w:r>
      <w:r w:rsidR="00020B79">
        <w:rPr>
          <w:color w:val="2B579A"/>
          <w:shd w:val="clear" w:color="auto" w:fill="E6E6E6"/>
        </w:rPr>
        <w:fldChar w:fldCharType="end"/>
      </w:r>
      <w:r w:rsidR="00020B79">
        <w:t>.</w:t>
      </w:r>
    </w:p>
    <w:p w14:paraId="798D59AC" w14:textId="77777777" w:rsidR="00B046BF" w:rsidRPr="00020B79" w:rsidRDefault="00B046BF" w:rsidP="00B046BF">
      <w:r>
        <w:t>Most of the monitoring diffusion tube locations in Guildford Borough are located at the relevant receptor location. However, where this was not possible, the tubes are set up as close as possible to the receptor. The</w:t>
      </w:r>
      <w:r w:rsidRPr="00350273">
        <w:t xml:space="preserve"> distance adjustment has been </w:t>
      </w:r>
      <w:r>
        <w:t xml:space="preserve">carried out </w:t>
      </w:r>
      <w:r w:rsidRPr="00350273">
        <w:t>using the Diffusion Tube</w:t>
      </w:r>
      <w:r>
        <w:t xml:space="preserve"> </w:t>
      </w:r>
      <w:r w:rsidRPr="00482218">
        <w:t>Data Processing Tool</w:t>
      </w:r>
      <w:r>
        <w:t xml:space="preserve"> V3.0</w:t>
      </w:r>
      <w:r w:rsidRPr="00482218">
        <w:t xml:space="preserve">. </w:t>
      </w:r>
      <w:r w:rsidRPr="00563C0F">
        <w:t>Local annual mean background NO</w:t>
      </w:r>
      <w:r w:rsidRPr="00563C0F">
        <w:rPr>
          <w:vertAlign w:val="subscript"/>
        </w:rPr>
        <w:t>2</w:t>
      </w:r>
      <w:r w:rsidRPr="00563C0F">
        <w:t xml:space="preserve"> concentrations have been derived from Defra’s latest national pollution maps which cover the whole country on a 1x1 km grid for each year from 2018 to 2030. Concentrations for 202</w:t>
      </w:r>
      <w:r>
        <w:t>2</w:t>
      </w:r>
      <w:r w:rsidRPr="00563C0F">
        <w:t xml:space="preserve"> have been used, to coincide with the monitoring results considered in this report.</w:t>
      </w:r>
    </w:p>
    <w:p w14:paraId="3EB61EFC" w14:textId="77777777" w:rsidR="00B046BF" w:rsidRPr="00C811E9" w:rsidRDefault="00B046BF" w:rsidP="00B046BF">
      <w:r w:rsidRPr="00C811E9">
        <w:t xml:space="preserve">The distance correction was required for </w:t>
      </w:r>
      <w:r>
        <w:t xml:space="preserve">four locations and is presented in Table C.3. </w:t>
      </w:r>
    </w:p>
    <w:p w14:paraId="6BCF7AFE" w14:textId="0B25D2DE" w:rsidR="00B046BF" w:rsidRPr="00C811E9" w:rsidRDefault="00B046BF" w:rsidP="00B046BF">
      <w:r w:rsidRPr="00C811E9">
        <w:t xml:space="preserve">TC6 is in Guildford Town centre AQMA and is discussed in </w:t>
      </w:r>
      <w:r w:rsidRPr="00650DB6">
        <w:t xml:space="preserve">section </w:t>
      </w:r>
      <w:r w:rsidR="00650DB6">
        <w:t>3.1.3</w:t>
      </w:r>
      <w:r w:rsidRPr="00C811E9">
        <w:t xml:space="preserve">. </w:t>
      </w:r>
    </w:p>
    <w:p w14:paraId="03B14D82" w14:textId="77777777" w:rsidR="00B046BF" w:rsidRDefault="00B046BF" w:rsidP="00400B0F"/>
    <w:p w14:paraId="58AEDDDF" w14:textId="77777777" w:rsidR="008679DA" w:rsidRPr="008474D8" w:rsidRDefault="008679DA" w:rsidP="008679DA">
      <w:pPr>
        <w:pStyle w:val="Caption"/>
      </w:pPr>
      <w:bookmarkStart w:id="100" w:name="_Ref64314103"/>
      <w:bookmarkStart w:id="101" w:name="_Ref65751252"/>
      <w:bookmarkStart w:id="102" w:name="_Toc147936601"/>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Pr="07F01278">
        <w:rPr>
          <w:noProof/>
        </w:rPr>
        <w:t>4</w:t>
      </w:r>
      <w:r w:rsidRPr="07F01278">
        <w:rPr>
          <w:color w:val="2B579A"/>
          <w:shd w:val="clear" w:color="auto" w:fill="E6E6E6"/>
        </w:rPr>
        <w:fldChar w:fldCharType="end"/>
      </w:r>
      <w:bookmarkEnd w:id="100"/>
      <w:bookmarkEnd w:id="101"/>
      <w:r w:rsidRPr="0040723F">
        <w:rPr>
          <w:shd w:val="clear" w:color="auto" w:fill="E6E6E6"/>
        </w:rPr>
        <w:t xml:space="preserve"> – 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102"/>
    </w:p>
    <w:p w14:paraId="59D87D8B" w14:textId="77777777" w:rsidR="001F6A53" w:rsidRDefault="001F6A53"/>
    <w:tbl>
      <w:tblPr>
        <w:tblStyle w:val="TableStyle4"/>
        <w:tblW w:w="5000" w:type="pct"/>
        <w:tblLook w:val="04A0" w:firstRow="1" w:lastRow="0" w:firstColumn="1" w:lastColumn="0" w:noHBand="0" w:noVBand="1"/>
      </w:tblPr>
      <w:tblGrid>
        <w:gridCol w:w="792"/>
        <w:gridCol w:w="1214"/>
        <w:gridCol w:w="1047"/>
        <w:gridCol w:w="1536"/>
        <w:gridCol w:w="1536"/>
        <w:gridCol w:w="1536"/>
        <w:gridCol w:w="1960"/>
      </w:tblGrid>
      <w:tr w:rsidR="008679DA" w:rsidRPr="008142E3" w14:paraId="2A7935B3" w14:textId="77777777" w:rsidTr="008679DA">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412" w:type="pct"/>
          </w:tcPr>
          <w:p w14:paraId="48D59186" w14:textId="77777777" w:rsidR="008679DA" w:rsidRPr="00CF34D8" w:rsidRDefault="008679DA" w:rsidP="008940FE">
            <w:pPr>
              <w:spacing w:line="240" w:lineRule="auto"/>
              <w:rPr>
                <w:rFonts w:cs="Arial"/>
                <w:sz w:val="20"/>
                <w:szCs w:val="20"/>
              </w:rPr>
            </w:pPr>
            <w:r w:rsidRPr="00CF34D8">
              <w:rPr>
                <w:rFonts w:cs="Arial"/>
                <w:sz w:val="20"/>
                <w:szCs w:val="20"/>
              </w:rPr>
              <w:t>Site ID</w:t>
            </w:r>
          </w:p>
        </w:tc>
        <w:tc>
          <w:tcPr>
            <w:tcW w:w="631" w:type="pct"/>
          </w:tcPr>
          <w:p w14:paraId="443C9287"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Monitoring Site to Kerb</w:t>
            </w:r>
          </w:p>
        </w:tc>
        <w:tc>
          <w:tcPr>
            <w:tcW w:w="544" w:type="pct"/>
          </w:tcPr>
          <w:p w14:paraId="62CE1E81"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Receptor to Kerb</w:t>
            </w:r>
          </w:p>
        </w:tc>
        <w:tc>
          <w:tcPr>
            <w:tcW w:w="798" w:type="pct"/>
          </w:tcPr>
          <w:p w14:paraId="1875366C"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Monitored Concentration (Annualised and Bias Adjusted</w:t>
            </w:r>
          </w:p>
        </w:tc>
        <w:tc>
          <w:tcPr>
            <w:tcW w:w="798" w:type="pct"/>
          </w:tcPr>
          <w:p w14:paraId="63B594D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Background Concentration</w:t>
            </w:r>
          </w:p>
        </w:tc>
        <w:tc>
          <w:tcPr>
            <w:tcW w:w="798" w:type="pct"/>
          </w:tcPr>
          <w:p w14:paraId="481CD500"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Concentration Predicted at Receptor</w:t>
            </w:r>
          </w:p>
        </w:tc>
        <w:tc>
          <w:tcPr>
            <w:tcW w:w="1019" w:type="pct"/>
          </w:tcPr>
          <w:p w14:paraId="15243E5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Comments</w:t>
            </w:r>
          </w:p>
        </w:tc>
      </w:tr>
      <w:tr w:rsidR="00F46525" w:rsidRPr="008142E3" w14:paraId="20964201"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070DEB8C" w14:textId="11539E9A" w:rsidR="00F46525" w:rsidRPr="008142E3" w:rsidRDefault="00F46525" w:rsidP="00F46525">
            <w:pPr>
              <w:spacing w:before="0" w:after="0" w:line="240" w:lineRule="auto"/>
              <w:rPr>
                <w:rFonts w:cs="Arial"/>
                <w:sz w:val="20"/>
                <w:szCs w:val="20"/>
              </w:rPr>
            </w:pPr>
            <w:r>
              <w:rPr>
                <w:rFonts w:cs="Arial"/>
                <w:sz w:val="20"/>
                <w:szCs w:val="20"/>
              </w:rPr>
              <w:t>TC6</w:t>
            </w:r>
          </w:p>
        </w:tc>
        <w:tc>
          <w:tcPr>
            <w:tcW w:w="631" w:type="pct"/>
          </w:tcPr>
          <w:p w14:paraId="3C121354" w14:textId="4FF840A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0.5</w:t>
            </w:r>
          </w:p>
        </w:tc>
        <w:tc>
          <w:tcPr>
            <w:tcW w:w="544" w:type="pct"/>
          </w:tcPr>
          <w:p w14:paraId="1C7C6392" w14:textId="01D618AC"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6B049AA6" w14:textId="0D7D4093"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46.6</w:t>
            </w:r>
          </w:p>
        </w:tc>
        <w:tc>
          <w:tcPr>
            <w:tcW w:w="798" w:type="pct"/>
          </w:tcPr>
          <w:p w14:paraId="2AADBE81" w14:textId="192302D3"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6672196D" w14:textId="6F3024B4"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40.5</w:t>
            </w:r>
          </w:p>
        </w:tc>
        <w:tc>
          <w:tcPr>
            <w:tcW w:w="1019" w:type="pct"/>
          </w:tcPr>
          <w:p w14:paraId="42465E23" w14:textId="24FCF53E"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Predicted concentration at Receptor above AQS objective. </w:t>
            </w:r>
          </w:p>
        </w:tc>
      </w:tr>
      <w:tr w:rsidR="00F46525" w:rsidRPr="008142E3" w14:paraId="0362164E"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F6ED94F" w14:textId="5096C27E" w:rsidR="00F46525" w:rsidRPr="008142E3" w:rsidRDefault="00F46525" w:rsidP="00F46525">
            <w:pPr>
              <w:spacing w:before="0" w:after="0" w:line="240" w:lineRule="auto"/>
              <w:rPr>
                <w:rFonts w:cs="Arial"/>
                <w:sz w:val="20"/>
                <w:szCs w:val="20"/>
              </w:rPr>
            </w:pPr>
            <w:r>
              <w:rPr>
                <w:rFonts w:cs="Arial"/>
                <w:sz w:val="20"/>
                <w:szCs w:val="20"/>
              </w:rPr>
              <w:t>TC7</w:t>
            </w:r>
          </w:p>
        </w:tc>
        <w:tc>
          <w:tcPr>
            <w:tcW w:w="631" w:type="pct"/>
          </w:tcPr>
          <w:p w14:paraId="1A938757" w14:textId="42B04174"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5.0</w:t>
            </w:r>
          </w:p>
        </w:tc>
        <w:tc>
          <w:tcPr>
            <w:tcW w:w="544" w:type="pct"/>
          </w:tcPr>
          <w:p w14:paraId="28BBCDB4" w14:textId="7ECBC545"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4.0</w:t>
            </w:r>
          </w:p>
        </w:tc>
        <w:tc>
          <w:tcPr>
            <w:tcW w:w="798" w:type="pct"/>
          </w:tcPr>
          <w:p w14:paraId="47CF359A" w14:textId="6A5BE8DE"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26.8</w:t>
            </w:r>
          </w:p>
        </w:tc>
        <w:tc>
          <w:tcPr>
            <w:tcW w:w="798" w:type="pct"/>
          </w:tcPr>
          <w:p w14:paraId="73482C29" w14:textId="63016FC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32D30B38" w14:textId="492A0B0C"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27.6</w:t>
            </w:r>
          </w:p>
        </w:tc>
        <w:tc>
          <w:tcPr>
            <w:tcW w:w="1019" w:type="pct"/>
          </w:tcPr>
          <w:p w14:paraId="65623397"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046C1472"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6037480" w14:textId="6CF69875" w:rsidR="00F46525" w:rsidRDefault="00F46525" w:rsidP="00F46525">
            <w:pPr>
              <w:spacing w:before="0" w:after="0" w:line="240" w:lineRule="auto"/>
              <w:rPr>
                <w:rFonts w:cs="Arial"/>
                <w:color w:val="FF0000"/>
                <w:sz w:val="20"/>
                <w:szCs w:val="20"/>
              </w:rPr>
            </w:pPr>
            <w:r>
              <w:rPr>
                <w:rFonts w:cs="Arial"/>
                <w:sz w:val="20"/>
                <w:szCs w:val="20"/>
              </w:rPr>
              <w:t>TC11</w:t>
            </w:r>
          </w:p>
        </w:tc>
        <w:tc>
          <w:tcPr>
            <w:tcW w:w="631" w:type="pct"/>
          </w:tcPr>
          <w:p w14:paraId="3D9910FE" w14:textId="4B43BD2F"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6.0</w:t>
            </w:r>
          </w:p>
        </w:tc>
        <w:tc>
          <w:tcPr>
            <w:tcW w:w="544" w:type="pct"/>
          </w:tcPr>
          <w:p w14:paraId="342DA67B" w14:textId="00BD978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56589E17" w14:textId="046A0B2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25.8</w:t>
            </w:r>
          </w:p>
        </w:tc>
        <w:tc>
          <w:tcPr>
            <w:tcW w:w="798" w:type="pct"/>
          </w:tcPr>
          <w:p w14:paraId="20B5B74B" w14:textId="7339AD9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7645710A" w14:textId="06C5F6A0"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30.4</w:t>
            </w:r>
          </w:p>
        </w:tc>
        <w:tc>
          <w:tcPr>
            <w:tcW w:w="1019" w:type="pct"/>
          </w:tcPr>
          <w:p w14:paraId="610E80B2"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16690B18"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70CFAA19" w14:textId="73930E25" w:rsidR="00F46525" w:rsidRDefault="00F46525" w:rsidP="00F46525">
            <w:pPr>
              <w:spacing w:before="0" w:after="0" w:line="240" w:lineRule="auto"/>
              <w:rPr>
                <w:rFonts w:cs="Arial"/>
                <w:color w:val="FF0000"/>
                <w:sz w:val="20"/>
                <w:szCs w:val="20"/>
              </w:rPr>
            </w:pPr>
            <w:r>
              <w:rPr>
                <w:rFonts w:cs="Arial"/>
                <w:sz w:val="20"/>
                <w:szCs w:val="20"/>
              </w:rPr>
              <w:t>TC14</w:t>
            </w:r>
          </w:p>
        </w:tc>
        <w:tc>
          <w:tcPr>
            <w:tcW w:w="631" w:type="pct"/>
          </w:tcPr>
          <w:p w14:paraId="69BD69E8" w14:textId="6B92A038"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w:t>
            </w:r>
          </w:p>
        </w:tc>
        <w:tc>
          <w:tcPr>
            <w:tcW w:w="544" w:type="pct"/>
          </w:tcPr>
          <w:p w14:paraId="2294C79E" w14:textId="73196B1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40BAC62D" w14:textId="312D6C94"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28.7</w:t>
            </w:r>
          </w:p>
        </w:tc>
        <w:tc>
          <w:tcPr>
            <w:tcW w:w="798" w:type="pct"/>
          </w:tcPr>
          <w:p w14:paraId="585174A7" w14:textId="36AB37E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47F50F5F" w14:textId="618CF72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29.4</w:t>
            </w:r>
          </w:p>
        </w:tc>
        <w:tc>
          <w:tcPr>
            <w:tcW w:w="1019" w:type="pct"/>
          </w:tcPr>
          <w:p w14:paraId="1F5B8E26"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65922603"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790DE37" w14:textId="77F289A0" w:rsidR="00F46525" w:rsidRDefault="00F46525" w:rsidP="00F46525">
            <w:pPr>
              <w:spacing w:before="0" w:after="0" w:line="240" w:lineRule="auto"/>
              <w:rPr>
                <w:rFonts w:cs="Arial"/>
                <w:color w:val="FF0000"/>
                <w:sz w:val="20"/>
                <w:szCs w:val="20"/>
              </w:rPr>
            </w:pPr>
            <w:r>
              <w:rPr>
                <w:rFonts w:cs="Arial"/>
                <w:sz w:val="20"/>
                <w:szCs w:val="20"/>
              </w:rPr>
              <w:t>TC15</w:t>
            </w:r>
          </w:p>
        </w:tc>
        <w:tc>
          <w:tcPr>
            <w:tcW w:w="631" w:type="pct"/>
          </w:tcPr>
          <w:p w14:paraId="4BA9B820" w14:textId="2E96C5FF"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4.6</w:t>
            </w:r>
          </w:p>
        </w:tc>
        <w:tc>
          <w:tcPr>
            <w:tcW w:w="544" w:type="pct"/>
          </w:tcPr>
          <w:p w14:paraId="49097CCA" w14:textId="69369FA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0C053112" w14:textId="6F989A18"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27.9</w:t>
            </w:r>
          </w:p>
        </w:tc>
        <w:tc>
          <w:tcPr>
            <w:tcW w:w="798" w:type="pct"/>
          </w:tcPr>
          <w:p w14:paraId="3E38314B" w14:textId="4C5C7A49"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0CC7D51A" w14:textId="12CC2E32"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32.0</w:t>
            </w:r>
          </w:p>
        </w:tc>
        <w:tc>
          <w:tcPr>
            <w:tcW w:w="1019" w:type="pct"/>
          </w:tcPr>
          <w:p w14:paraId="69470B87"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3DB86686"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6C54F65F" w14:textId="3E14E851" w:rsidR="00F46525" w:rsidRDefault="00F46525" w:rsidP="00F46525">
            <w:pPr>
              <w:spacing w:before="0" w:after="0" w:line="240" w:lineRule="auto"/>
              <w:rPr>
                <w:rFonts w:cs="Arial"/>
                <w:color w:val="FF0000"/>
                <w:sz w:val="20"/>
                <w:szCs w:val="20"/>
              </w:rPr>
            </w:pPr>
            <w:r>
              <w:rPr>
                <w:rFonts w:cs="Arial"/>
                <w:sz w:val="20"/>
                <w:szCs w:val="20"/>
              </w:rPr>
              <w:t>A3-8</w:t>
            </w:r>
          </w:p>
        </w:tc>
        <w:tc>
          <w:tcPr>
            <w:tcW w:w="631" w:type="pct"/>
          </w:tcPr>
          <w:p w14:paraId="127C8331" w14:textId="43212F16"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7.0</w:t>
            </w:r>
          </w:p>
        </w:tc>
        <w:tc>
          <w:tcPr>
            <w:tcW w:w="544" w:type="pct"/>
          </w:tcPr>
          <w:p w14:paraId="4DC198D6" w14:textId="6B1839A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19.0</w:t>
            </w:r>
          </w:p>
        </w:tc>
        <w:tc>
          <w:tcPr>
            <w:tcW w:w="798" w:type="pct"/>
          </w:tcPr>
          <w:p w14:paraId="17111FC3" w14:textId="1B68B3A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39.8</w:t>
            </w:r>
          </w:p>
        </w:tc>
        <w:tc>
          <w:tcPr>
            <w:tcW w:w="798" w:type="pct"/>
          </w:tcPr>
          <w:p w14:paraId="06FC4366" w14:textId="1ABFF9F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16B26571" w14:textId="51E611DC"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31.2</w:t>
            </w:r>
          </w:p>
        </w:tc>
        <w:tc>
          <w:tcPr>
            <w:tcW w:w="1019" w:type="pct"/>
          </w:tcPr>
          <w:p w14:paraId="54EA5B2B"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0D163FEF"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49082820" w14:textId="0248128C" w:rsidR="00F46525" w:rsidRDefault="00F46525" w:rsidP="00F46525">
            <w:pPr>
              <w:spacing w:before="0" w:after="0" w:line="240" w:lineRule="auto"/>
              <w:rPr>
                <w:rFonts w:cs="Arial"/>
                <w:color w:val="FF0000"/>
                <w:sz w:val="20"/>
                <w:szCs w:val="20"/>
              </w:rPr>
            </w:pPr>
            <w:r>
              <w:rPr>
                <w:rFonts w:cs="Arial"/>
                <w:sz w:val="20"/>
                <w:szCs w:val="20"/>
              </w:rPr>
              <w:t>A3-9</w:t>
            </w:r>
          </w:p>
        </w:tc>
        <w:tc>
          <w:tcPr>
            <w:tcW w:w="631" w:type="pct"/>
          </w:tcPr>
          <w:p w14:paraId="58F838C7" w14:textId="21FC2E5F"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544" w:type="pct"/>
          </w:tcPr>
          <w:p w14:paraId="45A70C60" w14:textId="628BBE1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24.0</w:t>
            </w:r>
          </w:p>
        </w:tc>
        <w:tc>
          <w:tcPr>
            <w:tcW w:w="798" w:type="pct"/>
          </w:tcPr>
          <w:p w14:paraId="34928FCC" w14:textId="260959F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49.3</w:t>
            </w:r>
          </w:p>
        </w:tc>
        <w:tc>
          <w:tcPr>
            <w:tcW w:w="798" w:type="pct"/>
          </w:tcPr>
          <w:p w14:paraId="75A3658A" w14:textId="4FCC529C"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187B5692" w14:textId="6C89FF43"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26.5</w:t>
            </w:r>
          </w:p>
        </w:tc>
        <w:tc>
          <w:tcPr>
            <w:tcW w:w="1019" w:type="pct"/>
          </w:tcPr>
          <w:p w14:paraId="4EB4E732" w14:textId="0512B052"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F46525" w:rsidRPr="008142E3" w14:paraId="7E28F49F"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750BF26A" w14:textId="3902DA62" w:rsidR="00F46525" w:rsidRDefault="00F46525" w:rsidP="00F46525">
            <w:pPr>
              <w:spacing w:before="0" w:after="0" w:line="240" w:lineRule="auto"/>
              <w:rPr>
                <w:rFonts w:cs="Arial"/>
                <w:color w:val="FF0000"/>
                <w:sz w:val="20"/>
                <w:szCs w:val="20"/>
              </w:rPr>
            </w:pPr>
            <w:r>
              <w:rPr>
                <w:rFonts w:cs="Arial"/>
                <w:sz w:val="20"/>
                <w:szCs w:val="20"/>
              </w:rPr>
              <w:t>A3-10</w:t>
            </w:r>
          </w:p>
        </w:tc>
        <w:tc>
          <w:tcPr>
            <w:tcW w:w="631" w:type="pct"/>
          </w:tcPr>
          <w:p w14:paraId="665FC49E" w14:textId="3D80BBF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544" w:type="pct"/>
          </w:tcPr>
          <w:p w14:paraId="0306C1D6" w14:textId="0EB7CED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19.0</w:t>
            </w:r>
          </w:p>
        </w:tc>
        <w:tc>
          <w:tcPr>
            <w:tcW w:w="798" w:type="pct"/>
          </w:tcPr>
          <w:p w14:paraId="3546D974" w14:textId="3C860AD5"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49.3</w:t>
            </w:r>
          </w:p>
        </w:tc>
        <w:tc>
          <w:tcPr>
            <w:tcW w:w="798" w:type="pct"/>
          </w:tcPr>
          <w:p w14:paraId="7A10FF25" w14:textId="7D5A5E39"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12.7</w:t>
            </w:r>
          </w:p>
        </w:tc>
        <w:tc>
          <w:tcPr>
            <w:tcW w:w="798" w:type="pct"/>
          </w:tcPr>
          <w:p w14:paraId="791934A3" w14:textId="0EDDB08A"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27.6</w:t>
            </w:r>
          </w:p>
        </w:tc>
        <w:tc>
          <w:tcPr>
            <w:tcW w:w="1019" w:type="pct"/>
          </w:tcPr>
          <w:p w14:paraId="57053757"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2099DB39"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06A40EBD" w14:textId="69CA4D1C" w:rsidR="00F46525" w:rsidRDefault="00F46525" w:rsidP="00F46525">
            <w:pPr>
              <w:spacing w:before="0" w:after="0" w:line="240" w:lineRule="auto"/>
              <w:rPr>
                <w:rFonts w:cs="Arial"/>
                <w:color w:val="FF0000"/>
                <w:sz w:val="20"/>
                <w:szCs w:val="20"/>
              </w:rPr>
            </w:pPr>
            <w:r>
              <w:rPr>
                <w:rFonts w:cs="Arial"/>
                <w:sz w:val="20"/>
                <w:szCs w:val="20"/>
              </w:rPr>
              <w:t>A3-12</w:t>
            </w:r>
          </w:p>
        </w:tc>
        <w:tc>
          <w:tcPr>
            <w:tcW w:w="631" w:type="pct"/>
          </w:tcPr>
          <w:p w14:paraId="5ED628A6" w14:textId="10FD271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14.0</w:t>
            </w:r>
          </w:p>
        </w:tc>
        <w:tc>
          <w:tcPr>
            <w:tcW w:w="544" w:type="pct"/>
          </w:tcPr>
          <w:p w14:paraId="58E246CA" w14:textId="5AD1FAE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13.4</w:t>
            </w:r>
          </w:p>
        </w:tc>
        <w:tc>
          <w:tcPr>
            <w:tcW w:w="798" w:type="pct"/>
          </w:tcPr>
          <w:p w14:paraId="7BC28F17" w14:textId="4493E77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23.8</w:t>
            </w:r>
          </w:p>
        </w:tc>
        <w:tc>
          <w:tcPr>
            <w:tcW w:w="798" w:type="pct"/>
          </w:tcPr>
          <w:p w14:paraId="71F87225" w14:textId="792438EA"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633FDAF8" w14:textId="7DA86409"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24.0</w:t>
            </w:r>
          </w:p>
        </w:tc>
        <w:tc>
          <w:tcPr>
            <w:tcW w:w="1019" w:type="pct"/>
          </w:tcPr>
          <w:p w14:paraId="23C03ABB" w14:textId="4012B75D"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Warning: your receptor is more than 10m further from the kerb than your monitor - treat result with caution.</w:t>
            </w:r>
          </w:p>
        </w:tc>
      </w:tr>
      <w:tr w:rsidR="00F46525" w:rsidRPr="008142E3" w14:paraId="0D9E4E8C"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C0F5135" w14:textId="29113BA2" w:rsidR="00F46525" w:rsidRDefault="00F46525" w:rsidP="00F46525">
            <w:pPr>
              <w:spacing w:before="0" w:after="0" w:line="240" w:lineRule="auto"/>
              <w:rPr>
                <w:rFonts w:cs="Arial"/>
                <w:color w:val="FF0000"/>
                <w:sz w:val="20"/>
                <w:szCs w:val="20"/>
              </w:rPr>
            </w:pPr>
            <w:r>
              <w:rPr>
                <w:rFonts w:cs="Arial"/>
                <w:sz w:val="20"/>
                <w:szCs w:val="20"/>
              </w:rPr>
              <w:t>A3-14</w:t>
            </w:r>
          </w:p>
        </w:tc>
        <w:tc>
          <w:tcPr>
            <w:tcW w:w="631" w:type="pct"/>
          </w:tcPr>
          <w:p w14:paraId="32AB35FF" w14:textId="15298F5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33.0</w:t>
            </w:r>
          </w:p>
        </w:tc>
        <w:tc>
          <w:tcPr>
            <w:tcW w:w="544" w:type="pct"/>
          </w:tcPr>
          <w:p w14:paraId="6D434602" w14:textId="766BEB9E"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13.4</w:t>
            </w:r>
          </w:p>
        </w:tc>
        <w:tc>
          <w:tcPr>
            <w:tcW w:w="798" w:type="pct"/>
          </w:tcPr>
          <w:p w14:paraId="48E1BAC7" w14:textId="253AFA65"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22.2</w:t>
            </w:r>
          </w:p>
        </w:tc>
        <w:tc>
          <w:tcPr>
            <w:tcW w:w="798" w:type="pct"/>
          </w:tcPr>
          <w:p w14:paraId="16C74E78" w14:textId="62A4C10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771A13D4" w14:textId="658EA05B"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27.4</w:t>
            </w:r>
          </w:p>
        </w:tc>
        <w:tc>
          <w:tcPr>
            <w:tcW w:w="1019" w:type="pct"/>
          </w:tcPr>
          <w:p w14:paraId="3E779BBC" w14:textId="2BAAA956"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Warning: your receptor is more than 10m further from the kerb than your monitor - treat result with caution.</w:t>
            </w:r>
          </w:p>
        </w:tc>
      </w:tr>
      <w:tr w:rsidR="00F46525" w:rsidRPr="008142E3" w14:paraId="1FED0648"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0FFC2982" w14:textId="4D2F1FC2" w:rsidR="00F46525" w:rsidRDefault="00F46525" w:rsidP="00F46525">
            <w:pPr>
              <w:spacing w:before="0" w:after="0" w:line="240" w:lineRule="auto"/>
              <w:rPr>
                <w:rFonts w:cs="Arial"/>
                <w:color w:val="FF0000"/>
                <w:sz w:val="20"/>
                <w:szCs w:val="20"/>
              </w:rPr>
            </w:pPr>
            <w:r>
              <w:rPr>
                <w:rFonts w:cs="Arial"/>
                <w:sz w:val="20"/>
                <w:szCs w:val="20"/>
              </w:rPr>
              <w:t>A3-18</w:t>
            </w:r>
          </w:p>
        </w:tc>
        <w:tc>
          <w:tcPr>
            <w:tcW w:w="631" w:type="pct"/>
          </w:tcPr>
          <w:p w14:paraId="57D11C2B" w14:textId="23E23550"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w:t>
            </w:r>
          </w:p>
        </w:tc>
        <w:tc>
          <w:tcPr>
            <w:tcW w:w="544" w:type="pct"/>
          </w:tcPr>
          <w:p w14:paraId="0C328374" w14:textId="3823FDC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20.5</w:t>
            </w:r>
          </w:p>
        </w:tc>
        <w:tc>
          <w:tcPr>
            <w:tcW w:w="798" w:type="pct"/>
          </w:tcPr>
          <w:p w14:paraId="08E9A6DA" w14:textId="57CA97B9"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59.8</w:t>
            </w:r>
          </w:p>
        </w:tc>
        <w:tc>
          <w:tcPr>
            <w:tcW w:w="798" w:type="pct"/>
          </w:tcPr>
          <w:p w14:paraId="06B2A508" w14:textId="122B8068"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0E71E15A" w14:textId="29E9D459"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35.9</w:t>
            </w:r>
          </w:p>
        </w:tc>
        <w:tc>
          <w:tcPr>
            <w:tcW w:w="1019" w:type="pct"/>
          </w:tcPr>
          <w:p w14:paraId="41DEEB13" w14:textId="0A842783"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F46525" w:rsidRPr="008142E3" w14:paraId="785FF60E"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2D44BD38" w14:textId="0AEC8384" w:rsidR="00F46525" w:rsidRDefault="00F46525" w:rsidP="00F46525">
            <w:pPr>
              <w:spacing w:before="0" w:after="0" w:line="240" w:lineRule="auto"/>
              <w:rPr>
                <w:rFonts w:cs="Arial"/>
                <w:color w:val="FF0000"/>
                <w:sz w:val="20"/>
                <w:szCs w:val="20"/>
              </w:rPr>
            </w:pPr>
            <w:r>
              <w:rPr>
                <w:rFonts w:cs="Arial"/>
                <w:sz w:val="20"/>
                <w:szCs w:val="20"/>
              </w:rPr>
              <w:t>A3-19</w:t>
            </w:r>
          </w:p>
        </w:tc>
        <w:tc>
          <w:tcPr>
            <w:tcW w:w="631" w:type="pct"/>
          </w:tcPr>
          <w:p w14:paraId="411BDC9E" w14:textId="2E7E17E6"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w:t>
            </w:r>
          </w:p>
        </w:tc>
        <w:tc>
          <w:tcPr>
            <w:tcW w:w="544" w:type="pct"/>
          </w:tcPr>
          <w:p w14:paraId="64EB79FB" w14:textId="3667AE3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20.5</w:t>
            </w:r>
          </w:p>
        </w:tc>
        <w:tc>
          <w:tcPr>
            <w:tcW w:w="798" w:type="pct"/>
          </w:tcPr>
          <w:p w14:paraId="38B37132" w14:textId="42926D4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59.6</w:t>
            </w:r>
          </w:p>
        </w:tc>
        <w:tc>
          <w:tcPr>
            <w:tcW w:w="798" w:type="pct"/>
          </w:tcPr>
          <w:p w14:paraId="570A4AED" w14:textId="0676668E"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40E9560A" w14:textId="07490671"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35.8</w:t>
            </w:r>
          </w:p>
        </w:tc>
        <w:tc>
          <w:tcPr>
            <w:tcW w:w="1019" w:type="pct"/>
          </w:tcPr>
          <w:p w14:paraId="5296A5B5" w14:textId="1788E103"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F46525" w:rsidRPr="008142E3" w14:paraId="497FC869"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11BFA565" w14:textId="792D0043" w:rsidR="00F46525" w:rsidRDefault="00F46525" w:rsidP="00F46525">
            <w:pPr>
              <w:spacing w:before="0" w:after="0" w:line="240" w:lineRule="auto"/>
              <w:rPr>
                <w:rFonts w:cs="Arial"/>
                <w:color w:val="FF0000"/>
                <w:sz w:val="20"/>
                <w:szCs w:val="20"/>
              </w:rPr>
            </w:pPr>
            <w:r>
              <w:rPr>
                <w:rFonts w:cs="Arial"/>
                <w:sz w:val="20"/>
                <w:szCs w:val="20"/>
              </w:rPr>
              <w:t>A3-20</w:t>
            </w:r>
          </w:p>
        </w:tc>
        <w:tc>
          <w:tcPr>
            <w:tcW w:w="631" w:type="pct"/>
          </w:tcPr>
          <w:p w14:paraId="0038C24D" w14:textId="4E6FF1D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w:t>
            </w:r>
          </w:p>
        </w:tc>
        <w:tc>
          <w:tcPr>
            <w:tcW w:w="544" w:type="pct"/>
          </w:tcPr>
          <w:p w14:paraId="1C82B6B4" w14:textId="379CB2EC"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20.5</w:t>
            </w:r>
          </w:p>
        </w:tc>
        <w:tc>
          <w:tcPr>
            <w:tcW w:w="798" w:type="pct"/>
          </w:tcPr>
          <w:p w14:paraId="5DA7C9BE" w14:textId="1188D2F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58.4</w:t>
            </w:r>
          </w:p>
        </w:tc>
        <w:tc>
          <w:tcPr>
            <w:tcW w:w="798" w:type="pct"/>
          </w:tcPr>
          <w:p w14:paraId="08F368A6" w14:textId="49120F4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7D026DFC" w14:textId="54E1879D"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35.2</w:t>
            </w:r>
          </w:p>
        </w:tc>
        <w:tc>
          <w:tcPr>
            <w:tcW w:w="1019" w:type="pct"/>
          </w:tcPr>
          <w:p w14:paraId="614259E6" w14:textId="6B1C63EE"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bl>
    <w:p w14:paraId="2E11FC18" w14:textId="77777777" w:rsidR="0097313B" w:rsidRDefault="0097313B" w:rsidP="00400B0F"/>
    <w:p w14:paraId="0300E4F0" w14:textId="77777777" w:rsidR="0097313B" w:rsidRDefault="0097313B" w:rsidP="00400B0F">
      <w:pPr>
        <w:sectPr w:rsidR="0097313B" w:rsidSect="003172A5">
          <w:footerReference w:type="default" r:id="rId51"/>
          <w:footerReference w:type="first" r:id="rId52"/>
          <w:pgSz w:w="11899" w:h="16838" w:code="9"/>
          <w:pgMar w:top="1134" w:right="1134" w:bottom="1134" w:left="1134" w:header="340" w:footer="340" w:gutter="0"/>
          <w:cols w:space="708"/>
          <w:docGrid w:linePitch="326"/>
        </w:sectPr>
      </w:pPr>
    </w:p>
    <w:p w14:paraId="545B71D9" w14:textId="65E55B15" w:rsidR="0097313B" w:rsidRPr="008474D8" w:rsidRDefault="6DDDB38B" w:rsidP="07F01278">
      <w:pPr>
        <w:pStyle w:val="Heading1"/>
        <w:numPr>
          <w:ilvl w:val="0"/>
          <w:numId w:val="0"/>
        </w:numPr>
      </w:pPr>
      <w:bookmarkStart w:id="103" w:name="_Appendix_D:_Map(s)"/>
      <w:bookmarkStart w:id="104" w:name="_Appendix_E:_Map(s)"/>
      <w:bookmarkStart w:id="105" w:name="_Ref55286196"/>
      <w:bookmarkStart w:id="106" w:name="_Ref67662185"/>
      <w:bookmarkStart w:id="107" w:name="_Ref67663483"/>
      <w:bookmarkStart w:id="108" w:name="_Ref67664074"/>
      <w:bookmarkStart w:id="109" w:name="_Toc147847327"/>
      <w:bookmarkEnd w:id="103"/>
      <w:bookmarkEnd w:id="104"/>
      <w:r w:rsidRPr="0040723F">
        <w:rPr>
          <w:shd w:val="clear" w:color="auto" w:fill="E6E6E6"/>
        </w:rPr>
        <w:t xml:space="preserve">Appendix </w:t>
      </w:r>
      <w:r w:rsidR="058D1845" w:rsidRPr="0040723F">
        <w:rPr>
          <w:shd w:val="clear" w:color="auto" w:fill="E6E6E6"/>
        </w:rPr>
        <w:t>D</w:t>
      </w:r>
      <w:r w:rsidRPr="0040723F">
        <w:rPr>
          <w:shd w:val="clear" w:color="auto" w:fill="E6E6E6"/>
        </w:rPr>
        <w:t>: Map(s) of Monitoring Locations and AQMAs</w:t>
      </w:r>
      <w:bookmarkEnd w:id="105"/>
      <w:bookmarkEnd w:id="106"/>
      <w:bookmarkEnd w:id="107"/>
      <w:bookmarkEnd w:id="108"/>
      <w:bookmarkEnd w:id="109"/>
    </w:p>
    <w:p w14:paraId="47FBDE0D" w14:textId="5734BEEE" w:rsidR="00F0319B" w:rsidRPr="00F0319B" w:rsidRDefault="00133E61" w:rsidP="00400B0F">
      <w:pPr>
        <w:jc w:val="center"/>
      </w:pPr>
      <w:r>
        <w:rPr>
          <w:noProof/>
        </w:rPr>
        <w:drawing>
          <wp:inline distT="0" distB="0" distL="0" distR="0" wp14:anchorId="1D8D9FCF" wp14:editId="5D387887">
            <wp:extent cx="7563600" cy="5414400"/>
            <wp:effectExtent l="0" t="0" r="0" b="0"/>
            <wp:docPr id="1020665920" name="Picture 1020665920"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65920" name="Picture 1" descr="A map of a city&#10;&#10;Description automatically generated with low confidence"/>
                    <pic:cNvPicPr/>
                  </pic:nvPicPr>
                  <pic:blipFill>
                    <a:blip r:embed="rId53"/>
                    <a:stretch>
                      <a:fillRect/>
                    </a:stretch>
                  </pic:blipFill>
                  <pic:spPr>
                    <a:xfrm>
                      <a:off x="0" y="0"/>
                      <a:ext cx="7563600" cy="5414400"/>
                    </a:xfrm>
                    <a:prstGeom prst="rect">
                      <a:avLst/>
                    </a:prstGeom>
                  </pic:spPr>
                </pic:pic>
              </a:graphicData>
            </a:graphic>
          </wp:inline>
        </w:drawing>
      </w:r>
    </w:p>
    <w:p w14:paraId="6BE24484" w14:textId="77777777" w:rsidR="0097313B" w:rsidRDefault="00946AA2" w:rsidP="00400B0F">
      <w:r>
        <w:rPr>
          <w:noProof/>
        </w:rPr>
        <w:drawing>
          <wp:inline distT="0" distB="0" distL="0" distR="0" wp14:anchorId="42DCCD6B" wp14:editId="2BC1503F">
            <wp:extent cx="8783955" cy="6115685"/>
            <wp:effectExtent l="0" t="0" r="0" b="0"/>
            <wp:docPr id="1973419637" name="Picture 1973419637"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19637" name="Picture 1" descr="A map of a city&#10;&#10;Description automatically generated with medium confidence"/>
                    <pic:cNvPicPr/>
                  </pic:nvPicPr>
                  <pic:blipFill>
                    <a:blip r:embed="rId54"/>
                    <a:stretch>
                      <a:fillRect/>
                    </a:stretch>
                  </pic:blipFill>
                  <pic:spPr>
                    <a:xfrm>
                      <a:off x="0" y="0"/>
                      <a:ext cx="8783955" cy="6115685"/>
                    </a:xfrm>
                    <a:prstGeom prst="rect">
                      <a:avLst/>
                    </a:prstGeom>
                  </pic:spPr>
                </pic:pic>
              </a:graphicData>
            </a:graphic>
          </wp:inline>
        </w:drawing>
      </w:r>
    </w:p>
    <w:p w14:paraId="00D68DA4" w14:textId="6289ADE5" w:rsidR="002B18CD" w:rsidRPr="0097313B" w:rsidRDefault="002B18CD" w:rsidP="00400B0F">
      <w:pPr>
        <w:sectPr w:rsidR="002B18CD" w:rsidRPr="0097313B" w:rsidSect="003172A5">
          <w:footerReference w:type="default" r:id="rId55"/>
          <w:footerReference w:type="first" r:id="rId56"/>
          <w:pgSz w:w="16838" w:h="11899" w:orient="landscape" w:code="9"/>
          <w:pgMar w:top="1134" w:right="1134" w:bottom="1134" w:left="1134" w:header="340" w:footer="340" w:gutter="0"/>
          <w:cols w:space="708"/>
          <w:docGrid w:linePitch="326"/>
        </w:sectPr>
      </w:pPr>
      <w:r>
        <w:rPr>
          <w:noProof/>
        </w:rPr>
        <w:drawing>
          <wp:inline distT="0" distB="0" distL="0" distR="0" wp14:anchorId="4C1A4F3B" wp14:editId="285E773B">
            <wp:extent cx="8760460" cy="6115685"/>
            <wp:effectExtent l="0" t="0" r="2540" b="0"/>
            <wp:docPr id="1653833103" name="Picture 1653833103"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33103" name="Picture 1" descr="A map of a city&#10;&#10;Description automatically generated with low confidence"/>
                    <pic:cNvPicPr/>
                  </pic:nvPicPr>
                  <pic:blipFill>
                    <a:blip r:embed="rId57"/>
                    <a:stretch>
                      <a:fillRect/>
                    </a:stretch>
                  </pic:blipFill>
                  <pic:spPr>
                    <a:xfrm>
                      <a:off x="0" y="0"/>
                      <a:ext cx="8760460" cy="6115685"/>
                    </a:xfrm>
                    <a:prstGeom prst="rect">
                      <a:avLst/>
                    </a:prstGeom>
                  </pic:spPr>
                </pic:pic>
              </a:graphicData>
            </a:graphic>
          </wp:inline>
        </w:drawing>
      </w:r>
      <w:r w:rsidR="00C117B3">
        <w:rPr>
          <w:noProof/>
        </w:rPr>
        <w:drawing>
          <wp:inline distT="0" distB="0" distL="0" distR="0" wp14:anchorId="157108AA" wp14:editId="2C6626B2">
            <wp:extent cx="8653780" cy="6115685"/>
            <wp:effectExtent l="0" t="0" r="0" b="0"/>
            <wp:docPr id="1328215862" name="Picture 1328215862"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15862" name="Picture 1" descr="A map of a city&#10;&#10;Description automatically generated with medium confidence"/>
                    <pic:cNvPicPr/>
                  </pic:nvPicPr>
                  <pic:blipFill>
                    <a:blip r:embed="rId58"/>
                    <a:stretch>
                      <a:fillRect/>
                    </a:stretch>
                  </pic:blipFill>
                  <pic:spPr>
                    <a:xfrm>
                      <a:off x="0" y="0"/>
                      <a:ext cx="8653780" cy="6115685"/>
                    </a:xfrm>
                    <a:prstGeom prst="rect">
                      <a:avLst/>
                    </a:prstGeom>
                  </pic:spPr>
                </pic:pic>
              </a:graphicData>
            </a:graphic>
          </wp:inline>
        </w:drawing>
      </w:r>
      <w:r w:rsidR="001E4158">
        <w:rPr>
          <w:noProof/>
        </w:rPr>
        <w:drawing>
          <wp:inline distT="0" distB="0" distL="0" distR="0" wp14:anchorId="463C6657" wp14:editId="162EEA8E">
            <wp:extent cx="8621395" cy="6115685"/>
            <wp:effectExtent l="0" t="0" r="8255" b="0"/>
            <wp:docPr id="908356354" name="Picture 908356354"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56354" name="Picture 1" descr="A map of a city&#10;&#10;Description automatically generated with low confidence"/>
                    <pic:cNvPicPr/>
                  </pic:nvPicPr>
                  <pic:blipFill>
                    <a:blip r:embed="rId59"/>
                    <a:stretch>
                      <a:fillRect/>
                    </a:stretch>
                  </pic:blipFill>
                  <pic:spPr>
                    <a:xfrm>
                      <a:off x="0" y="0"/>
                      <a:ext cx="8621395" cy="6115685"/>
                    </a:xfrm>
                    <a:prstGeom prst="rect">
                      <a:avLst/>
                    </a:prstGeom>
                  </pic:spPr>
                </pic:pic>
              </a:graphicData>
            </a:graphic>
          </wp:inline>
        </w:drawing>
      </w:r>
      <w:r w:rsidR="00412E9D">
        <w:rPr>
          <w:noProof/>
        </w:rPr>
        <w:drawing>
          <wp:inline distT="0" distB="0" distL="0" distR="0" wp14:anchorId="6D1C1888" wp14:editId="69E600A8">
            <wp:extent cx="8584565" cy="6115685"/>
            <wp:effectExtent l="0" t="0" r="6985" b="0"/>
            <wp:docPr id="445784040" name="Picture 445784040"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84040" name="Picture 1" descr="A map of a city&#10;&#10;Description automatically generated with medium confidence"/>
                    <pic:cNvPicPr/>
                  </pic:nvPicPr>
                  <pic:blipFill>
                    <a:blip r:embed="rId60"/>
                    <a:stretch>
                      <a:fillRect/>
                    </a:stretch>
                  </pic:blipFill>
                  <pic:spPr>
                    <a:xfrm>
                      <a:off x="0" y="0"/>
                      <a:ext cx="8584565" cy="6115685"/>
                    </a:xfrm>
                    <a:prstGeom prst="rect">
                      <a:avLst/>
                    </a:prstGeom>
                  </pic:spPr>
                </pic:pic>
              </a:graphicData>
            </a:graphic>
          </wp:inline>
        </w:drawing>
      </w:r>
      <w:r w:rsidR="00D40A73">
        <w:rPr>
          <w:noProof/>
        </w:rPr>
        <w:drawing>
          <wp:inline distT="0" distB="0" distL="0" distR="0" wp14:anchorId="1D7B07A8" wp14:editId="13E18104">
            <wp:extent cx="8664575" cy="6115685"/>
            <wp:effectExtent l="0" t="0" r="3175" b="0"/>
            <wp:docPr id="164685576" name="Picture 164685576"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5576" name="Picture 1" descr="A map of a city&#10;&#10;Description automatically generated with low confidence"/>
                    <pic:cNvPicPr/>
                  </pic:nvPicPr>
                  <pic:blipFill>
                    <a:blip r:embed="rId61"/>
                    <a:stretch>
                      <a:fillRect/>
                    </a:stretch>
                  </pic:blipFill>
                  <pic:spPr>
                    <a:xfrm>
                      <a:off x="0" y="0"/>
                      <a:ext cx="8664575" cy="6115685"/>
                    </a:xfrm>
                    <a:prstGeom prst="rect">
                      <a:avLst/>
                    </a:prstGeom>
                  </pic:spPr>
                </pic:pic>
              </a:graphicData>
            </a:graphic>
          </wp:inline>
        </w:drawing>
      </w:r>
      <w:r w:rsidR="00CF5B96">
        <w:rPr>
          <w:noProof/>
        </w:rPr>
        <w:drawing>
          <wp:inline distT="0" distB="0" distL="0" distR="0" wp14:anchorId="5F7390E3" wp14:editId="6F8A4022">
            <wp:extent cx="8683625" cy="6115685"/>
            <wp:effectExtent l="0" t="0" r="3175" b="0"/>
            <wp:docPr id="1264033829" name="Picture 126403382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33829" name="Picture 1" descr="A map of a city&#10;&#10;Description automatically generated with low confidence"/>
                    <pic:cNvPicPr/>
                  </pic:nvPicPr>
                  <pic:blipFill>
                    <a:blip r:embed="rId62"/>
                    <a:stretch>
                      <a:fillRect/>
                    </a:stretch>
                  </pic:blipFill>
                  <pic:spPr>
                    <a:xfrm>
                      <a:off x="0" y="0"/>
                      <a:ext cx="8683625" cy="6115685"/>
                    </a:xfrm>
                    <a:prstGeom prst="rect">
                      <a:avLst/>
                    </a:prstGeom>
                  </pic:spPr>
                </pic:pic>
              </a:graphicData>
            </a:graphic>
          </wp:inline>
        </w:drawing>
      </w:r>
      <w:r w:rsidR="00C9306D">
        <w:rPr>
          <w:noProof/>
        </w:rPr>
        <w:drawing>
          <wp:inline distT="0" distB="0" distL="0" distR="0" wp14:anchorId="0843A1F1" wp14:editId="25A85E5D">
            <wp:extent cx="8701405" cy="6115685"/>
            <wp:effectExtent l="0" t="0" r="4445" b="0"/>
            <wp:docPr id="1886172191" name="Picture 188617219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72191" name="Picture 1" descr="A map of a city&#10;&#10;Description automatically generated with low confidence"/>
                    <pic:cNvPicPr/>
                  </pic:nvPicPr>
                  <pic:blipFill>
                    <a:blip r:embed="rId63"/>
                    <a:stretch>
                      <a:fillRect/>
                    </a:stretch>
                  </pic:blipFill>
                  <pic:spPr>
                    <a:xfrm>
                      <a:off x="0" y="0"/>
                      <a:ext cx="8701405" cy="6115685"/>
                    </a:xfrm>
                    <a:prstGeom prst="rect">
                      <a:avLst/>
                    </a:prstGeom>
                  </pic:spPr>
                </pic:pic>
              </a:graphicData>
            </a:graphic>
          </wp:inline>
        </w:drawing>
      </w:r>
      <w:r w:rsidR="00F804AC">
        <w:rPr>
          <w:noProof/>
        </w:rPr>
        <w:drawing>
          <wp:inline distT="0" distB="0" distL="0" distR="0" wp14:anchorId="2F2A10C2" wp14:editId="7BD1BC03">
            <wp:extent cx="8853805" cy="6115685"/>
            <wp:effectExtent l="0" t="0" r="4445" b="0"/>
            <wp:docPr id="298638810" name="Picture 298638810" descr="A map of a neighborh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38810" name="Picture 1" descr="A map of a neighborhood&#10;&#10;Description automatically generated with low confidence"/>
                    <pic:cNvPicPr/>
                  </pic:nvPicPr>
                  <pic:blipFill>
                    <a:blip r:embed="rId64"/>
                    <a:stretch>
                      <a:fillRect/>
                    </a:stretch>
                  </pic:blipFill>
                  <pic:spPr>
                    <a:xfrm>
                      <a:off x="0" y="0"/>
                      <a:ext cx="8853805" cy="6115685"/>
                    </a:xfrm>
                    <a:prstGeom prst="rect">
                      <a:avLst/>
                    </a:prstGeom>
                  </pic:spPr>
                </pic:pic>
              </a:graphicData>
            </a:graphic>
          </wp:inline>
        </w:drawing>
      </w:r>
      <w:r w:rsidR="00903480">
        <w:rPr>
          <w:noProof/>
        </w:rPr>
        <w:drawing>
          <wp:inline distT="0" distB="0" distL="0" distR="0" wp14:anchorId="26E7CED1" wp14:editId="25F5EF69">
            <wp:extent cx="8560435" cy="6115685"/>
            <wp:effectExtent l="0" t="0" r="0" b="0"/>
            <wp:docPr id="1149551922" name="Picture 1149551922" descr="A picture containing map, text, plan,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51922" name="Picture 1" descr="A picture containing map, text, plan, atlas&#10;&#10;Description automatically generated"/>
                    <pic:cNvPicPr/>
                  </pic:nvPicPr>
                  <pic:blipFill>
                    <a:blip r:embed="rId65"/>
                    <a:stretch>
                      <a:fillRect/>
                    </a:stretch>
                  </pic:blipFill>
                  <pic:spPr>
                    <a:xfrm>
                      <a:off x="0" y="0"/>
                      <a:ext cx="8560435" cy="6115685"/>
                    </a:xfrm>
                    <a:prstGeom prst="rect">
                      <a:avLst/>
                    </a:prstGeom>
                  </pic:spPr>
                </pic:pic>
              </a:graphicData>
            </a:graphic>
          </wp:inline>
        </w:drawing>
      </w:r>
      <w:r w:rsidR="00AD3606">
        <w:rPr>
          <w:noProof/>
        </w:rPr>
        <w:drawing>
          <wp:inline distT="0" distB="0" distL="0" distR="0" wp14:anchorId="4088ED76" wp14:editId="600AAAFF">
            <wp:extent cx="8660130" cy="6115685"/>
            <wp:effectExtent l="0" t="0" r="7620" b="0"/>
            <wp:docPr id="1640513067" name="Picture 1640513067"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13067" name="Picture 1" descr="A map of a city&#10;&#10;Description automatically generated with low confidence"/>
                    <pic:cNvPicPr/>
                  </pic:nvPicPr>
                  <pic:blipFill>
                    <a:blip r:embed="rId66"/>
                    <a:stretch>
                      <a:fillRect/>
                    </a:stretch>
                  </pic:blipFill>
                  <pic:spPr>
                    <a:xfrm>
                      <a:off x="0" y="0"/>
                      <a:ext cx="8660130" cy="6115685"/>
                    </a:xfrm>
                    <a:prstGeom prst="rect">
                      <a:avLst/>
                    </a:prstGeom>
                  </pic:spPr>
                </pic:pic>
              </a:graphicData>
            </a:graphic>
          </wp:inline>
        </w:drawing>
      </w:r>
      <w:r w:rsidR="00164349">
        <w:rPr>
          <w:noProof/>
        </w:rPr>
        <w:drawing>
          <wp:inline distT="0" distB="0" distL="0" distR="0" wp14:anchorId="56E12213" wp14:editId="15E524B9">
            <wp:extent cx="8693150" cy="6115685"/>
            <wp:effectExtent l="0" t="0" r="0" b="0"/>
            <wp:docPr id="855432001" name="Picture 85543200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32001" name="Picture 1" descr="A map of a city&#10;&#10;Description automatically generated with medium confidence"/>
                    <pic:cNvPicPr/>
                  </pic:nvPicPr>
                  <pic:blipFill>
                    <a:blip r:embed="rId67"/>
                    <a:stretch>
                      <a:fillRect/>
                    </a:stretch>
                  </pic:blipFill>
                  <pic:spPr>
                    <a:xfrm>
                      <a:off x="0" y="0"/>
                      <a:ext cx="8693150" cy="6115685"/>
                    </a:xfrm>
                    <a:prstGeom prst="rect">
                      <a:avLst/>
                    </a:prstGeom>
                  </pic:spPr>
                </pic:pic>
              </a:graphicData>
            </a:graphic>
          </wp:inline>
        </w:drawing>
      </w:r>
    </w:p>
    <w:p w14:paraId="420472B8" w14:textId="762A198B" w:rsidR="00F1472B" w:rsidRPr="008474D8" w:rsidRDefault="16DF0102" w:rsidP="07F01278">
      <w:pPr>
        <w:pStyle w:val="Heading1"/>
        <w:numPr>
          <w:ilvl w:val="0"/>
          <w:numId w:val="0"/>
        </w:numPr>
      </w:pPr>
      <w:bookmarkStart w:id="110" w:name="_Toc147847328"/>
      <w:r w:rsidRPr="0040723F">
        <w:rPr>
          <w:shd w:val="clear" w:color="auto" w:fill="E6E6E6"/>
        </w:rPr>
        <w:t xml:space="preserve">Appendix </w:t>
      </w:r>
      <w:r w:rsidR="058D1845" w:rsidRPr="0040723F">
        <w:rPr>
          <w:shd w:val="clear" w:color="auto" w:fill="E6E6E6"/>
        </w:rPr>
        <w:t>E</w:t>
      </w:r>
      <w:r w:rsidRPr="0040723F">
        <w:rPr>
          <w:shd w:val="clear" w:color="auto" w:fill="E6E6E6"/>
        </w:rPr>
        <w:t>: Summary of Air Quality Objectives in England</w:t>
      </w:r>
      <w:bookmarkEnd w:id="110"/>
    </w:p>
    <w:p w14:paraId="16FEC4E9" w14:textId="0EF4E5A5" w:rsidR="001243D3" w:rsidRPr="008474D8" w:rsidRDefault="058D1845" w:rsidP="07F01278">
      <w:pPr>
        <w:pStyle w:val="Caption"/>
      </w:pPr>
      <w:bookmarkStart w:id="111" w:name="_Ref55286084"/>
      <w:bookmarkStart w:id="112" w:name="_Toc65750662"/>
      <w:bookmarkStart w:id="113" w:name="_Toc95378956"/>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62F01F21">
        <w:rPr>
          <w:noProof/>
        </w:rPr>
        <w:t>1</w:t>
      </w:r>
      <w:r w:rsidR="00647227">
        <w:rPr>
          <w:color w:val="2B579A"/>
          <w:shd w:val="clear" w:color="auto" w:fill="E6E6E6"/>
        </w:rPr>
        <w:fldChar w:fldCharType="end"/>
      </w:r>
      <w:bookmarkEnd w:id="111"/>
      <w:r w:rsidRPr="0040723F">
        <w:rPr>
          <w:shd w:val="clear" w:color="auto" w:fill="E6E6E6"/>
        </w:rPr>
        <w:t xml:space="preserve"> </w:t>
      </w:r>
      <w:r w:rsidR="16DF0102" w:rsidRPr="0040723F">
        <w:rPr>
          <w:shd w:val="clear" w:color="auto" w:fill="E6E6E6"/>
        </w:rPr>
        <w:t>– Air Quality Objectives in England</w:t>
      </w:r>
      <w:r w:rsidR="001243D3" w:rsidRPr="008474D8">
        <w:rPr>
          <w:rStyle w:val="FootnoteReference"/>
        </w:rPr>
        <w:footnoteReference w:id="12"/>
      </w:r>
      <w:bookmarkEnd w:id="112"/>
      <w:bookmarkEnd w:id="113"/>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3172A5">
          <w:footerReference w:type="default" r:id="rId68"/>
          <w:footerReference w:type="first" r:id="rId69"/>
          <w:pgSz w:w="11899" w:h="16838" w:code="9"/>
          <w:pgMar w:top="1134" w:right="1134" w:bottom="1134" w:left="1134" w:header="340" w:footer="340" w:gutter="0"/>
          <w:cols w:space="708"/>
          <w:docGrid w:linePitch="326"/>
        </w:sectPr>
      </w:pPr>
    </w:p>
    <w:p w14:paraId="7E4B1FC0" w14:textId="318B4960" w:rsidR="00DB646E" w:rsidRPr="008474D8" w:rsidRDefault="16DF0102" w:rsidP="07F01278">
      <w:pPr>
        <w:pStyle w:val="Heading1"/>
        <w:numPr>
          <w:ilvl w:val="0"/>
          <w:numId w:val="0"/>
        </w:numPr>
        <w:ind w:left="432" w:hanging="432"/>
      </w:pPr>
      <w:bookmarkStart w:id="114" w:name="_Toc147847329"/>
      <w:r w:rsidRPr="0040723F">
        <w:rPr>
          <w:shd w:val="clear" w:color="auto" w:fill="E6E6E6"/>
        </w:rPr>
        <w:t>Glossary of Terms</w:t>
      </w:r>
      <w:bookmarkEnd w:id="114"/>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40723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dxa"/>
          </w:tcPr>
          <w:bookmarkEnd w:id="31"/>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0"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C922956" w14:textId="77777777" w:rsidR="00C95197" w:rsidRDefault="00C95197" w:rsidP="002A068B">
            <w:pPr>
              <w:spacing w:line="240" w:lineRule="auto"/>
              <w:rPr>
                <w:rFonts w:cs="Arial"/>
                <w:sz w:val="20"/>
              </w:rPr>
            </w:pPr>
          </w:p>
        </w:tc>
        <w:tc>
          <w:tcPr>
            <w:tcW w:w="7074" w:type="dxa"/>
          </w:tcPr>
          <w:p w14:paraId="4E488A7A" w14:textId="7777777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p>
        </w:tc>
      </w:tr>
      <w:bookmarkEnd w:id="11"/>
      <w:bookmarkEnd w:id="12"/>
    </w:tbl>
    <w:p w14:paraId="2F7C7B99" w14:textId="77777777" w:rsidR="0097313B" w:rsidRDefault="0097313B" w:rsidP="00400B0F">
      <w:pPr>
        <w:pStyle w:val="Heading1"/>
        <w:numPr>
          <w:ilvl w:val="0"/>
          <w:numId w:val="0"/>
        </w:numPr>
        <w:ind w:left="432" w:hanging="432"/>
        <w:sectPr w:rsidR="0097313B" w:rsidSect="003172A5">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115" w:name="_Toc147847330"/>
      <w:r w:rsidRPr="0040723F">
        <w:rPr>
          <w:shd w:val="clear" w:color="auto" w:fill="E6E6E6"/>
        </w:rPr>
        <w:t>References</w:t>
      </w:r>
      <w:bookmarkEnd w:id="115"/>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199BE697" w14:textId="77777777" w:rsidR="00E432B4" w:rsidRDefault="00E432B4" w:rsidP="00E432B4">
      <w:pPr>
        <w:pStyle w:val="ListParagraph"/>
        <w:numPr>
          <w:ilvl w:val="0"/>
          <w:numId w:val="8"/>
        </w:numPr>
      </w:pPr>
      <w:r>
        <w:t>DEFRA Clean Air Strategy, 2019</w:t>
      </w:r>
    </w:p>
    <w:p w14:paraId="0CE9E5EE" w14:textId="77777777" w:rsidR="00E432B4" w:rsidRDefault="00E432B4" w:rsidP="00E432B4">
      <w:pPr>
        <w:pStyle w:val="ListParagraph"/>
        <w:numPr>
          <w:ilvl w:val="0"/>
          <w:numId w:val="8"/>
        </w:numPr>
      </w:pPr>
      <w:r>
        <w:t>DEFRA, Air Quality PM</w:t>
      </w:r>
      <w:r>
        <w:rPr>
          <w:vertAlign w:val="subscript"/>
        </w:rPr>
        <w:t>2.5</w:t>
      </w:r>
      <w:r>
        <w:t xml:space="preserve"> Targets, Detailed evidence report, May 2022</w:t>
      </w:r>
    </w:p>
    <w:p w14:paraId="4E7FD85A" w14:textId="77777777" w:rsidR="00E432B4" w:rsidRDefault="00E432B4" w:rsidP="00E432B4">
      <w:pPr>
        <w:pStyle w:val="ListParagraph"/>
      </w:pPr>
    </w:p>
    <w:p w14:paraId="20A11E24" w14:textId="4C0A2C82" w:rsidR="00C95197" w:rsidRPr="00C95197" w:rsidRDefault="00C95197" w:rsidP="00400B0F">
      <w:pPr>
        <w:ind w:left="360"/>
        <w:rPr>
          <w:color w:val="FF0000"/>
        </w:rPr>
      </w:pPr>
    </w:p>
    <w:sectPr w:rsidR="00C95197" w:rsidRPr="00C95197" w:rsidSect="003172A5">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154F60" w14:textId="77777777" w:rsidR="00B374B4" w:rsidRDefault="00B374B4" w:rsidP="002F321C">
      <w:r>
        <w:separator/>
      </w:r>
    </w:p>
    <w:p w14:paraId="1B92DA5D" w14:textId="77777777" w:rsidR="00B374B4" w:rsidRDefault="00B374B4"/>
  </w:endnote>
  <w:endnote w:type="continuationSeparator" w:id="0">
    <w:p w14:paraId="1F51FBB9" w14:textId="77777777" w:rsidR="00B374B4" w:rsidRDefault="00B374B4" w:rsidP="002F321C">
      <w:r>
        <w:continuationSeparator/>
      </w:r>
    </w:p>
    <w:p w14:paraId="27329863" w14:textId="77777777" w:rsidR="00B374B4" w:rsidRDefault="00B374B4"/>
  </w:endnote>
  <w:endnote w:type="continuationNotice" w:id="1">
    <w:p w14:paraId="17F7C917" w14:textId="77777777" w:rsidR="00B374B4" w:rsidRDefault="00B374B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4895D6F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7C3D909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38B5A02E" w:rsidR="008C54D3" w:rsidRDefault="008C54D3">
    <w:pPr>
      <w:pStyle w:val="Footer"/>
    </w:pPr>
    <w:r>
      <w:t>LAQM Annual Status Report 2022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24577B41"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282D96EB"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033C1A06" w:rsidR="008C54D3" w:rsidRDefault="008C54D3" w:rsidP="00C04D38">
    <w:pPr>
      <w:pStyle w:val="Footer"/>
    </w:pPr>
    <w:r w:rsidRPr="00F21ECA">
      <w:t xml:space="preserve">LAQM Annual Status Report </w:t>
    </w:r>
    <w:r w:rsidR="00D94EE4">
      <w:t>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7EAEB6D8" w:rsidR="008C54D3" w:rsidRPr="000F0F8E" w:rsidRDefault="008C54D3" w:rsidP="00C04D38">
    <w:pPr>
      <w:pStyle w:val="Footer"/>
      <w:rPr>
        <w:noProof/>
      </w:rPr>
    </w:pPr>
    <w:r w:rsidRPr="00F21ECA">
      <w:t xml:space="preserve">LAQM Annual Status Report </w:t>
    </w:r>
    <w:r w:rsidR="00A42158">
      <w:t>2023</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48E1964A" w:rsidR="008C54D3" w:rsidRPr="000F0F8E" w:rsidRDefault="008C54D3" w:rsidP="00C04D38">
    <w:pPr>
      <w:pStyle w:val="Footer"/>
    </w:pPr>
    <w:r w:rsidRPr="00F21ECA">
      <w:t xml:space="preserve">LAQM Annual Status Report </w:t>
    </w:r>
    <w:r w:rsidR="00A42158">
      <w:t>2023</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4</w:t>
    </w:r>
    <w:r w:rsidR="00A42158" w:rsidRPr="0080530F">
      <w:rPr>
        <w:color w:val="2B579A"/>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E926E" w14:textId="7A8F445E" w:rsidR="008C54D3" w:rsidRPr="000F0F8E" w:rsidRDefault="008C54D3" w:rsidP="00C04D38">
    <w:pPr>
      <w:pStyle w:val="Footer"/>
    </w:pPr>
    <w:r w:rsidRPr="00F21ECA">
      <w:t xml:space="preserve">LAQM Annual Status Report </w:t>
    </w:r>
    <w:r w:rsidR="00A42158">
      <w:t>2023</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6</w:t>
    </w:r>
    <w:r w:rsidR="00A42158" w:rsidRPr="0080530F">
      <w:rPr>
        <w:color w:val="2B579A"/>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10C2CE2D"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2DA552B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7BDE825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D47D09" w14:textId="77777777" w:rsidR="00B374B4" w:rsidRDefault="00B374B4" w:rsidP="002F321C">
      <w:r>
        <w:separator/>
      </w:r>
    </w:p>
  </w:footnote>
  <w:footnote w:type="continuationSeparator" w:id="0">
    <w:p w14:paraId="4FCBEAD1" w14:textId="77777777" w:rsidR="00B374B4" w:rsidRDefault="00B374B4" w:rsidP="002F321C">
      <w:r>
        <w:continuationSeparator/>
      </w:r>
    </w:p>
    <w:p w14:paraId="5CFC3841" w14:textId="77777777" w:rsidR="00B374B4" w:rsidRDefault="00B374B4"/>
  </w:footnote>
  <w:footnote w:type="continuationNotice" w:id="1">
    <w:p w14:paraId="4D5C1875" w14:textId="77777777" w:rsidR="00B374B4" w:rsidRDefault="00B374B4">
      <w:pPr>
        <w:spacing w:before="0" w:after="0" w:line="240" w:lineRule="auto"/>
      </w:pPr>
    </w:p>
  </w:footnote>
  <w:footnote w:id="2">
    <w:p w14:paraId="276153F2" w14:textId="636656D7" w:rsidR="007C2D8C" w:rsidRDefault="007C2D8C">
      <w:pPr>
        <w:pStyle w:val="FootnoteText"/>
      </w:pPr>
      <w:r>
        <w:rPr>
          <w:rStyle w:val="FootnoteReference"/>
        </w:rPr>
        <w:footnoteRef/>
      </w:r>
      <w:r>
        <w:t xml:space="preserve"> </w:t>
      </w:r>
      <w:hyperlink r:id="rId1" w:anchor=":~:text=Under%20the%20Local%20Air%20Quality,are%20likely%20to%20breach%20limits." w:history="1">
        <w:r>
          <w:rPr>
            <w:rStyle w:val="Hyperlink"/>
          </w:rPr>
          <w:t>Air quality strategy: framework for local authority delivery - GOV.UK (www.gov.uk)</w:t>
        </w:r>
      </w:hyperlink>
    </w:p>
  </w:footnote>
  <w:footnote w:id="3">
    <w:p w14:paraId="16424628" w14:textId="49CA2DAC"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4">
    <w:p w14:paraId="078A178B" w14:textId="76A69DEF"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and social deprivation in the UK: an environmental inequalities analysis, 2006</w:t>
      </w:r>
    </w:p>
  </w:footnote>
  <w:footnote w:id="5">
    <w:p w14:paraId="69AF453A" w14:textId="743F977B"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appraisal: damage cost guidance, </w:t>
      </w:r>
      <w:r w:rsidR="002E0D4B">
        <w:rPr>
          <w:lang w:val="en-GB"/>
        </w:rPr>
        <w:t>January 2023</w:t>
      </w:r>
    </w:p>
  </w:footnote>
  <w:footnote w:id="6">
    <w:p w14:paraId="57B5ED03" w14:textId="70EDB2CB"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7">
    <w:p w14:paraId="1DBE58C1" w14:textId="77777777" w:rsidR="00F4270A" w:rsidRPr="00524300" w:rsidRDefault="00F4270A" w:rsidP="00F4270A">
      <w:pPr>
        <w:pStyle w:val="FootnoteText"/>
        <w:rPr>
          <w:lang w:val="en-GB"/>
        </w:rPr>
      </w:pPr>
      <w:r>
        <w:rPr>
          <w:rStyle w:val="FootnoteReference"/>
        </w:rPr>
        <w:footnoteRef/>
      </w:r>
      <w:r>
        <w:t xml:space="preserve"> </w:t>
      </w:r>
      <w:hyperlink r:id="rId2" w:history="1">
        <w:r w:rsidRPr="00711552">
          <w:t>A3</w:t>
        </w:r>
      </w:hyperlink>
      <w:r>
        <w:t xml:space="preserve"> Guildford Report, Guildford Borough Council, Project Number: 606439884, March 2021, </w:t>
      </w:r>
      <w:hyperlink r:id="rId3" w:history="1">
        <w:r>
          <w:rPr>
            <w:rStyle w:val="Hyperlink"/>
          </w:rPr>
          <w:t>https://www.guildford.gov.uk/article/26606/Working-to-improve-air-quality-on-the-A3-in-Guildford</w:t>
        </w:r>
      </w:hyperlink>
    </w:p>
  </w:footnote>
  <w:footnote w:id="8">
    <w:p w14:paraId="47258B0A" w14:textId="6D91804F" w:rsidR="008B6D62" w:rsidRDefault="008B6D62">
      <w:pPr>
        <w:pStyle w:val="FootnoteText"/>
      </w:pPr>
      <w:r>
        <w:rPr>
          <w:rStyle w:val="FootnoteReference"/>
        </w:rPr>
        <w:footnoteRef/>
      </w:r>
      <w:r>
        <w:t xml:space="preserve"> </w:t>
      </w:r>
      <w:r w:rsidR="0052717B" w:rsidRPr="005F2C58">
        <w:rPr>
          <w:lang w:val="en-GB"/>
        </w:rPr>
        <w:t>Defra.</w:t>
      </w:r>
      <w:r w:rsidR="0052717B">
        <w:rPr>
          <w:lang w:val="en-GB"/>
        </w:rPr>
        <w:t xml:space="preserve"> </w:t>
      </w:r>
      <w:r w:rsidR="0052717B" w:rsidRPr="0052717B">
        <w:rPr>
          <w:lang w:val="en-GB"/>
        </w:rPr>
        <w:t>Environmental Improvement Plan 2023</w:t>
      </w:r>
      <w:r w:rsidR="0052717B">
        <w:rPr>
          <w:lang w:val="en-GB"/>
        </w:rPr>
        <w:t xml:space="preserve">, </w:t>
      </w:r>
      <w:r w:rsidR="000F23AC">
        <w:rPr>
          <w:lang w:val="en-GB"/>
        </w:rPr>
        <w:t>January 2023</w:t>
      </w:r>
    </w:p>
  </w:footnote>
  <w:footnote w:id="9">
    <w:p w14:paraId="6183920E" w14:textId="74B7F85D" w:rsidR="008C54D3" w:rsidRPr="005F2C58" w:rsidRDefault="008C54D3">
      <w:pPr>
        <w:pStyle w:val="FootnoteText"/>
        <w:rPr>
          <w:lang w:val="en-GB"/>
        </w:rPr>
      </w:pPr>
      <w:r w:rsidRPr="005F2C58">
        <w:rPr>
          <w:rStyle w:val="FootnoteReference"/>
          <w:lang w:val="en-GB"/>
        </w:rPr>
        <w:footnoteRef/>
      </w:r>
      <w:r w:rsidRPr="005F2C58">
        <w:rPr>
          <w:lang w:val="en-GB"/>
        </w:rPr>
        <w:t xml:space="preserve"> </w:t>
      </w:r>
      <w:proofErr w:type="spellStart"/>
      <w:r w:rsidRPr="005F2C58">
        <w:rPr>
          <w:lang w:val="en-GB"/>
        </w:rPr>
        <w:t>DfT.</w:t>
      </w:r>
      <w:proofErr w:type="spellEnd"/>
      <w:r w:rsidRPr="005F2C58">
        <w:rPr>
          <w:lang w:val="en-GB"/>
        </w:rPr>
        <w:t xml:space="preserve"> The Road to Zero: Next steps towards cleaner road transport and delivering our Industrial Strategy, July 2018</w:t>
      </w:r>
    </w:p>
  </w:footnote>
  <w:footnote w:id="10">
    <w:p w14:paraId="67B20710" w14:textId="77777777" w:rsidR="00C34E2D" w:rsidRPr="00271214" w:rsidRDefault="00C34E2D" w:rsidP="00C34E2D">
      <w:pPr>
        <w:pStyle w:val="FootnoteText"/>
        <w:rPr>
          <w:lang w:val="en-GB"/>
        </w:rPr>
      </w:pPr>
      <w:r>
        <w:rPr>
          <w:rStyle w:val="FootnoteReference"/>
        </w:rPr>
        <w:footnoteRef/>
      </w:r>
      <w:r>
        <w:t xml:space="preserve"> </w:t>
      </w:r>
      <w:hyperlink r:id="rId4" w:history="1">
        <w:r>
          <w:rPr>
            <w:rStyle w:val="Hyperlink"/>
          </w:rPr>
          <w:t>UK Ambient Air Quality Interactive Map (defra.gov.uk)</w:t>
        </w:r>
      </w:hyperlink>
    </w:p>
  </w:footnote>
  <w:footnote w:id="11">
    <w:p w14:paraId="04433D41" w14:textId="77777777" w:rsidR="00BC71CD" w:rsidRPr="00416B91" w:rsidRDefault="00BC71CD" w:rsidP="00BC71CD">
      <w:pPr>
        <w:pStyle w:val="FootnoteText"/>
        <w:rPr>
          <w:lang w:val="en-GB"/>
        </w:rPr>
      </w:pPr>
      <w:r>
        <w:rPr>
          <w:rStyle w:val="FootnoteReference"/>
        </w:rPr>
        <w:footnoteRef/>
      </w:r>
      <w:r>
        <w:t xml:space="preserve"> </w:t>
      </w:r>
      <w:hyperlink r:id="rId5" w:history="1">
        <w:r>
          <w:rPr>
            <w:rStyle w:val="Hyperlink"/>
          </w:rPr>
          <w:t>WASP – Annual Performance Criteria for NO2 Diffusion Tubes (defra.gov.uk)</w:t>
        </w:r>
      </w:hyperlink>
      <w:r>
        <w:t xml:space="preserve">  </w:t>
      </w:r>
      <w:r w:rsidRPr="00164BF7">
        <w:t>Summary of Laboratory Performance in AIR NO2 Proficiency Testing Scheme (</w:t>
      </w:r>
      <w:r>
        <w:t>January 2019 – March 2021).</w:t>
      </w:r>
    </w:p>
  </w:footnote>
  <w:footnote w:id="12">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223F3" w14:textId="20323628" w:rsidR="008C54D3" w:rsidRDefault="00A648C9" w:rsidP="00F21ECA">
    <w:pPr>
      <w:pStyle w:val="Header"/>
    </w:pPr>
    <w:r>
      <w:t>Guildford Borough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B3FA9"/>
    <w:multiLevelType w:val="hybridMultilevel"/>
    <w:tmpl w:val="A1ACB2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4500A3"/>
    <w:multiLevelType w:val="hybridMultilevel"/>
    <w:tmpl w:val="59383E5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0615B7"/>
    <w:multiLevelType w:val="hybridMultilevel"/>
    <w:tmpl w:val="BC22D87C"/>
    <w:lvl w:ilvl="0" w:tplc="866ECCF0">
      <w:start w:val="1"/>
      <w:numFmt w:val="lowerLetter"/>
      <w:lvlText w:val="%1)"/>
      <w:lvlJc w:val="left"/>
      <w:pPr>
        <w:ind w:left="1080" w:hanging="360"/>
      </w:pPr>
      <w:rPr>
        <w:rFonts w:ascii="Arial" w:hAnsi="Arial" w:cs="Arial" w:hint="default"/>
        <w:sz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B834A6E"/>
    <w:multiLevelType w:val="hybridMultilevel"/>
    <w:tmpl w:val="CFA0A2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666093"/>
    <w:multiLevelType w:val="multilevel"/>
    <w:tmpl w:val="8A986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ED4042"/>
    <w:multiLevelType w:val="hybridMultilevel"/>
    <w:tmpl w:val="B95ED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1BB349EF"/>
    <w:multiLevelType w:val="hybridMultilevel"/>
    <w:tmpl w:val="3DCC0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653A81"/>
    <w:multiLevelType w:val="hybridMultilevel"/>
    <w:tmpl w:val="4762E5FE"/>
    <w:lvl w:ilvl="0" w:tplc="73F4C182">
      <w:start w:val="8"/>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0AF4C05"/>
    <w:multiLevelType w:val="hybridMultilevel"/>
    <w:tmpl w:val="542ED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376245E"/>
    <w:multiLevelType w:val="hybridMultilevel"/>
    <w:tmpl w:val="AED845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55F5A16"/>
    <w:multiLevelType w:val="hybridMultilevel"/>
    <w:tmpl w:val="95C2CA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68D1964"/>
    <w:multiLevelType w:val="hybridMultilevel"/>
    <w:tmpl w:val="8EE0C652"/>
    <w:lvl w:ilvl="0" w:tplc="08090001">
      <w:start w:val="1"/>
      <w:numFmt w:val="bullet"/>
      <w:lvlText w:val=""/>
      <w:lvlJc w:val="left"/>
      <w:pPr>
        <w:ind w:left="1795" w:hanging="360"/>
      </w:pPr>
      <w:rPr>
        <w:rFonts w:ascii="Symbol" w:hAnsi="Symbol" w:hint="default"/>
      </w:rPr>
    </w:lvl>
    <w:lvl w:ilvl="1" w:tplc="08090003" w:tentative="1">
      <w:start w:val="1"/>
      <w:numFmt w:val="bullet"/>
      <w:lvlText w:val="o"/>
      <w:lvlJc w:val="left"/>
      <w:pPr>
        <w:ind w:left="2515" w:hanging="360"/>
      </w:pPr>
      <w:rPr>
        <w:rFonts w:ascii="Courier New" w:hAnsi="Courier New" w:cs="Courier New" w:hint="default"/>
      </w:rPr>
    </w:lvl>
    <w:lvl w:ilvl="2" w:tplc="08090005" w:tentative="1">
      <w:start w:val="1"/>
      <w:numFmt w:val="bullet"/>
      <w:lvlText w:val=""/>
      <w:lvlJc w:val="left"/>
      <w:pPr>
        <w:ind w:left="3235" w:hanging="360"/>
      </w:pPr>
      <w:rPr>
        <w:rFonts w:ascii="Wingdings" w:hAnsi="Wingdings" w:hint="default"/>
      </w:rPr>
    </w:lvl>
    <w:lvl w:ilvl="3" w:tplc="08090001" w:tentative="1">
      <w:start w:val="1"/>
      <w:numFmt w:val="bullet"/>
      <w:lvlText w:val=""/>
      <w:lvlJc w:val="left"/>
      <w:pPr>
        <w:ind w:left="3955" w:hanging="360"/>
      </w:pPr>
      <w:rPr>
        <w:rFonts w:ascii="Symbol" w:hAnsi="Symbol" w:hint="default"/>
      </w:rPr>
    </w:lvl>
    <w:lvl w:ilvl="4" w:tplc="08090003" w:tentative="1">
      <w:start w:val="1"/>
      <w:numFmt w:val="bullet"/>
      <w:lvlText w:val="o"/>
      <w:lvlJc w:val="left"/>
      <w:pPr>
        <w:ind w:left="4675" w:hanging="360"/>
      </w:pPr>
      <w:rPr>
        <w:rFonts w:ascii="Courier New" w:hAnsi="Courier New" w:cs="Courier New" w:hint="default"/>
      </w:rPr>
    </w:lvl>
    <w:lvl w:ilvl="5" w:tplc="08090005" w:tentative="1">
      <w:start w:val="1"/>
      <w:numFmt w:val="bullet"/>
      <w:lvlText w:val=""/>
      <w:lvlJc w:val="left"/>
      <w:pPr>
        <w:ind w:left="5395" w:hanging="360"/>
      </w:pPr>
      <w:rPr>
        <w:rFonts w:ascii="Wingdings" w:hAnsi="Wingdings" w:hint="default"/>
      </w:rPr>
    </w:lvl>
    <w:lvl w:ilvl="6" w:tplc="08090001" w:tentative="1">
      <w:start w:val="1"/>
      <w:numFmt w:val="bullet"/>
      <w:lvlText w:val=""/>
      <w:lvlJc w:val="left"/>
      <w:pPr>
        <w:ind w:left="6115" w:hanging="360"/>
      </w:pPr>
      <w:rPr>
        <w:rFonts w:ascii="Symbol" w:hAnsi="Symbol" w:hint="default"/>
      </w:rPr>
    </w:lvl>
    <w:lvl w:ilvl="7" w:tplc="08090003" w:tentative="1">
      <w:start w:val="1"/>
      <w:numFmt w:val="bullet"/>
      <w:lvlText w:val="o"/>
      <w:lvlJc w:val="left"/>
      <w:pPr>
        <w:ind w:left="6835" w:hanging="360"/>
      </w:pPr>
      <w:rPr>
        <w:rFonts w:ascii="Courier New" w:hAnsi="Courier New" w:cs="Courier New" w:hint="default"/>
      </w:rPr>
    </w:lvl>
    <w:lvl w:ilvl="8" w:tplc="08090005" w:tentative="1">
      <w:start w:val="1"/>
      <w:numFmt w:val="bullet"/>
      <w:lvlText w:val=""/>
      <w:lvlJc w:val="left"/>
      <w:pPr>
        <w:ind w:left="7555" w:hanging="360"/>
      </w:pPr>
      <w:rPr>
        <w:rFonts w:ascii="Wingdings" w:hAnsi="Wingdings" w:hint="default"/>
      </w:rPr>
    </w:lvl>
  </w:abstractNum>
  <w:abstractNum w:abstractNumId="18" w15:restartNumberingAfterBreak="0">
    <w:nsid w:val="5C172239"/>
    <w:multiLevelType w:val="hybridMultilevel"/>
    <w:tmpl w:val="92C635F8"/>
    <w:lvl w:ilvl="0" w:tplc="08090001">
      <w:start w:val="1"/>
      <w:numFmt w:val="bullet"/>
      <w:lvlText w:val=""/>
      <w:lvlJc w:val="left"/>
      <w:pPr>
        <w:ind w:left="1075" w:hanging="360"/>
      </w:pPr>
      <w:rPr>
        <w:rFonts w:ascii="Symbol" w:hAnsi="Symbol" w:hint="default"/>
      </w:rPr>
    </w:lvl>
    <w:lvl w:ilvl="1" w:tplc="08090003" w:tentative="1">
      <w:start w:val="1"/>
      <w:numFmt w:val="bullet"/>
      <w:lvlText w:val="o"/>
      <w:lvlJc w:val="left"/>
      <w:pPr>
        <w:ind w:left="1795" w:hanging="360"/>
      </w:pPr>
      <w:rPr>
        <w:rFonts w:ascii="Courier New" w:hAnsi="Courier New" w:cs="Courier New" w:hint="default"/>
      </w:rPr>
    </w:lvl>
    <w:lvl w:ilvl="2" w:tplc="08090005" w:tentative="1">
      <w:start w:val="1"/>
      <w:numFmt w:val="bullet"/>
      <w:lvlText w:val=""/>
      <w:lvlJc w:val="left"/>
      <w:pPr>
        <w:ind w:left="2515" w:hanging="360"/>
      </w:pPr>
      <w:rPr>
        <w:rFonts w:ascii="Wingdings" w:hAnsi="Wingdings" w:hint="default"/>
      </w:rPr>
    </w:lvl>
    <w:lvl w:ilvl="3" w:tplc="08090001" w:tentative="1">
      <w:start w:val="1"/>
      <w:numFmt w:val="bullet"/>
      <w:lvlText w:val=""/>
      <w:lvlJc w:val="left"/>
      <w:pPr>
        <w:ind w:left="3235" w:hanging="360"/>
      </w:pPr>
      <w:rPr>
        <w:rFonts w:ascii="Symbol" w:hAnsi="Symbol" w:hint="default"/>
      </w:rPr>
    </w:lvl>
    <w:lvl w:ilvl="4" w:tplc="08090003" w:tentative="1">
      <w:start w:val="1"/>
      <w:numFmt w:val="bullet"/>
      <w:lvlText w:val="o"/>
      <w:lvlJc w:val="left"/>
      <w:pPr>
        <w:ind w:left="3955" w:hanging="360"/>
      </w:pPr>
      <w:rPr>
        <w:rFonts w:ascii="Courier New" w:hAnsi="Courier New" w:cs="Courier New" w:hint="default"/>
      </w:rPr>
    </w:lvl>
    <w:lvl w:ilvl="5" w:tplc="08090005" w:tentative="1">
      <w:start w:val="1"/>
      <w:numFmt w:val="bullet"/>
      <w:lvlText w:val=""/>
      <w:lvlJc w:val="left"/>
      <w:pPr>
        <w:ind w:left="4675" w:hanging="360"/>
      </w:pPr>
      <w:rPr>
        <w:rFonts w:ascii="Wingdings" w:hAnsi="Wingdings" w:hint="default"/>
      </w:rPr>
    </w:lvl>
    <w:lvl w:ilvl="6" w:tplc="08090001" w:tentative="1">
      <w:start w:val="1"/>
      <w:numFmt w:val="bullet"/>
      <w:lvlText w:val=""/>
      <w:lvlJc w:val="left"/>
      <w:pPr>
        <w:ind w:left="5395" w:hanging="360"/>
      </w:pPr>
      <w:rPr>
        <w:rFonts w:ascii="Symbol" w:hAnsi="Symbol" w:hint="default"/>
      </w:rPr>
    </w:lvl>
    <w:lvl w:ilvl="7" w:tplc="08090003" w:tentative="1">
      <w:start w:val="1"/>
      <w:numFmt w:val="bullet"/>
      <w:lvlText w:val="o"/>
      <w:lvlJc w:val="left"/>
      <w:pPr>
        <w:ind w:left="6115" w:hanging="360"/>
      </w:pPr>
      <w:rPr>
        <w:rFonts w:ascii="Courier New" w:hAnsi="Courier New" w:cs="Courier New" w:hint="default"/>
      </w:rPr>
    </w:lvl>
    <w:lvl w:ilvl="8" w:tplc="08090005" w:tentative="1">
      <w:start w:val="1"/>
      <w:numFmt w:val="bullet"/>
      <w:lvlText w:val=""/>
      <w:lvlJc w:val="left"/>
      <w:pPr>
        <w:ind w:left="6835" w:hanging="360"/>
      </w:pPr>
      <w:rPr>
        <w:rFonts w:ascii="Wingdings" w:hAnsi="Wingdings" w:hint="default"/>
      </w:rPr>
    </w:lvl>
  </w:abstractNum>
  <w:abstractNum w:abstractNumId="19" w15:restartNumberingAfterBreak="0">
    <w:nsid w:val="5E3154F5"/>
    <w:multiLevelType w:val="hybridMultilevel"/>
    <w:tmpl w:val="7A94F54C"/>
    <w:lvl w:ilvl="0" w:tplc="08090001">
      <w:start w:val="1"/>
      <w:numFmt w:val="bullet"/>
      <w:lvlText w:val=""/>
      <w:lvlJc w:val="left"/>
      <w:pPr>
        <w:ind w:left="715" w:hanging="360"/>
      </w:pPr>
      <w:rPr>
        <w:rFonts w:ascii="Symbol" w:hAnsi="Symbol" w:hint="default"/>
      </w:rPr>
    </w:lvl>
    <w:lvl w:ilvl="1" w:tplc="08090003">
      <w:start w:val="1"/>
      <w:numFmt w:val="bullet"/>
      <w:lvlText w:val="o"/>
      <w:lvlJc w:val="left"/>
      <w:pPr>
        <w:ind w:left="1435" w:hanging="360"/>
      </w:pPr>
      <w:rPr>
        <w:rFonts w:ascii="Courier New" w:hAnsi="Courier New" w:cs="Courier New" w:hint="default"/>
      </w:rPr>
    </w:lvl>
    <w:lvl w:ilvl="2" w:tplc="08090005">
      <w:start w:val="1"/>
      <w:numFmt w:val="bullet"/>
      <w:lvlText w:val=""/>
      <w:lvlJc w:val="left"/>
      <w:pPr>
        <w:ind w:left="2155" w:hanging="360"/>
      </w:pPr>
      <w:rPr>
        <w:rFonts w:ascii="Wingdings" w:hAnsi="Wingdings" w:hint="default"/>
      </w:rPr>
    </w:lvl>
    <w:lvl w:ilvl="3" w:tplc="0809000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20"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7844AF"/>
    <w:multiLevelType w:val="hybridMultilevel"/>
    <w:tmpl w:val="AE568F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02189472">
    <w:abstractNumId w:val="21"/>
  </w:num>
  <w:num w:numId="2" w16cid:durableId="594364201">
    <w:abstractNumId w:val="24"/>
  </w:num>
  <w:num w:numId="3" w16cid:durableId="707220252">
    <w:abstractNumId w:val="15"/>
  </w:num>
  <w:num w:numId="4" w16cid:durableId="364454115">
    <w:abstractNumId w:val="12"/>
  </w:num>
  <w:num w:numId="5" w16cid:durableId="984625370">
    <w:abstractNumId w:val="26"/>
  </w:num>
  <w:num w:numId="6" w16cid:durableId="1675257343">
    <w:abstractNumId w:val="27"/>
  </w:num>
  <w:num w:numId="7" w16cid:durableId="1525023250">
    <w:abstractNumId w:val="7"/>
  </w:num>
  <w:num w:numId="8" w16cid:durableId="680357159">
    <w:abstractNumId w:val="9"/>
  </w:num>
  <w:num w:numId="9" w16cid:durableId="1024671114">
    <w:abstractNumId w:val="20"/>
  </w:num>
  <w:num w:numId="10" w16cid:durableId="1082525847">
    <w:abstractNumId w:val="11"/>
  </w:num>
  <w:num w:numId="11" w16cid:durableId="1616788880">
    <w:abstractNumId w:val="4"/>
  </w:num>
  <w:num w:numId="12" w16cid:durableId="2021852880">
    <w:abstractNumId w:val="23"/>
  </w:num>
  <w:num w:numId="13" w16cid:durableId="2057779898">
    <w:abstractNumId w:val="25"/>
  </w:num>
  <w:num w:numId="14" w16cid:durableId="1303609323">
    <w:abstractNumId w:val="3"/>
  </w:num>
  <w:num w:numId="15" w16cid:durableId="1987002694">
    <w:abstractNumId w:val="19"/>
  </w:num>
  <w:num w:numId="16" w16cid:durableId="1420524716">
    <w:abstractNumId w:val="18"/>
  </w:num>
  <w:num w:numId="17" w16cid:durableId="1041322299">
    <w:abstractNumId w:val="16"/>
  </w:num>
  <w:num w:numId="18" w16cid:durableId="502857757">
    <w:abstractNumId w:val="8"/>
  </w:num>
  <w:num w:numId="19" w16cid:durableId="1725905275">
    <w:abstractNumId w:val="22"/>
  </w:num>
  <w:num w:numId="20" w16cid:durableId="337390642">
    <w:abstractNumId w:val="1"/>
  </w:num>
  <w:num w:numId="21" w16cid:durableId="792022315">
    <w:abstractNumId w:val="0"/>
  </w:num>
  <w:num w:numId="22" w16cid:durableId="836193983">
    <w:abstractNumId w:val="17"/>
  </w:num>
  <w:num w:numId="23" w16cid:durableId="798761586">
    <w:abstractNumId w:val="10"/>
  </w:num>
  <w:num w:numId="24" w16cid:durableId="920679232">
    <w:abstractNumId w:val="2"/>
  </w:num>
  <w:num w:numId="25" w16cid:durableId="275719465">
    <w:abstractNumId w:val="13"/>
  </w:num>
  <w:num w:numId="26" w16cid:durableId="1683051008">
    <w:abstractNumId w:val="5"/>
  </w:num>
  <w:num w:numId="27" w16cid:durableId="716970418">
    <w:abstractNumId w:val="6"/>
  </w:num>
  <w:num w:numId="28" w16cid:durableId="520973088">
    <w:abstractNumId w:val="1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attachedTemplate r:id="rId1"/>
  <w:styleLockTheme/>
  <w:styleLockQFSet/>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2DDB"/>
    <w:rsid w:val="0000580B"/>
    <w:rsid w:val="00005A10"/>
    <w:rsid w:val="00005C05"/>
    <w:rsid w:val="00007387"/>
    <w:rsid w:val="0000774B"/>
    <w:rsid w:val="00013268"/>
    <w:rsid w:val="00017076"/>
    <w:rsid w:val="00017554"/>
    <w:rsid w:val="00017A20"/>
    <w:rsid w:val="00020AFD"/>
    <w:rsid w:val="00020B79"/>
    <w:rsid w:val="00023358"/>
    <w:rsid w:val="00023883"/>
    <w:rsid w:val="000239B6"/>
    <w:rsid w:val="000253BD"/>
    <w:rsid w:val="00025E3A"/>
    <w:rsid w:val="00026222"/>
    <w:rsid w:val="000278C7"/>
    <w:rsid w:val="0003081C"/>
    <w:rsid w:val="00031608"/>
    <w:rsid w:val="00031742"/>
    <w:rsid w:val="00034787"/>
    <w:rsid w:val="0003556F"/>
    <w:rsid w:val="00035BA7"/>
    <w:rsid w:val="00037CCC"/>
    <w:rsid w:val="00037E1D"/>
    <w:rsid w:val="0004050E"/>
    <w:rsid w:val="00042473"/>
    <w:rsid w:val="000445A5"/>
    <w:rsid w:val="000449DD"/>
    <w:rsid w:val="00045BA5"/>
    <w:rsid w:val="00047257"/>
    <w:rsid w:val="00047AB1"/>
    <w:rsid w:val="000507E1"/>
    <w:rsid w:val="00050908"/>
    <w:rsid w:val="00051020"/>
    <w:rsid w:val="000535F5"/>
    <w:rsid w:val="00053C0B"/>
    <w:rsid w:val="000540C8"/>
    <w:rsid w:val="00056EB2"/>
    <w:rsid w:val="00057683"/>
    <w:rsid w:val="000579C7"/>
    <w:rsid w:val="00060806"/>
    <w:rsid w:val="00060DC9"/>
    <w:rsid w:val="000621C7"/>
    <w:rsid w:val="00064C9A"/>
    <w:rsid w:val="00066C0C"/>
    <w:rsid w:val="000674D3"/>
    <w:rsid w:val="00067860"/>
    <w:rsid w:val="00067B63"/>
    <w:rsid w:val="00071B6B"/>
    <w:rsid w:val="00072C99"/>
    <w:rsid w:val="00074C4B"/>
    <w:rsid w:val="0007548E"/>
    <w:rsid w:val="00076540"/>
    <w:rsid w:val="0007721B"/>
    <w:rsid w:val="00080283"/>
    <w:rsid w:val="00081948"/>
    <w:rsid w:val="0008497F"/>
    <w:rsid w:val="0008563D"/>
    <w:rsid w:val="00090C17"/>
    <w:rsid w:val="00090CB7"/>
    <w:rsid w:val="000910A2"/>
    <w:rsid w:val="000953CE"/>
    <w:rsid w:val="000A215F"/>
    <w:rsid w:val="000A26E4"/>
    <w:rsid w:val="000A38B9"/>
    <w:rsid w:val="000A521E"/>
    <w:rsid w:val="000A54BF"/>
    <w:rsid w:val="000A57E8"/>
    <w:rsid w:val="000A6A96"/>
    <w:rsid w:val="000A7D0D"/>
    <w:rsid w:val="000A7D80"/>
    <w:rsid w:val="000B18C3"/>
    <w:rsid w:val="000B31E6"/>
    <w:rsid w:val="000B46C6"/>
    <w:rsid w:val="000B579A"/>
    <w:rsid w:val="000B5C95"/>
    <w:rsid w:val="000C1797"/>
    <w:rsid w:val="000C1F1E"/>
    <w:rsid w:val="000C25B2"/>
    <w:rsid w:val="000C3664"/>
    <w:rsid w:val="000C3BA6"/>
    <w:rsid w:val="000C46CD"/>
    <w:rsid w:val="000C730C"/>
    <w:rsid w:val="000C7377"/>
    <w:rsid w:val="000D0521"/>
    <w:rsid w:val="000D3164"/>
    <w:rsid w:val="000D387C"/>
    <w:rsid w:val="000D4C70"/>
    <w:rsid w:val="000D5710"/>
    <w:rsid w:val="000D5BB6"/>
    <w:rsid w:val="000D6DDF"/>
    <w:rsid w:val="000D7062"/>
    <w:rsid w:val="000E160D"/>
    <w:rsid w:val="000E33FA"/>
    <w:rsid w:val="000E4C14"/>
    <w:rsid w:val="000E577D"/>
    <w:rsid w:val="000E7891"/>
    <w:rsid w:val="000F05F1"/>
    <w:rsid w:val="000F0F8E"/>
    <w:rsid w:val="000F1F6E"/>
    <w:rsid w:val="000F23AC"/>
    <w:rsid w:val="000F3113"/>
    <w:rsid w:val="000F3235"/>
    <w:rsid w:val="000F4398"/>
    <w:rsid w:val="000F533C"/>
    <w:rsid w:val="000F621C"/>
    <w:rsid w:val="000F77A0"/>
    <w:rsid w:val="00100B0B"/>
    <w:rsid w:val="00100B35"/>
    <w:rsid w:val="00102F86"/>
    <w:rsid w:val="001045C3"/>
    <w:rsid w:val="001045F1"/>
    <w:rsid w:val="0010467B"/>
    <w:rsid w:val="00106006"/>
    <w:rsid w:val="001125F6"/>
    <w:rsid w:val="001135F8"/>
    <w:rsid w:val="00113634"/>
    <w:rsid w:val="0011381E"/>
    <w:rsid w:val="00114C3A"/>
    <w:rsid w:val="00115F97"/>
    <w:rsid w:val="00116356"/>
    <w:rsid w:val="00116942"/>
    <w:rsid w:val="00117B76"/>
    <w:rsid w:val="00117E08"/>
    <w:rsid w:val="00121143"/>
    <w:rsid w:val="00121659"/>
    <w:rsid w:val="00122DE0"/>
    <w:rsid w:val="00122FB2"/>
    <w:rsid w:val="00123C0E"/>
    <w:rsid w:val="001243D3"/>
    <w:rsid w:val="0012674A"/>
    <w:rsid w:val="00130A54"/>
    <w:rsid w:val="00131378"/>
    <w:rsid w:val="001323A8"/>
    <w:rsid w:val="00133E61"/>
    <w:rsid w:val="00135BC3"/>
    <w:rsid w:val="00135E85"/>
    <w:rsid w:val="00137265"/>
    <w:rsid w:val="00137752"/>
    <w:rsid w:val="00137E49"/>
    <w:rsid w:val="00137EEF"/>
    <w:rsid w:val="0014025A"/>
    <w:rsid w:val="00141011"/>
    <w:rsid w:val="00141AA2"/>
    <w:rsid w:val="00142623"/>
    <w:rsid w:val="00142748"/>
    <w:rsid w:val="0014735F"/>
    <w:rsid w:val="0015084D"/>
    <w:rsid w:val="001532DE"/>
    <w:rsid w:val="001537B0"/>
    <w:rsid w:val="0015608E"/>
    <w:rsid w:val="001560C9"/>
    <w:rsid w:val="001564B7"/>
    <w:rsid w:val="0015666D"/>
    <w:rsid w:val="00156E0F"/>
    <w:rsid w:val="0015782E"/>
    <w:rsid w:val="001605EC"/>
    <w:rsid w:val="0016262C"/>
    <w:rsid w:val="0016308C"/>
    <w:rsid w:val="0016312F"/>
    <w:rsid w:val="00164349"/>
    <w:rsid w:val="001706BD"/>
    <w:rsid w:val="001708DE"/>
    <w:rsid w:val="00171774"/>
    <w:rsid w:val="001724B8"/>
    <w:rsid w:val="0017278F"/>
    <w:rsid w:val="001728CC"/>
    <w:rsid w:val="00174DA4"/>
    <w:rsid w:val="00174FF3"/>
    <w:rsid w:val="0017532D"/>
    <w:rsid w:val="00175906"/>
    <w:rsid w:val="001759D0"/>
    <w:rsid w:val="00175CF2"/>
    <w:rsid w:val="00176F57"/>
    <w:rsid w:val="00177489"/>
    <w:rsid w:val="001832B5"/>
    <w:rsid w:val="0018766A"/>
    <w:rsid w:val="001957AF"/>
    <w:rsid w:val="00195F43"/>
    <w:rsid w:val="00197643"/>
    <w:rsid w:val="001A0009"/>
    <w:rsid w:val="001A0B51"/>
    <w:rsid w:val="001A0D43"/>
    <w:rsid w:val="001A228D"/>
    <w:rsid w:val="001A56F5"/>
    <w:rsid w:val="001A7A88"/>
    <w:rsid w:val="001A7B0C"/>
    <w:rsid w:val="001A7B8D"/>
    <w:rsid w:val="001B4AF9"/>
    <w:rsid w:val="001B7803"/>
    <w:rsid w:val="001C0A47"/>
    <w:rsid w:val="001C0BD5"/>
    <w:rsid w:val="001C33C2"/>
    <w:rsid w:val="001C4430"/>
    <w:rsid w:val="001C4F7D"/>
    <w:rsid w:val="001C518B"/>
    <w:rsid w:val="001D2683"/>
    <w:rsid w:val="001D47F0"/>
    <w:rsid w:val="001D7E98"/>
    <w:rsid w:val="001E299F"/>
    <w:rsid w:val="001E2DF8"/>
    <w:rsid w:val="001E2FC4"/>
    <w:rsid w:val="001E4158"/>
    <w:rsid w:val="001E59A2"/>
    <w:rsid w:val="001F0E50"/>
    <w:rsid w:val="001F1918"/>
    <w:rsid w:val="001F19F9"/>
    <w:rsid w:val="001F1CD2"/>
    <w:rsid w:val="001F23C8"/>
    <w:rsid w:val="001F33E6"/>
    <w:rsid w:val="001F401C"/>
    <w:rsid w:val="001F4EC1"/>
    <w:rsid w:val="001F6A53"/>
    <w:rsid w:val="00202869"/>
    <w:rsid w:val="00202E23"/>
    <w:rsid w:val="00203738"/>
    <w:rsid w:val="002048BE"/>
    <w:rsid w:val="00206A12"/>
    <w:rsid w:val="0020794C"/>
    <w:rsid w:val="002121FC"/>
    <w:rsid w:val="002122AD"/>
    <w:rsid w:val="00212AF5"/>
    <w:rsid w:val="00213902"/>
    <w:rsid w:val="00216085"/>
    <w:rsid w:val="00217226"/>
    <w:rsid w:val="00217838"/>
    <w:rsid w:val="00220C44"/>
    <w:rsid w:val="002232C5"/>
    <w:rsid w:val="00223D90"/>
    <w:rsid w:val="00223FA1"/>
    <w:rsid w:val="00227618"/>
    <w:rsid w:val="00227951"/>
    <w:rsid w:val="00234080"/>
    <w:rsid w:val="0023489A"/>
    <w:rsid w:val="002356E9"/>
    <w:rsid w:val="00236283"/>
    <w:rsid w:val="00236DE2"/>
    <w:rsid w:val="002371BC"/>
    <w:rsid w:val="0023788D"/>
    <w:rsid w:val="00242563"/>
    <w:rsid w:val="00242DA0"/>
    <w:rsid w:val="00243064"/>
    <w:rsid w:val="0024502D"/>
    <w:rsid w:val="00245E55"/>
    <w:rsid w:val="00251647"/>
    <w:rsid w:val="00252643"/>
    <w:rsid w:val="00253B6D"/>
    <w:rsid w:val="0025472D"/>
    <w:rsid w:val="00254E78"/>
    <w:rsid w:val="00257534"/>
    <w:rsid w:val="00257719"/>
    <w:rsid w:val="00261CCA"/>
    <w:rsid w:val="00264397"/>
    <w:rsid w:val="00265A6F"/>
    <w:rsid w:val="002665D3"/>
    <w:rsid w:val="0026709A"/>
    <w:rsid w:val="00271CAD"/>
    <w:rsid w:val="00271FFF"/>
    <w:rsid w:val="002744B6"/>
    <w:rsid w:val="002752E2"/>
    <w:rsid w:val="00275D20"/>
    <w:rsid w:val="00276264"/>
    <w:rsid w:val="002771B4"/>
    <w:rsid w:val="0027724A"/>
    <w:rsid w:val="00277C23"/>
    <w:rsid w:val="00277E1C"/>
    <w:rsid w:val="0028113F"/>
    <w:rsid w:val="0028203C"/>
    <w:rsid w:val="0028699A"/>
    <w:rsid w:val="002872C6"/>
    <w:rsid w:val="00287955"/>
    <w:rsid w:val="00293B38"/>
    <w:rsid w:val="00293D6C"/>
    <w:rsid w:val="00293DF8"/>
    <w:rsid w:val="00294085"/>
    <w:rsid w:val="00294401"/>
    <w:rsid w:val="00296432"/>
    <w:rsid w:val="0029BCBD"/>
    <w:rsid w:val="002A05A5"/>
    <w:rsid w:val="002A068B"/>
    <w:rsid w:val="002A0F3B"/>
    <w:rsid w:val="002A2998"/>
    <w:rsid w:val="002A4DD4"/>
    <w:rsid w:val="002A5A4F"/>
    <w:rsid w:val="002A63FE"/>
    <w:rsid w:val="002A67C9"/>
    <w:rsid w:val="002A6930"/>
    <w:rsid w:val="002A70C1"/>
    <w:rsid w:val="002A78B8"/>
    <w:rsid w:val="002B18CD"/>
    <w:rsid w:val="002B5E40"/>
    <w:rsid w:val="002B7A05"/>
    <w:rsid w:val="002C0BB7"/>
    <w:rsid w:val="002C0D64"/>
    <w:rsid w:val="002C0E21"/>
    <w:rsid w:val="002C16C9"/>
    <w:rsid w:val="002C2095"/>
    <w:rsid w:val="002C2D62"/>
    <w:rsid w:val="002C70E8"/>
    <w:rsid w:val="002C7102"/>
    <w:rsid w:val="002D2206"/>
    <w:rsid w:val="002D258E"/>
    <w:rsid w:val="002D3598"/>
    <w:rsid w:val="002D35A8"/>
    <w:rsid w:val="002D51B0"/>
    <w:rsid w:val="002D5EAF"/>
    <w:rsid w:val="002D70D9"/>
    <w:rsid w:val="002E0035"/>
    <w:rsid w:val="002E0D4B"/>
    <w:rsid w:val="002E0DDB"/>
    <w:rsid w:val="002E163A"/>
    <w:rsid w:val="002E3EE0"/>
    <w:rsid w:val="002E4745"/>
    <w:rsid w:val="002E4A12"/>
    <w:rsid w:val="002E52A4"/>
    <w:rsid w:val="002E52B3"/>
    <w:rsid w:val="002E634C"/>
    <w:rsid w:val="002E6886"/>
    <w:rsid w:val="002F045B"/>
    <w:rsid w:val="002F321C"/>
    <w:rsid w:val="002F3B89"/>
    <w:rsid w:val="002F3CF6"/>
    <w:rsid w:val="002F7CAD"/>
    <w:rsid w:val="00301AD5"/>
    <w:rsid w:val="00302574"/>
    <w:rsid w:val="003028B8"/>
    <w:rsid w:val="00302D24"/>
    <w:rsid w:val="00303307"/>
    <w:rsid w:val="00304997"/>
    <w:rsid w:val="00306A7D"/>
    <w:rsid w:val="00311B07"/>
    <w:rsid w:val="003140D5"/>
    <w:rsid w:val="00314294"/>
    <w:rsid w:val="003142EA"/>
    <w:rsid w:val="003145EB"/>
    <w:rsid w:val="003149CD"/>
    <w:rsid w:val="00315F62"/>
    <w:rsid w:val="003172A5"/>
    <w:rsid w:val="0031745F"/>
    <w:rsid w:val="00317CAA"/>
    <w:rsid w:val="003224F8"/>
    <w:rsid w:val="00323CD7"/>
    <w:rsid w:val="00326DAA"/>
    <w:rsid w:val="0033095E"/>
    <w:rsid w:val="003321C6"/>
    <w:rsid w:val="00332753"/>
    <w:rsid w:val="003357E5"/>
    <w:rsid w:val="003359F9"/>
    <w:rsid w:val="003369F2"/>
    <w:rsid w:val="00336A0A"/>
    <w:rsid w:val="00340AA3"/>
    <w:rsid w:val="00341451"/>
    <w:rsid w:val="00342057"/>
    <w:rsid w:val="00342072"/>
    <w:rsid w:val="00344790"/>
    <w:rsid w:val="0034693C"/>
    <w:rsid w:val="00346AAA"/>
    <w:rsid w:val="00347AD3"/>
    <w:rsid w:val="00347FD6"/>
    <w:rsid w:val="00352327"/>
    <w:rsid w:val="00353361"/>
    <w:rsid w:val="003543AB"/>
    <w:rsid w:val="0036209D"/>
    <w:rsid w:val="00365BFA"/>
    <w:rsid w:val="00365EA8"/>
    <w:rsid w:val="00367828"/>
    <w:rsid w:val="00367E78"/>
    <w:rsid w:val="00370F57"/>
    <w:rsid w:val="00371037"/>
    <w:rsid w:val="00373628"/>
    <w:rsid w:val="00377108"/>
    <w:rsid w:val="00382B4E"/>
    <w:rsid w:val="00384218"/>
    <w:rsid w:val="00384B78"/>
    <w:rsid w:val="003854BB"/>
    <w:rsid w:val="003863FB"/>
    <w:rsid w:val="00386B2F"/>
    <w:rsid w:val="003875CD"/>
    <w:rsid w:val="00387B7F"/>
    <w:rsid w:val="00387BE5"/>
    <w:rsid w:val="003915D1"/>
    <w:rsid w:val="00393CAA"/>
    <w:rsid w:val="00395ECC"/>
    <w:rsid w:val="0039665A"/>
    <w:rsid w:val="003A10E7"/>
    <w:rsid w:val="003A3BB8"/>
    <w:rsid w:val="003A4A13"/>
    <w:rsid w:val="003A51AB"/>
    <w:rsid w:val="003A5217"/>
    <w:rsid w:val="003A6259"/>
    <w:rsid w:val="003B237A"/>
    <w:rsid w:val="003B39AF"/>
    <w:rsid w:val="003B4180"/>
    <w:rsid w:val="003B4226"/>
    <w:rsid w:val="003B4427"/>
    <w:rsid w:val="003B49DE"/>
    <w:rsid w:val="003B5131"/>
    <w:rsid w:val="003B67DE"/>
    <w:rsid w:val="003B7C3F"/>
    <w:rsid w:val="003C0950"/>
    <w:rsid w:val="003C1564"/>
    <w:rsid w:val="003C1ACB"/>
    <w:rsid w:val="003C2870"/>
    <w:rsid w:val="003C2FBB"/>
    <w:rsid w:val="003C5084"/>
    <w:rsid w:val="003C533A"/>
    <w:rsid w:val="003D3044"/>
    <w:rsid w:val="003D31DF"/>
    <w:rsid w:val="003D6F83"/>
    <w:rsid w:val="003D70B5"/>
    <w:rsid w:val="003E13DC"/>
    <w:rsid w:val="003E1D89"/>
    <w:rsid w:val="003E3DC3"/>
    <w:rsid w:val="003E5758"/>
    <w:rsid w:val="003E59D3"/>
    <w:rsid w:val="003E66B8"/>
    <w:rsid w:val="003E7A95"/>
    <w:rsid w:val="003F12DA"/>
    <w:rsid w:val="003F3A76"/>
    <w:rsid w:val="003F4D14"/>
    <w:rsid w:val="003F5536"/>
    <w:rsid w:val="003F5DD4"/>
    <w:rsid w:val="004004E6"/>
    <w:rsid w:val="00400B0F"/>
    <w:rsid w:val="00402A83"/>
    <w:rsid w:val="00403542"/>
    <w:rsid w:val="00403E1B"/>
    <w:rsid w:val="0040448E"/>
    <w:rsid w:val="00405910"/>
    <w:rsid w:val="0040723F"/>
    <w:rsid w:val="00410F4E"/>
    <w:rsid w:val="00412674"/>
    <w:rsid w:val="00412E9D"/>
    <w:rsid w:val="00414262"/>
    <w:rsid w:val="004143D6"/>
    <w:rsid w:val="0041633D"/>
    <w:rsid w:val="004168B1"/>
    <w:rsid w:val="00421A16"/>
    <w:rsid w:val="0042287B"/>
    <w:rsid w:val="00423246"/>
    <w:rsid w:val="004233E0"/>
    <w:rsid w:val="00426CA0"/>
    <w:rsid w:val="0043035A"/>
    <w:rsid w:val="004323C5"/>
    <w:rsid w:val="004324D3"/>
    <w:rsid w:val="00432717"/>
    <w:rsid w:val="00432973"/>
    <w:rsid w:val="00432B1B"/>
    <w:rsid w:val="004341C7"/>
    <w:rsid w:val="00437896"/>
    <w:rsid w:val="00437C9B"/>
    <w:rsid w:val="00437E74"/>
    <w:rsid w:val="00441990"/>
    <w:rsid w:val="00442406"/>
    <w:rsid w:val="00442BC1"/>
    <w:rsid w:val="00443B98"/>
    <w:rsid w:val="0044633D"/>
    <w:rsid w:val="00452DB0"/>
    <w:rsid w:val="004560A9"/>
    <w:rsid w:val="00456CFD"/>
    <w:rsid w:val="004571EE"/>
    <w:rsid w:val="00461D95"/>
    <w:rsid w:val="00462EF5"/>
    <w:rsid w:val="00463919"/>
    <w:rsid w:val="0046419E"/>
    <w:rsid w:val="004647DE"/>
    <w:rsid w:val="00464F41"/>
    <w:rsid w:val="004668BC"/>
    <w:rsid w:val="004710A0"/>
    <w:rsid w:val="00472EC7"/>
    <w:rsid w:val="00476365"/>
    <w:rsid w:val="00477754"/>
    <w:rsid w:val="00480E02"/>
    <w:rsid w:val="004813E8"/>
    <w:rsid w:val="00482975"/>
    <w:rsid w:val="00482A65"/>
    <w:rsid w:val="00483A86"/>
    <w:rsid w:val="00483D57"/>
    <w:rsid w:val="00484780"/>
    <w:rsid w:val="0048688E"/>
    <w:rsid w:val="0048770A"/>
    <w:rsid w:val="00487F88"/>
    <w:rsid w:val="004906E0"/>
    <w:rsid w:val="00492823"/>
    <w:rsid w:val="00492F01"/>
    <w:rsid w:val="00495630"/>
    <w:rsid w:val="00495BBD"/>
    <w:rsid w:val="00496517"/>
    <w:rsid w:val="004A00FB"/>
    <w:rsid w:val="004A1D7F"/>
    <w:rsid w:val="004A27D0"/>
    <w:rsid w:val="004A31B5"/>
    <w:rsid w:val="004A41FA"/>
    <w:rsid w:val="004B1FD0"/>
    <w:rsid w:val="004B2680"/>
    <w:rsid w:val="004B44CC"/>
    <w:rsid w:val="004B5733"/>
    <w:rsid w:val="004B6AFF"/>
    <w:rsid w:val="004C0E12"/>
    <w:rsid w:val="004C1F8A"/>
    <w:rsid w:val="004C20FE"/>
    <w:rsid w:val="004C4A19"/>
    <w:rsid w:val="004C537D"/>
    <w:rsid w:val="004C7416"/>
    <w:rsid w:val="004D10FB"/>
    <w:rsid w:val="004D19A6"/>
    <w:rsid w:val="004D1E4A"/>
    <w:rsid w:val="004D3732"/>
    <w:rsid w:val="004D4D29"/>
    <w:rsid w:val="004D52CA"/>
    <w:rsid w:val="004D6307"/>
    <w:rsid w:val="004E0105"/>
    <w:rsid w:val="004E0601"/>
    <w:rsid w:val="004E08CA"/>
    <w:rsid w:val="004E3EEA"/>
    <w:rsid w:val="004E4F0D"/>
    <w:rsid w:val="004E5E65"/>
    <w:rsid w:val="004E605F"/>
    <w:rsid w:val="004E7D46"/>
    <w:rsid w:val="004F1654"/>
    <w:rsid w:val="004F2544"/>
    <w:rsid w:val="004F6C6A"/>
    <w:rsid w:val="004F7D76"/>
    <w:rsid w:val="004F7E71"/>
    <w:rsid w:val="005019EF"/>
    <w:rsid w:val="005025D6"/>
    <w:rsid w:val="00503084"/>
    <w:rsid w:val="00503B3A"/>
    <w:rsid w:val="0050452D"/>
    <w:rsid w:val="005046F8"/>
    <w:rsid w:val="00506832"/>
    <w:rsid w:val="00511009"/>
    <w:rsid w:val="00511429"/>
    <w:rsid w:val="005131F2"/>
    <w:rsid w:val="0051501B"/>
    <w:rsid w:val="005153E5"/>
    <w:rsid w:val="00515596"/>
    <w:rsid w:val="005155CD"/>
    <w:rsid w:val="005172B9"/>
    <w:rsid w:val="0051783D"/>
    <w:rsid w:val="005221A1"/>
    <w:rsid w:val="00523586"/>
    <w:rsid w:val="00523FBC"/>
    <w:rsid w:val="00525803"/>
    <w:rsid w:val="0052717B"/>
    <w:rsid w:val="00527D15"/>
    <w:rsid w:val="0053569D"/>
    <w:rsid w:val="0053640E"/>
    <w:rsid w:val="00540537"/>
    <w:rsid w:val="00544CA9"/>
    <w:rsid w:val="005469F0"/>
    <w:rsid w:val="00551534"/>
    <w:rsid w:val="0055179C"/>
    <w:rsid w:val="00551AA9"/>
    <w:rsid w:val="00551FC2"/>
    <w:rsid w:val="005540FA"/>
    <w:rsid w:val="00554BEE"/>
    <w:rsid w:val="00555D13"/>
    <w:rsid w:val="00556844"/>
    <w:rsid w:val="00560385"/>
    <w:rsid w:val="00561F29"/>
    <w:rsid w:val="00562BC0"/>
    <w:rsid w:val="00563B83"/>
    <w:rsid w:val="005640DC"/>
    <w:rsid w:val="00564B48"/>
    <w:rsid w:val="00564DFF"/>
    <w:rsid w:val="00565199"/>
    <w:rsid w:val="005663EE"/>
    <w:rsid w:val="00566F6F"/>
    <w:rsid w:val="00567F6B"/>
    <w:rsid w:val="005745C1"/>
    <w:rsid w:val="00574EE6"/>
    <w:rsid w:val="00575102"/>
    <w:rsid w:val="005753E5"/>
    <w:rsid w:val="005759CA"/>
    <w:rsid w:val="0057664E"/>
    <w:rsid w:val="00581D2D"/>
    <w:rsid w:val="00582B6D"/>
    <w:rsid w:val="00582C4F"/>
    <w:rsid w:val="00583264"/>
    <w:rsid w:val="00583C8F"/>
    <w:rsid w:val="00584B86"/>
    <w:rsid w:val="00585710"/>
    <w:rsid w:val="00586587"/>
    <w:rsid w:val="005874B7"/>
    <w:rsid w:val="00587F12"/>
    <w:rsid w:val="005921B8"/>
    <w:rsid w:val="00594A56"/>
    <w:rsid w:val="00594C29"/>
    <w:rsid w:val="00596B88"/>
    <w:rsid w:val="005A1084"/>
    <w:rsid w:val="005A111C"/>
    <w:rsid w:val="005A48D1"/>
    <w:rsid w:val="005A49FB"/>
    <w:rsid w:val="005A6DA9"/>
    <w:rsid w:val="005A6F3A"/>
    <w:rsid w:val="005A7EF4"/>
    <w:rsid w:val="005B1B74"/>
    <w:rsid w:val="005B7BA5"/>
    <w:rsid w:val="005C1237"/>
    <w:rsid w:val="005C3B50"/>
    <w:rsid w:val="005D1E68"/>
    <w:rsid w:val="005D1FBD"/>
    <w:rsid w:val="005D2178"/>
    <w:rsid w:val="005D2858"/>
    <w:rsid w:val="005D4CA3"/>
    <w:rsid w:val="005D50DA"/>
    <w:rsid w:val="005D6A28"/>
    <w:rsid w:val="005E45D3"/>
    <w:rsid w:val="005E791A"/>
    <w:rsid w:val="005F2C58"/>
    <w:rsid w:val="005F6E17"/>
    <w:rsid w:val="0060075F"/>
    <w:rsid w:val="00601F25"/>
    <w:rsid w:val="00603729"/>
    <w:rsid w:val="00603AC6"/>
    <w:rsid w:val="00603CFF"/>
    <w:rsid w:val="00604EC0"/>
    <w:rsid w:val="00605C48"/>
    <w:rsid w:val="006065C6"/>
    <w:rsid w:val="006078E8"/>
    <w:rsid w:val="00614240"/>
    <w:rsid w:val="0061491F"/>
    <w:rsid w:val="006204EE"/>
    <w:rsid w:val="00624575"/>
    <w:rsid w:val="006247C9"/>
    <w:rsid w:val="00625411"/>
    <w:rsid w:val="00627DFC"/>
    <w:rsid w:val="0063049D"/>
    <w:rsid w:val="00630BA3"/>
    <w:rsid w:val="0063184E"/>
    <w:rsid w:val="0063411A"/>
    <w:rsid w:val="00635AFC"/>
    <w:rsid w:val="00636AD8"/>
    <w:rsid w:val="00640EF5"/>
    <w:rsid w:val="006415AD"/>
    <w:rsid w:val="00642E9F"/>
    <w:rsid w:val="0064315E"/>
    <w:rsid w:val="00646B20"/>
    <w:rsid w:val="00647227"/>
    <w:rsid w:val="006503B6"/>
    <w:rsid w:val="00650DB6"/>
    <w:rsid w:val="00650E9C"/>
    <w:rsid w:val="00652F01"/>
    <w:rsid w:val="00653254"/>
    <w:rsid w:val="00653D88"/>
    <w:rsid w:val="00654307"/>
    <w:rsid w:val="00654C24"/>
    <w:rsid w:val="0065675D"/>
    <w:rsid w:val="006574FB"/>
    <w:rsid w:val="006578E1"/>
    <w:rsid w:val="0066196A"/>
    <w:rsid w:val="0066208E"/>
    <w:rsid w:val="00662DA7"/>
    <w:rsid w:val="00662FDC"/>
    <w:rsid w:val="0066397F"/>
    <w:rsid w:val="00663D6C"/>
    <w:rsid w:val="00664074"/>
    <w:rsid w:val="0066626C"/>
    <w:rsid w:val="00666EE6"/>
    <w:rsid w:val="00670DAA"/>
    <w:rsid w:val="00671974"/>
    <w:rsid w:val="0067279A"/>
    <w:rsid w:val="00673AF8"/>
    <w:rsid w:val="00674802"/>
    <w:rsid w:val="006748E0"/>
    <w:rsid w:val="00677877"/>
    <w:rsid w:val="0068023D"/>
    <w:rsid w:val="0068165A"/>
    <w:rsid w:val="00684734"/>
    <w:rsid w:val="00684B45"/>
    <w:rsid w:val="0068737E"/>
    <w:rsid w:val="00687B10"/>
    <w:rsid w:val="00687E87"/>
    <w:rsid w:val="00692191"/>
    <w:rsid w:val="00694855"/>
    <w:rsid w:val="006A0B36"/>
    <w:rsid w:val="006A1348"/>
    <w:rsid w:val="006A373A"/>
    <w:rsid w:val="006A3777"/>
    <w:rsid w:val="006A3E6A"/>
    <w:rsid w:val="006A42E3"/>
    <w:rsid w:val="006A69CD"/>
    <w:rsid w:val="006A7F5A"/>
    <w:rsid w:val="006B24B2"/>
    <w:rsid w:val="006B3982"/>
    <w:rsid w:val="006B4C0D"/>
    <w:rsid w:val="006C09ED"/>
    <w:rsid w:val="006C2D07"/>
    <w:rsid w:val="006C4D87"/>
    <w:rsid w:val="006C6181"/>
    <w:rsid w:val="006C66D0"/>
    <w:rsid w:val="006D007B"/>
    <w:rsid w:val="006D112A"/>
    <w:rsid w:val="006D571E"/>
    <w:rsid w:val="006D681F"/>
    <w:rsid w:val="006D7832"/>
    <w:rsid w:val="006E1CD5"/>
    <w:rsid w:val="006E2A63"/>
    <w:rsid w:val="006E339A"/>
    <w:rsid w:val="006E4F4C"/>
    <w:rsid w:val="006E4FDF"/>
    <w:rsid w:val="006E5A63"/>
    <w:rsid w:val="006E7C26"/>
    <w:rsid w:val="006F04A8"/>
    <w:rsid w:val="006F1522"/>
    <w:rsid w:val="006F2229"/>
    <w:rsid w:val="006F25B9"/>
    <w:rsid w:val="006F39A5"/>
    <w:rsid w:val="006F51B6"/>
    <w:rsid w:val="00701800"/>
    <w:rsid w:val="0070528D"/>
    <w:rsid w:val="007066BC"/>
    <w:rsid w:val="00706BBA"/>
    <w:rsid w:val="007074C6"/>
    <w:rsid w:val="00710E6C"/>
    <w:rsid w:val="007111EA"/>
    <w:rsid w:val="00714101"/>
    <w:rsid w:val="00714168"/>
    <w:rsid w:val="00715CB4"/>
    <w:rsid w:val="00716249"/>
    <w:rsid w:val="007165A6"/>
    <w:rsid w:val="00717425"/>
    <w:rsid w:val="00721AEE"/>
    <w:rsid w:val="00722E1F"/>
    <w:rsid w:val="00723543"/>
    <w:rsid w:val="007238FB"/>
    <w:rsid w:val="00724803"/>
    <w:rsid w:val="00725563"/>
    <w:rsid w:val="00727E8F"/>
    <w:rsid w:val="0073064D"/>
    <w:rsid w:val="00731113"/>
    <w:rsid w:val="00733103"/>
    <w:rsid w:val="007376DD"/>
    <w:rsid w:val="00742944"/>
    <w:rsid w:val="00742965"/>
    <w:rsid w:val="00743202"/>
    <w:rsid w:val="00744ABD"/>
    <w:rsid w:val="00744DCD"/>
    <w:rsid w:val="00746281"/>
    <w:rsid w:val="007506D6"/>
    <w:rsid w:val="00752DAC"/>
    <w:rsid w:val="00753C5A"/>
    <w:rsid w:val="007554F7"/>
    <w:rsid w:val="00755ED6"/>
    <w:rsid w:val="00757076"/>
    <w:rsid w:val="0076065A"/>
    <w:rsid w:val="00760EFD"/>
    <w:rsid w:val="00761892"/>
    <w:rsid w:val="00761C88"/>
    <w:rsid w:val="00763320"/>
    <w:rsid w:val="00765843"/>
    <w:rsid w:val="00766EAC"/>
    <w:rsid w:val="0077290D"/>
    <w:rsid w:val="00773D15"/>
    <w:rsid w:val="00774D3B"/>
    <w:rsid w:val="00775992"/>
    <w:rsid w:val="00776E0A"/>
    <w:rsid w:val="00777F4B"/>
    <w:rsid w:val="00780A11"/>
    <w:rsid w:val="00781F5A"/>
    <w:rsid w:val="007826D7"/>
    <w:rsid w:val="00782825"/>
    <w:rsid w:val="00782A10"/>
    <w:rsid w:val="00783D75"/>
    <w:rsid w:val="007848C7"/>
    <w:rsid w:val="007851F1"/>
    <w:rsid w:val="00786EB7"/>
    <w:rsid w:val="00787711"/>
    <w:rsid w:val="007879C2"/>
    <w:rsid w:val="007914B9"/>
    <w:rsid w:val="007948F0"/>
    <w:rsid w:val="00794D68"/>
    <w:rsid w:val="00795216"/>
    <w:rsid w:val="00796997"/>
    <w:rsid w:val="00797310"/>
    <w:rsid w:val="00797BED"/>
    <w:rsid w:val="007A6274"/>
    <w:rsid w:val="007A6882"/>
    <w:rsid w:val="007A6B25"/>
    <w:rsid w:val="007B012B"/>
    <w:rsid w:val="007B05CB"/>
    <w:rsid w:val="007B0EFC"/>
    <w:rsid w:val="007B390C"/>
    <w:rsid w:val="007B5165"/>
    <w:rsid w:val="007B581E"/>
    <w:rsid w:val="007B5ECA"/>
    <w:rsid w:val="007C2D8C"/>
    <w:rsid w:val="007C35A9"/>
    <w:rsid w:val="007C4A23"/>
    <w:rsid w:val="007C4E84"/>
    <w:rsid w:val="007C5BF5"/>
    <w:rsid w:val="007C5CA2"/>
    <w:rsid w:val="007D1E79"/>
    <w:rsid w:val="007D2AC7"/>
    <w:rsid w:val="007D361E"/>
    <w:rsid w:val="007D3787"/>
    <w:rsid w:val="007D417B"/>
    <w:rsid w:val="007D6088"/>
    <w:rsid w:val="007E4C41"/>
    <w:rsid w:val="007E6472"/>
    <w:rsid w:val="007E762F"/>
    <w:rsid w:val="007F0A7D"/>
    <w:rsid w:val="007F17D4"/>
    <w:rsid w:val="007F2472"/>
    <w:rsid w:val="007F2B4C"/>
    <w:rsid w:val="007F5EFC"/>
    <w:rsid w:val="007F616A"/>
    <w:rsid w:val="007F6885"/>
    <w:rsid w:val="007F7220"/>
    <w:rsid w:val="007F77B9"/>
    <w:rsid w:val="008003E1"/>
    <w:rsid w:val="00803194"/>
    <w:rsid w:val="00803D59"/>
    <w:rsid w:val="0080455F"/>
    <w:rsid w:val="00804DF5"/>
    <w:rsid w:val="0080530F"/>
    <w:rsid w:val="00805E6A"/>
    <w:rsid w:val="00812704"/>
    <w:rsid w:val="00812F8F"/>
    <w:rsid w:val="008142E3"/>
    <w:rsid w:val="008153AA"/>
    <w:rsid w:val="008167AE"/>
    <w:rsid w:val="00817D79"/>
    <w:rsid w:val="008203B7"/>
    <w:rsid w:val="00820468"/>
    <w:rsid w:val="00820E00"/>
    <w:rsid w:val="0082101B"/>
    <w:rsid w:val="00821B34"/>
    <w:rsid w:val="00822133"/>
    <w:rsid w:val="00824C80"/>
    <w:rsid w:val="00825643"/>
    <w:rsid w:val="0083163B"/>
    <w:rsid w:val="00837104"/>
    <w:rsid w:val="00843C07"/>
    <w:rsid w:val="0084537A"/>
    <w:rsid w:val="0084545D"/>
    <w:rsid w:val="00845AB8"/>
    <w:rsid w:val="008473AE"/>
    <w:rsid w:val="008474D8"/>
    <w:rsid w:val="00847748"/>
    <w:rsid w:val="008540B9"/>
    <w:rsid w:val="00854587"/>
    <w:rsid w:val="008553B5"/>
    <w:rsid w:val="00855508"/>
    <w:rsid w:val="00855CBD"/>
    <w:rsid w:val="008570E2"/>
    <w:rsid w:val="00860BC3"/>
    <w:rsid w:val="00861B1B"/>
    <w:rsid w:val="00863121"/>
    <w:rsid w:val="00864D7D"/>
    <w:rsid w:val="00865617"/>
    <w:rsid w:val="008679DA"/>
    <w:rsid w:val="0087004A"/>
    <w:rsid w:val="008704F3"/>
    <w:rsid w:val="0087097C"/>
    <w:rsid w:val="00871730"/>
    <w:rsid w:val="00872F8C"/>
    <w:rsid w:val="0087559F"/>
    <w:rsid w:val="00881A6D"/>
    <w:rsid w:val="00883454"/>
    <w:rsid w:val="00884616"/>
    <w:rsid w:val="00885184"/>
    <w:rsid w:val="00886415"/>
    <w:rsid w:val="00894041"/>
    <w:rsid w:val="008940FE"/>
    <w:rsid w:val="00894999"/>
    <w:rsid w:val="00896B4C"/>
    <w:rsid w:val="008A1437"/>
    <w:rsid w:val="008A1694"/>
    <w:rsid w:val="008A1896"/>
    <w:rsid w:val="008A1EA3"/>
    <w:rsid w:val="008A315E"/>
    <w:rsid w:val="008A3616"/>
    <w:rsid w:val="008A420B"/>
    <w:rsid w:val="008A535E"/>
    <w:rsid w:val="008A596B"/>
    <w:rsid w:val="008B21D9"/>
    <w:rsid w:val="008B50FC"/>
    <w:rsid w:val="008B6D62"/>
    <w:rsid w:val="008B6D75"/>
    <w:rsid w:val="008B7205"/>
    <w:rsid w:val="008C0832"/>
    <w:rsid w:val="008C1241"/>
    <w:rsid w:val="008C1A05"/>
    <w:rsid w:val="008C294D"/>
    <w:rsid w:val="008C2ADD"/>
    <w:rsid w:val="008C3876"/>
    <w:rsid w:val="008C45F2"/>
    <w:rsid w:val="008C4608"/>
    <w:rsid w:val="008C46A8"/>
    <w:rsid w:val="008C546C"/>
    <w:rsid w:val="008C54D3"/>
    <w:rsid w:val="008C54E6"/>
    <w:rsid w:val="008D0AC0"/>
    <w:rsid w:val="008D10BE"/>
    <w:rsid w:val="008D2F19"/>
    <w:rsid w:val="008D50C3"/>
    <w:rsid w:val="008E14D0"/>
    <w:rsid w:val="008E213E"/>
    <w:rsid w:val="008E3B3B"/>
    <w:rsid w:val="008E4E08"/>
    <w:rsid w:val="008E53C7"/>
    <w:rsid w:val="008E5727"/>
    <w:rsid w:val="008E6786"/>
    <w:rsid w:val="008F0791"/>
    <w:rsid w:val="008F1215"/>
    <w:rsid w:val="008F29B3"/>
    <w:rsid w:val="008F33D6"/>
    <w:rsid w:val="008F3640"/>
    <w:rsid w:val="008F45AF"/>
    <w:rsid w:val="008F4631"/>
    <w:rsid w:val="008F486D"/>
    <w:rsid w:val="008F4CE2"/>
    <w:rsid w:val="009017B4"/>
    <w:rsid w:val="00902DD7"/>
    <w:rsid w:val="00903480"/>
    <w:rsid w:val="00903B77"/>
    <w:rsid w:val="00904B9E"/>
    <w:rsid w:val="009115C6"/>
    <w:rsid w:val="009118D4"/>
    <w:rsid w:val="0091523E"/>
    <w:rsid w:val="009162C1"/>
    <w:rsid w:val="00916D1B"/>
    <w:rsid w:val="00921A67"/>
    <w:rsid w:val="00921D70"/>
    <w:rsid w:val="00921FF6"/>
    <w:rsid w:val="0092244D"/>
    <w:rsid w:val="009229B5"/>
    <w:rsid w:val="0092346C"/>
    <w:rsid w:val="00924A1F"/>
    <w:rsid w:val="009253C8"/>
    <w:rsid w:val="00927BC1"/>
    <w:rsid w:val="009308F3"/>
    <w:rsid w:val="009316D8"/>
    <w:rsid w:val="0093243D"/>
    <w:rsid w:val="00933C65"/>
    <w:rsid w:val="00934181"/>
    <w:rsid w:val="00937543"/>
    <w:rsid w:val="00940D38"/>
    <w:rsid w:val="00942256"/>
    <w:rsid w:val="0094543C"/>
    <w:rsid w:val="00946AA2"/>
    <w:rsid w:val="00950B1A"/>
    <w:rsid w:val="0095116B"/>
    <w:rsid w:val="0095191D"/>
    <w:rsid w:val="0095201E"/>
    <w:rsid w:val="00953BCB"/>
    <w:rsid w:val="00954029"/>
    <w:rsid w:val="00954D71"/>
    <w:rsid w:val="009554C2"/>
    <w:rsid w:val="00955739"/>
    <w:rsid w:val="00956045"/>
    <w:rsid w:val="0095679B"/>
    <w:rsid w:val="009568D8"/>
    <w:rsid w:val="00956A7A"/>
    <w:rsid w:val="00957196"/>
    <w:rsid w:val="009575DB"/>
    <w:rsid w:val="00961233"/>
    <w:rsid w:val="00962FEF"/>
    <w:rsid w:val="00964CDF"/>
    <w:rsid w:val="009656B0"/>
    <w:rsid w:val="00972094"/>
    <w:rsid w:val="0097313B"/>
    <w:rsid w:val="00973257"/>
    <w:rsid w:val="009737BF"/>
    <w:rsid w:val="00974AE6"/>
    <w:rsid w:val="00976013"/>
    <w:rsid w:val="009766C5"/>
    <w:rsid w:val="00976E47"/>
    <w:rsid w:val="009808F8"/>
    <w:rsid w:val="009810A7"/>
    <w:rsid w:val="00981230"/>
    <w:rsid w:val="00983CA5"/>
    <w:rsid w:val="0098402A"/>
    <w:rsid w:val="009841A2"/>
    <w:rsid w:val="00984E7B"/>
    <w:rsid w:val="00985D15"/>
    <w:rsid w:val="0098785F"/>
    <w:rsid w:val="00993E11"/>
    <w:rsid w:val="00993E32"/>
    <w:rsid w:val="009943EA"/>
    <w:rsid w:val="00995445"/>
    <w:rsid w:val="009960FE"/>
    <w:rsid w:val="009A0DC7"/>
    <w:rsid w:val="009A0EC8"/>
    <w:rsid w:val="009A11E7"/>
    <w:rsid w:val="009A3BB5"/>
    <w:rsid w:val="009A4CD2"/>
    <w:rsid w:val="009A76D5"/>
    <w:rsid w:val="009B1245"/>
    <w:rsid w:val="009B25EE"/>
    <w:rsid w:val="009B2A2C"/>
    <w:rsid w:val="009B375A"/>
    <w:rsid w:val="009B4C12"/>
    <w:rsid w:val="009B5E02"/>
    <w:rsid w:val="009B5FB2"/>
    <w:rsid w:val="009B7F4C"/>
    <w:rsid w:val="009C068C"/>
    <w:rsid w:val="009C4DCE"/>
    <w:rsid w:val="009C6FD1"/>
    <w:rsid w:val="009C7A4F"/>
    <w:rsid w:val="009D035A"/>
    <w:rsid w:val="009D0B43"/>
    <w:rsid w:val="009D313F"/>
    <w:rsid w:val="009D3C8D"/>
    <w:rsid w:val="009D4EE5"/>
    <w:rsid w:val="009D56FA"/>
    <w:rsid w:val="009D6E6A"/>
    <w:rsid w:val="009D7496"/>
    <w:rsid w:val="009E006E"/>
    <w:rsid w:val="009E1694"/>
    <w:rsid w:val="009E3DB3"/>
    <w:rsid w:val="009E4191"/>
    <w:rsid w:val="009E55EA"/>
    <w:rsid w:val="009F0583"/>
    <w:rsid w:val="009F2F0B"/>
    <w:rsid w:val="009F429E"/>
    <w:rsid w:val="009F4AC6"/>
    <w:rsid w:val="009F57BD"/>
    <w:rsid w:val="009F5A65"/>
    <w:rsid w:val="00A00B5A"/>
    <w:rsid w:val="00A02CC5"/>
    <w:rsid w:val="00A02F1D"/>
    <w:rsid w:val="00A05987"/>
    <w:rsid w:val="00A06588"/>
    <w:rsid w:val="00A06DA6"/>
    <w:rsid w:val="00A06FAB"/>
    <w:rsid w:val="00A10024"/>
    <w:rsid w:val="00A10A62"/>
    <w:rsid w:val="00A11CAA"/>
    <w:rsid w:val="00A1229F"/>
    <w:rsid w:val="00A1263E"/>
    <w:rsid w:val="00A1296C"/>
    <w:rsid w:val="00A131D5"/>
    <w:rsid w:val="00A14C3C"/>
    <w:rsid w:val="00A21119"/>
    <w:rsid w:val="00A21AB4"/>
    <w:rsid w:val="00A21C02"/>
    <w:rsid w:val="00A21E8C"/>
    <w:rsid w:val="00A221A2"/>
    <w:rsid w:val="00A22595"/>
    <w:rsid w:val="00A23605"/>
    <w:rsid w:val="00A263C9"/>
    <w:rsid w:val="00A3057D"/>
    <w:rsid w:val="00A311FF"/>
    <w:rsid w:val="00A31DE3"/>
    <w:rsid w:val="00A32C6F"/>
    <w:rsid w:val="00A33583"/>
    <w:rsid w:val="00A40660"/>
    <w:rsid w:val="00A40E82"/>
    <w:rsid w:val="00A41689"/>
    <w:rsid w:val="00A42158"/>
    <w:rsid w:val="00A431EC"/>
    <w:rsid w:val="00A43A90"/>
    <w:rsid w:val="00A50E19"/>
    <w:rsid w:val="00A51D01"/>
    <w:rsid w:val="00A51F7B"/>
    <w:rsid w:val="00A5232B"/>
    <w:rsid w:val="00A52B73"/>
    <w:rsid w:val="00A52EAA"/>
    <w:rsid w:val="00A530AC"/>
    <w:rsid w:val="00A53861"/>
    <w:rsid w:val="00A543C5"/>
    <w:rsid w:val="00A5564C"/>
    <w:rsid w:val="00A55E54"/>
    <w:rsid w:val="00A565D4"/>
    <w:rsid w:val="00A56747"/>
    <w:rsid w:val="00A57065"/>
    <w:rsid w:val="00A60749"/>
    <w:rsid w:val="00A60B42"/>
    <w:rsid w:val="00A626CC"/>
    <w:rsid w:val="00A63E0D"/>
    <w:rsid w:val="00A648C9"/>
    <w:rsid w:val="00A65CDC"/>
    <w:rsid w:val="00A742C4"/>
    <w:rsid w:val="00A76DAE"/>
    <w:rsid w:val="00A80977"/>
    <w:rsid w:val="00A8175F"/>
    <w:rsid w:val="00A838D7"/>
    <w:rsid w:val="00A84E54"/>
    <w:rsid w:val="00A8540C"/>
    <w:rsid w:val="00A878B9"/>
    <w:rsid w:val="00A91AAA"/>
    <w:rsid w:val="00A921C2"/>
    <w:rsid w:val="00A93C8E"/>
    <w:rsid w:val="00A963A8"/>
    <w:rsid w:val="00AA1954"/>
    <w:rsid w:val="00AA2BC6"/>
    <w:rsid w:val="00AA337E"/>
    <w:rsid w:val="00AA42BD"/>
    <w:rsid w:val="00AA6207"/>
    <w:rsid w:val="00AA6501"/>
    <w:rsid w:val="00AB1B71"/>
    <w:rsid w:val="00AB21C0"/>
    <w:rsid w:val="00AB7E34"/>
    <w:rsid w:val="00AC1B55"/>
    <w:rsid w:val="00AC3527"/>
    <w:rsid w:val="00AC3622"/>
    <w:rsid w:val="00AC4143"/>
    <w:rsid w:val="00AC456C"/>
    <w:rsid w:val="00AC512F"/>
    <w:rsid w:val="00AD054C"/>
    <w:rsid w:val="00AD2F71"/>
    <w:rsid w:val="00AD3606"/>
    <w:rsid w:val="00AD398B"/>
    <w:rsid w:val="00AD3FCB"/>
    <w:rsid w:val="00AD4565"/>
    <w:rsid w:val="00AD53B6"/>
    <w:rsid w:val="00AD57CA"/>
    <w:rsid w:val="00AD7203"/>
    <w:rsid w:val="00AE099A"/>
    <w:rsid w:val="00AE2422"/>
    <w:rsid w:val="00AE271D"/>
    <w:rsid w:val="00AE4670"/>
    <w:rsid w:val="00AE56C8"/>
    <w:rsid w:val="00AE5F7C"/>
    <w:rsid w:val="00AF0E8B"/>
    <w:rsid w:val="00AF11CE"/>
    <w:rsid w:val="00AF2899"/>
    <w:rsid w:val="00AF2C95"/>
    <w:rsid w:val="00AF3AFC"/>
    <w:rsid w:val="00AF60C4"/>
    <w:rsid w:val="00AF7B8A"/>
    <w:rsid w:val="00AF7CA0"/>
    <w:rsid w:val="00B00BA0"/>
    <w:rsid w:val="00B0163A"/>
    <w:rsid w:val="00B042F6"/>
    <w:rsid w:val="00B046BF"/>
    <w:rsid w:val="00B04CE0"/>
    <w:rsid w:val="00B050AD"/>
    <w:rsid w:val="00B05A22"/>
    <w:rsid w:val="00B05D04"/>
    <w:rsid w:val="00B072C8"/>
    <w:rsid w:val="00B07E11"/>
    <w:rsid w:val="00B102B0"/>
    <w:rsid w:val="00B145D5"/>
    <w:rsid w:val="00B1490D"/>
    <w:rsid w:val="00B14B97"/>
    <w:rsid w:val="00B15249"/>
    <w:rsid w:val="00B17F08"/>
    <w:rsid w:val="00B2022D"/>
    <w:rsid w:val="00B21108"/>
    <w:rsid w:val="00B228C8"/>
    <w:rsid w:val="00B230FF"/>
    <w:rsid w:val="00B24AE1"/>
    <w:rsid w:val="00B263BF"/>
    <w:rsid w:val="00B32905"/>
    <w:rsid w:val="00B32C0B"/>
    <w:rsid w:val="00B32EF0"/>
    <w:rsid w:val="00B347C6"/>
    <w:rsid w:val="00B36108"/>
    <w:rsid w:val="00B36E60"/>
    <w:rsid w:val="00B374B4"/>
    <w:rsid w:val="00B40B88"/>
    <w:rsid w:val="00B41226"/>
    <w:rsid w:val="00B44D73"/>
    <w:rsid w:val="00B453F1"/>
    <w:rsid w:val="00B45503"/>
    <w:rsid w:val="00B46CE2"/>
    <w:rsid w:val="00B4743E"/>
    <w:rsid w:val="00B5059E"/>
    <w:rsid w:val="00B542F4"/>
    <w:rsid w:val="00B54570"/>
    <w:rsid w:val="00B54BBA"/>
    <w:rsid w:val="00B556A8"/>
    <w:rsid w:val="00B61673"/>
    <w:rsid w:val="00B62B67"/>
    <w:rsid w:val="00B62FB9"/>
    <w:rsid w:val="00B631F5"/>
    <w:rsid w:val="00B63BEF"/>
    <w:rsid w:val="00B63D9E"/>
    <w:rsid w:val="00B64018"/>
    <w:rsid w:val="00B66ADC"/>
    <w:rsid w:val="00B70181"/>
    <w:rsid w:val="00B73D85"/>
    <w:rsid w:val="00B74D78"/>
    <w:rsid w:val="00B7613C"/>
    <w:rsid w:val="00B76E38"/>
    <w:rsid w:val="00B8039D"/>
    <w:rsid w:val="00B82078"/>
    <w:rsid w:val="00B85BED"/>
    <w:rsid w:val="00B85C9B"/>
    <w:rsid w:val="00B862DB"/>
    <w:rsid w:val="00B87482"/>
    <w:rsid w:val="00B92F53"/>
    <w:rsid w:val="00B93267"/>
    <w:rsid w:val="00B946CD"/>
    <w:rsid w:val="00B967EC"/>
    <w:rsid w:val="00B97348"/>
    <w:rsid w:val="00B97422"/>
    <w:rsid w:val="00BA08DB"/>
    <w:rsid w:val="00BA1C60"/>
    <w:rsid w:val="00BA2EEF"/>
    <w:rsid w:val="00BA4485"/>
    <w:rsid w:val="00BA4610"/>
    <w:rsid w:val="00BB5A67"/>
    <w:rsid w:val="00BC283A"/>
    <w:rsid w:val="00BC323F"/>
    <w:rsid w:val="00BC38DB"/>
    <w:rsid w:val="00BC43CB"/>
    <w:rsid w:val="00BC5923"/>
    <w:rsid w:val="00BC7087"/>
    <w:rsid w:val="00BC71CD"/>
    <w:rsid w:val="00BD1968"/>
    <w:rsid w:val="00BD327D"/>
    <w:rsid w:val="00BD38D7"/>
    <w:rsid w:val="00BD5348"/>
    <w:rsid w:val="00BE1212"/>
    <w:rsid w:val="00BE2BC4"/>
    <w:rsid w:val="00BE33E4"/>
    <w:rsid w:val="00BE345D"/>
    <w:rsid w:val="00BE439D"/>
    <w:rsid w:val="00BE5513"/>
    <w:rsid w:val="00BE619B"/>
    <w:rsid w:val="00BE79FA"/>
    <w:rsid w:val="00BF021E"/>
    <w:rsid w:val="00BF0E8D"/>
    <w:rsid w:val="00BF3074"/>
    <w:rsid w:val="00BF3623"/>
    <w:rsid w:val="00BF44CD"/>
    <w:rsid w:val="00BF4D11"/>
    <w:rsid w:val="00BF4E37"/>
    <w:rsid w:val="00BF515C"/>
    <w:rsid w:val="00BF5798"/>
    <w:rsid w:val="00BF5E15"/>
    <w:rsid w:val="00BF6217"/>
    <w:rsid w:val="00C01A7F"/>
    <w:rsid w:val="00C02AE5"/>
    <w:rsid w:val="00C02E5C"/>
    <w:rsid w:val="00C030D4"/>
    <w:rsid w:val="00C0403D"/>
    <w:rsid w:val="00C049F5"/>
    <w:rsid w:val="00C04D38"/>
    <w:rsid w:val="00C05386"/>
    <w:rsid w:val="00C117B3"/>
    <w:rsid w:val="00C11879"/>
    <w:rsid w:val="00C11AAA"/>
    <w:rsid w:val="00C11C2D"/>
    <w:rsid w:val="00C11D5D"/>
    <w:rsid w:val="00C15276"/>
    <w:rsid w:val="00C16B67"/>
    <w:rsid w:val="00C20E4F"/>
    <w:rsid w:val="00C22872"/>
    <w:rsid w:val="00C23DE5"/>
    <w:rsid w:val="00C248C9"/>
    <w:rsid w:val="00C26B97"/>
    <w:rsid w:val="00C33B3E"/>
    <w:rsid w:val="00C3404E"/>
    <w:rsid w:val="00C34C5E"/>
    <w:rsid w:val="00C34E2D"/>
    <w:rsid w:val="00C35642"/>
    <w:rsid w:val="00C37061"/>
    <w:rsid w:val="00C41F01"/>
    <w:rsid w:val="00C42EEF"/>
    <w:rsid w:val="00C43DE6"/>
    <w:rsid w:val="00C44E79"/>
    <w:rsid w:val="00C4621D"/>
    <w:rsid w:val="00C4767C"/>
    <w:rsid w:val="00C47F69"/>
    <w:rsid w:val="00C500B6"/>
    <w:rsid w:val="00C50B03"/>
    <w:rsid w:val="00C511FB"/>
    <w:rsid w:val="00C52104"/>
    <w:rsid w:val="00C55A2A"/>
    <w:rsid w:val="00C55F49"/>
    <w:rsid w:val="00C561E2"/>
    <w:rsid w:val="00C564AB"/>
    <w:rsid w:val="00C56B6C"/>
    <w:rsid w:val="00C61AB4"/>
    <w:rsid w:val="00C61C64"/>
    <w:rsid w:val="00C62236"/>
    <w:rsid w:val="00C62418"/>
    <w:rsid w:val="00C64A08"/>
    <w:rsid w:val="00C65325"/>
    <w:rsid w:val="00C65CBA"/>
    <w:rsid w:val="00C715CB"/>
    <w:rsid w:val="00C71A4F"/>
    <w:rsid w:val="00C71D8E"/>
    <w:rsid w:val="00C7236F"/>
    <w:rsid w:val="00C72A5C"/>
    <w:rsid w:val="00C74123"/>
    <w:rsid w:val="00C75D4D"/>
    <w:rsid w:val="00C75D9B"/>
    <w:rsid w:val="00C76222"/>
    <w:rsid w:val="00C77ED2"/>
    <w:rsid w:val="00C8174D"/>
    <w:rsid w:val="00C81C44"/>
    <w:rsid w:val="00C822BC"/>
    <w:rsid w:val="00C82B3E"/>
    <w:rsid w:val="00C83BE9"/>
    <w:rsid w:val="00C86057"/>
    <w:rsid w:val="00C8677E"/>
    <w:rsid w:val="00C876F1"/>
    <w:rsid w:val="00C90DDE"/>
    <w:rsid w:val="00C92623"/>
    <w:rsid w:val="00C92821"/>
    <w:rsid w:val="00C9306D"/>
    <w:rsid w:val="00C95197"/>
    <w:rsid w:val="00C956FE"/>
    <w:rsid w:val="00CA73C0"/>
    <w:rsid w:val="00CB11B0"/>
    <w:rsid w:val="00CB668B"/>
    <w:rsid w:val="00CB6E5A"/>
    <w:rsid w:val="00CB71B8"/>
    <w:rsid w:val="00CC0230"/>
    <w:rsid w:val="00CC0680"/>
    <w:rsid w:val="00CC0862"/>
    <w:rsid w:val="00CC4EF9"/>
    <w:rsid w:val="00CC5916"/>
    <w:rsid w:val="00CCD847"/>
    <w:rsid w:val="00CD2A71"/>
    <w:rsid w:val="00CD34CB"/>
    <w:rsid w:val="00CD3962"/>
    <w:rsid w:val="00CD3AC4"/>
    <w:rsid w:val="00CD44CD"/>
    <w:rsid w:val="00CD4EA7"/>
    <w:rsid w:val="00CD4F8F"/>
    <w:rsid w:val="00CD5646"/>
    <w:rsid w:val="00CD56D6"/>
    <w:rsid w:val="00CD5762"/>
    <w:rsid w:val="00CD5A3C"/>
    <w:rsid w:val="00CE0AB0"/>
    <w:rsid w:val="00CE34F1"/>
    <w:rsid w:val="00CE4A08"/>
    <w:rsid w:val="00CE7ECC"/>
    <w:rsid w:val="00CF06A7"/>
    <w:rsid w:val="00CF34D8"/>
    <w:rsid w:val="00CF3C05"/>
    <w:rsid w:val="00CF4E67"/>
    <w:rsid w:val="00CF57C2"/>
    <w:rsid w:val="00CF5B96"/>
    <w:rsid w:val="00CF5EB7"/>
    <w:rsid w:val="00CF7339"/>
    <w:rsid w:val="00CF798A"/>
    <w:rsid w:val="00D0153B"/>
    <w:rsid w:val="00D024C9"/>
    <w:rsid w:val="00D03ECB"/>
    <w:rsid w:val="00D04662"/>
    <w:rsid w:val="00D05891"/>
    <w:rsid w:val="00D11A3A"/>
    <w:rsid w:val="00D121D6"/>
    <w:rsid w:val="00D121EF"/>
    <w:rsid w:val="00D16294"/>
    <w:rsid w:val="00D16DFB"/>
    <w:rsid w:val="00D1703E"/>
    <w:rsid w:val="00D17B44"/>
    <w:rsid w:val="00D21EB6"/>
    <w:rsid w:val="00D22F91"/>
    <w:rsid w:val="00D23A53"/>
    <w:rsid w:val="00D23E0D"/>
    <w:rsid w:val="00D24D72"/>
    <w:rsid w:val="00D25005"/>
    <w:rsid w:val="00D25E03"/>
    <w:rsid w:val="00D26595"/>
    <w:rsid w:val="00D27373"/>
    <w:rsid w:val="00D27B17"/>
    <w:rsid w:val="00D306E3"/>
    <w:rsid w:val="00D324A2"/>
    <w:rsid w:val="00D364BB"/>
    <w:rsid w:val="00D369EC"/>
    <w:rsid w:val="00D36E22"/>
    <w:rsid w:val="00D37139"/>
    <w:rsid w:val="00D37C42"/>
    <w:rsid w:val="00D40A73"/>
    <w:rsid w:val="00D41F2A"/>
    <w:rsid w:val="00D46629"/>
    <w:rsid w:val="00D4762F"/>
    <w:rsid w:val="00D47952"/>
    <w:rsid w:val="00D52E15"/>
    <w:rsid w:val="00D53828"/>
    <w:rsid w:val="00D5609B"/>
    <w:rsid w:val="00D568FD"/>
    <w:rsid w:val="00D60BCE"/>
    <w:rsid w:val="00D61486"/>
    <w:rsid w:val="00D63610"/>
    <w:rsid w:val="00D64493"/>
    <w:rsid w:val="00D64BB3"/>
    <w:rsid w:val="00D64F91"/>
    <w:rsid w:val="00D651AE"/>
    <w:rsid w:val="00D66849"/>
    <w:rsid w:val="00D675D9"/>
    <w:rsid w:val="00D67BA3"/>
    <w:rsid w:val="00D70934"/>
    <w:rsid w:val="00D70D2B"/>
    <w:rsid w:val="00D718A4"/>
    <w:rsid w:val="00D7243B"/>
    <w:rsid w:val="00D729CB"/>
    <w:rsid w:val="00D73AE2"/>
    <w:rsid w:val="00D74790"/>
    <w:rsid w:val="00D74C8B"/>
    <w:rsid w:val="00D76F02"/>
    <w:rsid w:val="00D80A0C"/>
    <w:rsid w:val="00D80CB6"/>
    <w:rsid w:val="00D81626"/>
    <w:rsid w:val="00D8198D"/>
    <w:rsid w:val="00D8289C"/>
    <w:rsid w:val="00D82A7E"/>
    <w:rsid w:val="00D83B22"/>
    <w:rsid w:val="00D863D4"/>
    <w:rsid w:val="00D870C2"/>
    <w:rsid w:val="00D8784A"/>
    <w:rsid w:val="00D909C3"/>
    <w:rsid w:val="00D909ED"/>
    <w:rsid w:val="00D91884"/>
    <w:rsid w:val="00D93074"/>
    <w:rsid w:val="00D94EE4"/>
    <w:rsid w:val="00D951F7"/>
    <w:rsid w:val="00D95FCC"/>
    <w:rsid w:val="00D960D6"/>
    <w:rsid w:val="00DA05A2"/>
    <w:rsid w:val="00DA2C31"/>
    <w:rsid w:val="00DA3D7F"/>
    <w:rsid w:val="00DA44C0"/>
    <w:rsid w:val="00DB0170"/>
    <w:rsid w:val="00DB170C"/>
    <w:rsid w:val="00DB5C31"/>
    <w:rsid w:val="00DB646E"/>
    <w:rsid w:val="00DB6C63"/>
    <w:rsid w:val="00DB6D1C"/>
    <w:rsid w:val="00DC0B9F"/>
    <w:rsid w:val="00DC0C4C"/>
    <w:rsid w:val="00DC135C"/>
    <w:rsid w:val="00DC1784"/>
    <w:rsid w:val="00DC3D41"/>
    <w:rsid w:val="00DC5A9F"/>
    <w:rsid w:val="00DD01FC"/>
    <w:rsid w:val="00DD039B"/>
    <w:rsid w:val="00DD09B2"/>
    <w:rsid w:val="00DD0C72"/>
    <w:rsid w:val="00DD2E0A"/>
    <w:rsid w:val="00DD3428"/>
    <w:rsid w:val="00DD437C"/>
    <w:rsid w:val="00DE0AFD"/>
    <w:rsid w:val="00DE113B"/>
    <w:rsid w:val="00DE170C"/>
    <w:rsid w:val="00DE22ED"/>
    <w:rsid w:val="00DE7000"/>
    <w:rsid w:val="00DE71E9"/>
    <w:rsid w:val="00DF0FC0"/>
    <w:rsid w:val="00DF3569"/>
    <w:rsid w:val="00DF35D1"/>
    <w:rsid w:val="00DF58F0"/>
    <w:rsid w:val="00DF690C"/>
    <w:rsid w:val="00E02912"/>
    <w:rsid w:val="00E03B4E"/>
    <w:rsid w:val="00E05174"/>
    <w:rsid w:val="00E101D3"/>
    <w:rsid w:val="00E1160B"/>
    <w:rsid w:val="00E1472E"/>
    <w:rsid w:val="00E175AB"/>
    <w:rsid w:val="00E23151"/>
    <w:rsid w:val="00E23E89"/>
    <w:rsid w:val="00E25609"/>
    <w:rsid w:val="00E278EA"/>
    <w:rsid w:val="00E27FEE"/>
    <w:rsid w:val="00E33DDC"/>
    <w:rsid w:val="00E35245"/>
    <w:rsid w:val="00E356FA"/>
    <w:rsid w:val="00E3663B"/>
    <w:rsid w:val="00E37525"/>
    <w:rsid w:val="00E427BE"/>
    <w:rsid w:val="00E42D00"/>
    <w:rsid w:val="00E42F2C"/>
    <w:rsid w:val="00E43186"/>
    <w:rsid w:val="00E432B4"/>
    <w:rsid w:val="00E435D2"/>
    <w:rsid w:val="00E440DD"/>
    <w:rsid w:val="00E4560A"/>
    <w:rsid w:val="00E458B7"/>
    <w:rsid w:val="00E50F86"/>
    <w:rsid w:val="00E5134E"/>
    <w:rsid w:val="00E52B88"/>
    <w:rsid w:val="00E55A41"/>
    <w:rsid w:val="00E56B4E"/>
    <w:rsid w:val="00E56F4E"/>
    <w:rsid w:val="00E57361"/>
    <w:rsid w:val="00E62673"/>
    <w:rsid w:val="00E63A7E"/>
    <w:rsid w:val="00E65183"/>
    <w:rsid w:val="00E665C2"/>
    <w:rsid w:val="00E66B57"/>
    <w:rsid w:val="00E673A7"/>
    <w:rsid w:val="00E70187"/>
    <w:rsid w:val="00E77252"/>
    <w:rsid w:val="00E813F5"/>
    <w:rsid w:val="00E81703"/>
    <w:rsid w:val="00E81B44"/>
    <w:rsid w:val="00E82293"/>
    <w:rsid w:val="00E822A4"/>
    <w:rsid w:val="00E842F5"/>
    <w:rsid w:val="00E84765"/>
    <w:rsid w:val="00E85B8A"/>
    <w:rsid w:val="00E906AC"/>
    <w:rsid w:val="00E93EE0"/>
    <w:rsid w:val="00E9414D"/>
    <w:rsid w:val="00E95706"/>
    <w:rsid w:val="00E97EAD"/>
    <w:rsid w:val="00E97EAE"/>
    <w:rsid w:val="00EA0CCC"/>
    <w:rsid w:val="00EA1416"/>
    <w:rsid w:val="00EA1620"/>
    <w:rsid w:val="00EA363B"/>
    <w:rsid w:val="00EA45C4"/>
    <w:rsid w:val="00EA478E"/>
    <w:rsid w:val="00EA488E"/>
    <w:rsid w:val="00EA6AB3"/>
    <w:rsid w:val="00EB01B2"/>
    <w:rsid w:val="00EB045D"/>
    <w:rsid w:val="00EB2D00"/>
    <w:rsid w:val="00EB327D"/>
    <w:rsid w:val="00EB33B2"/>
    <w:rsid w:val="00EB58F8"/>
    <w:rsid w:val="00EC241B"/>
    <w:rsid w:val="00EC2A2E"/>
    <w:rsid w:val="00EC2D0A"/>
    <w:rsid w:val="00EC31AE"/>
    <w:rsid w:val="00EC3B77"/>
    <w:rsid w:val="00EC421E"/>
    <w:rsid w:val="00EC5AA4"/>
    <w:rsid w:val="00EC5CC3"/>
    <w:rsid w:val="00EC6A94"/>
    <w:rsid w:val="00ED01A0"/>
    <w:rsid w:val="00ED1005"/>
    <w:rsid w:val="00ED1D3F"/>
    <w:rsid w:val="00ED4BFB"/>
    <w:rsid w:val="00ED6061"/>
    <w:rsid w:val="00EE05AF"/>
    <w:rsid w:val="00EE11A5"/>
    <w:rsid w:val="00EE32ED"/>
    <w:rsid w:val="00EE3F20"/>
    <w:rsid w:val="00EE4746"/>
    <w:rsid w:val="00EE6622"/>
    <w:rsid w:val="00EE6A72"/>
    <w:rsid w:val="00EE708B"/>
    <w:rsid w:val="00EE7980"/>
    <w:rsid w:val="00EF1A9E"/>
    <w:rsid w:val="00EF330D"/>
    <w:rsid w:val="00EF5048"/>
    <w:rsid w:val="00EF5451"/>
    <w:rsid w:val="00F00206"/>
    <w:rsid w:val="00F02E6C"/>
    <w:rsid w:val="00F0319B"/>
    <w:rsid w:val="00F03B86"/>
    <w:rsid w:val="00F045FF"/>
    <w:rsid w:val="00F054F3"/>
    <w:rsid w:val="00F05D8E"/>
    <w:rsid w:val="00F0621F"/>
    <w:rsid w:val="00F11243"/>
    <w:rsid w:val="00F116E7"/>
    <w:rsid w:val="00F11803"/>
    <w:rsid w:val="00F12378"/>
    <w:rsid w:val="00F1472B"/>
    <w:rsid w:val="00F159BC"/>
    <w:rsid w:val="00F16E83"/>
    <w:rsid w:val="00F17701"/>
    <w:rsid w:val="00F21ECA"/>
    <w:rsid w:val="00F22060"/>
    <w:rsid w:val="00F22B45"/>
    <w:rsid w:val="00F23EE6"/>
    <w:rsid w:val="00F25416"/>
    <w:rsid w:val="00F268F2"/>
    <w:rsid w:val="00F36E83"/>
    <w:rsid w:val="00F415E7"/>
    <w:rsid w:val="00F4270A"/>
    <w:rsid w:val="00F42C01"/>
    <w:rsid w:val="00F43936"/>
    <w:rsid w:val="00F4593A"/>
    <w:rsid w:val="00F461ED"/>
    <w:rsid w:val="00F46525"/>
    <w:rsid w:val="00F46FF0"/>
    <w:rsid w:val="00F50027"/>
    <w:rsid w:val="00F509E7"/>
    <w:rsid w:val="00F5194C"/>
    <w:rsid w:val="00F5198E"/>
    <w:rsid w:val="00F541E5"/>
    <w:rsid w:val="00F54B1F"/>
    <w:rsid w:val="00F6274F"/>
    <w:rsid w:val="00F63472"/>
    <w:rsid w:val="00F66D1D"/>
    <w:rsid w:val="00F70DBF"/>
    <w:rsid w:val="00F71483"/>
    <w:rsid w:val="00F72D48"/>
    <w:rsid w:val="00F73B25"/>
    <w:rsid w:val="00F740F6"/>
    <w:rsid w:val="00F74860"/>
    <w:rsid w:val="00F7742E"/>
    <w:rsid w:val="00F804AC"/>
    <w:rsid w:val="00F82289"/>
    <w:rsid w:val="00F853CD"/>
    <w:rsid w:val="00F85687"/>
    <w:rsid w:val="00F85CCD"/>
    <w:rsid w:val="00F93684"/>
    <w:rsid w:val="00F94C31"/>
    <w:rsid w:val="00F956E7"/>
    <w:rsid w:val="00F97674"/>
    <w:rsid w:val="00FA1389"/>
    <w:rsid w:val="00FA2362"/>
    <w:rsid w:val="00FA35B9"/>
    <w:rsid w:val="00FA6C43"/>
    <w:rsid w:val="00FB0054"/>
    <w:rsid w:val="00FB02F1"/>
    <w:rsid w:val="00FB16F7"/>
    <w:rsid w:val="00FB3F76"/>
    <w:rsid w:val="00FB520F"/>
    <w:rsid w:val="00FB5722"/>
    <w:rsid w:val="00FB57B1"/>
    <w:rsid w:val="00FB6E5C"/>
    <w:rsid w:val="00FC1045"/>
    <w:rsid w:val="00FC29C7"/>
    <w:rsid w:val="00FC3D7B"/>
    <w:rsid w:val="00FC4772"/>
    <w:rsid w:val="00FC74D0"/>
    <w:rsid w:val="00FD0DBE"/>
    <w:rsid w:val="00FD18D2"/>
    <w:rsid w:val="00FD4F8B"/>
    <w:rsid w:val="00FD7B82"/>
    <w:rsid w:val="00FE0B2B"/>
    <w:rsid w:val="00FE192B"/>
    <w:rsid w:val="00FE2BBE"/>
    <w:rsid w:val="00FE2CE1"/>
    <w:rsid w:val="00FE5617"/>
    <w:rsid w:val="00FE56B9"/>
    <w:rsid w:val="00FE5FA2"/>
    <w:rsid w:val="00FE66E7"/>
    <w:rsid w:val="00FE68BB"/>
    <w:rsid w:val="00FE7A68"/>
    <w:rsid w:val="00FE7D7F"/>
    <w:rsid w:val="00FF06B3"/>
    <w:rsid w:val="00FF30B3"/>
    <w:rsid w:val="00FF34C1"/>
    <w:rsid w:val="00FF4EA2"/>
    <w:rsid w:val="00FF4FF1"/>
    <w:rsid w:val="00FF56DE"/>
    <w:rsid w:val="00FF61FB"/>
    <w:rsid w:val="00FF7A69"/>
    <w:rsid w:val="01278A94"/>
    <w:rsid w:val="016A3452"/>
    <w:rsid w:val="01C680BD"/>
    <w:rsid w:val="01D6A9A6"/>
    <w:rsid w:val="02DAFF91"/>
    <w:rsid w:val="02E89E5B"/>
    <w:rsid w:val="039102A1"/>
    <w:rsid w:val="03EA325E"/>
    <w:rsid w:val="0497EE97"/>
    <w:rsid w:val="051C17CF"/>
    <w:rsid w:val="05597CF4"/>
    <w:rsid w:val="058D1845"/>
    <w:rsid w:val="05A7900F"/>
    <w:rsid w:val="05F6D2E2"/>
    <w:rsid w:val="06BC411E"/>
    <w:rsid w:val="06D01B15"/>
    <w:rsid w:val="075C0779"/>
    <w:rsid w:val="078B10C7"/>
    <w:rsid w:val="079258E7"/>
    <w:rsid w:val="07C29012"/>
    <w:rsid w:val="07C9081C"/>
    <w:rsid w:val="07E69276"/>
    <w:rsid w:val="07F01278"/>
    <w:rsid w:val="088E9949"/>
    <w:rsid w:val="08C01427"/>
    <w:rsid w:val="0946CC6B"/>
    <w:rsid w:val="09ADCCA2"/>
    <w:rsid w:val="0A180820"/>
    <w:rsid w:val="0A3090C8"/>
    <w:rsid w:val="0A317583"/>
    <w:rsid w:val="0A84C1A1"/>
    <w:rsid w:val="0B207552"/>
    <w:rsid w:val="0B64638F"/>
    <w:rsid w:val="0BB7B480"/>
    <w:rsid w:val="0C4BD06A"/>
    <w:rsid w:val="0CFC1B3B"/>
    <w:rsid w:val="0D6966F5"/>
    <w:rsid w:val="0D737E8F"/>
    <w:rsid w:val="0D8FCA10"/>
    <w:rsid w:val="0D9F5A2D"/>
    <w:rsid w:val="0DEC095D"/>
    <w:rsid w:val="0DFA524B"/>
    <w:rsid w:val="0E7E1F08"/>
    <w:rsid w:val="0E864535"/>
    <w:rsid w:val="0EFDFB50"/>
    <w:rsid w:val="0F019973"/>
    <w:rsid w:val="0F2C6684"/>
    <w:rsid w:val="0F585819"/>
    <w:rsid w:val="0F860D22"/>
    <w:rsid w:val="0FE0D04C"/>
    <w:rsid w:val="10D1A98B"/>
    <w:rsid w:val="11AD5D08"/>
    <w:rsid w:val="11E46D93"/>
    <w:rsid w:val="12147EF2"/>
    <w:rsid w:val="12FB1BCB"/>
    <w:rsid w:val="13250043"/>
    <w:rsid w:val="13A01456"/>
    <w:rsid w:val="13B8C4C6"/>
    <w:rsid w:val="13BE8BF0"/>
    <w:rsid w:val="1429B539"/>
    <w:rsid w:val="144151F4"/>
    <w:rsid w:val="15988CD0"/>
    <w:rsid w:val="15FF08C8"/>
    <w:rsid w:val="163B48C1"/>
    <w:rsid w:val="16CC272D"/>
    <w:rsid w:val="16DF0102"/>
    <w:rsid w:val="17395627"/>
    <w:rsid w:val="174E29F9"/>
    <w:rsid w:val="1762A229"/>
    <w:rsid w:val="177F8C00"/>
    <w:rsid w:val="179F433E"/>
    <w:rsid w:val="17C2ACEB"/>
    <w:rsid w:val="1800F58D"/>
    <w:rsid w:val="1867F78E"/>
    <w:rsid w:val="18CA9FC5"/>
    <w:rsid w:val="193CF237"/>
    <w:rsid w:val="1947665A"/>
    <w:rsid w:val="19644585"/>
    <w:rsid w:val="19B36AAE"/>
    <w:rsid w:val="1A36A0F4"/>
    <w:rsid w:val="1A47C53D"/>
    <w:rsid w:val="1A67B76C"/>
    <w:rsid w:val="1A9FC4C9"/>
    <w:rsid w:val="1AB20E78"/>
    <w:rsid w:val="1AFBB2C3"/>
    <w:rsid w:val="1B3A7785"/>
    <w:rsid w:val="1B3CAFAE"/>
    <w:rsid w:val="1C0E5D40"/>
    <w:rsid w:val="1C15C639"/>
    <w:rsid w:val="1CA025CA"/>
    <w:rsid w:val="1DC0C3D4"/>
    <w:rsid w:val="1DC2C5DE"/>
    <w:rsid w:val="1E0821ED"/>
    <w:rsid w:val="1E401162"/>
    <w:rsid w:val="1E58D9BF"/>
    <w:rsid w:val="1E7B534A"/>
    <w:rsid w:val="1E83E73A"/>
    <w:rsid w:val="1F00FD58"/>
    <w:rsid w:val="1FADFCBE"/>
    <w:rsid w:val="2031D36F"/>
    <w:rsid w:val="203B1F76"/>
    <w:rsid w:val="20402CD4"/>
    <w:rsid w:val="20477F4B"/>
    <w:rsid w:val="2091C07B"/>
    <w:rsid w:val="2118419D"/>
    <w:rsid w:val="213B594E"/>
    <w:rsid w:val="2141BB6F"/>
    <w:rsid w:val="2166CC66"/>
    <w:rsid w:val="21907A81"/>
    <w:rsid w:val="219BDDB1"/>
    <w:rsid w:val="21D01A4E"/>
    <w:rsid w:val="220A3AA2"/>
    <w:rsid w:val="225D942F"/>
    <w:rsid w:val="226C7143"/>
    <w:rsid w:val="22CBB1C1"/>
    <w:rsid w:val="22F29352"/>
    <w:rsid w:val="234A22E6"/>
    <w:rsid w:val="2385993E"/>
    <w:rsid w:val="242CAD01"/>
    <w:rsid w:val="2584E163"/>
    <w:rsid w:val="262AC2C4"/>
    <w:rsid w:val="264C073C"/>
    <w:rsid w:val="26873AA3"/>
    <w:rsid w:val="26A9C81A"/>
    <w:rsid w:val="270CEA99"/>
    <w:rsid w:val="272DBC96"/>
    <w:rsid w:val="275CE3DC"/>
    <w:rsid w:val="27697B37"/>
    <w:rsid w:val="27703069"/>
    <w:rsid w:val="27FFD230"/>
    <w:rsid w:val="2846315B"/>
    <w:rsid w:val="284DD08F"/>
    <w:rsid w:val="28D5166C"/>
    <w:rsid w:val="2980C8D3"/>
    <w:rsid w:val="29B80BDA"/>
    <w:rsid w:val="29C2AB8F"/>
    <w:rsid w:val="29EC65BA"/>
    <w:rsid w:val="2ACF7558"/>
    <w:rsid w:val="2AFCF7F1"/>
    <w:rsid w:val="2B5B91CD"/>
    <w:rsid w:val="2B766F88"/>
    <w:rsid w:val="2B76891B"/>
    <w:rsid w:val="2B7C739C"/>
    <w:rsid w:val="2BE8A351"/>
    <w:rsid w:val="2C07557E"/>
    <w:rsid w:val="2C1AC806"/>
    <w:rsid w:val="2C62400D"/>
    <w:rsid w:val="2C7723C6"/>
    <w:rsid w:val="2C7C0415"/>
    <w:rsid w:val="2C915928"/>
    <w:rsid w:val="2D1843FD"/>
    <w:rsid w:val="2D686CA1"/>
    <w:rsid w:val="2D7D4B38"/>
    <w:rsid w:val="2DAF8131"/>
    <w:rsid w:val="2DEE99FD"/>
    <w:rsid w:val="2E1D38D8"/>
    <w:rsid w:val="2F204413"/>
    <w:rsid w:val="2F813ACB"/>
    <w:rsid w:val="2F97AB84"/>
    <w:rsid w:val="2FA2E67B"/>
    <w:rsid w:val="2FBC0ED8"/>
    <w:rsid w:val="3015A2AE"/>
    <w:rsid w:val="3023573F"/>
    <w:rsid w:val="304FE4BF"/>
    <w:rsid w:val="308BF870"/>
    <w:rsid w:val="309BA402"/>
    <w:rsid w:val="310E6E7C"/>
    <w:rsid w:val="313EB6DC"/>
    <w:rsid w:val="317EFF4C"/>
    <w:rsid w:val="318EF5D3"/>
    <w:rsid w:val="31B5BA8B"/>
    <w:rsid w:val="31CB9EB0"/>
    <w:rsid w:val="31E5035E"/>
    <w:rsid w:val="3256AF6A"/>
    <w:rsid w:val="32D1A00C"/>
    <w:rsid w:val="32D95B2E"/>
    <w:rsid w:val="334A725D"/>
    <w:rsid w:val="336DE894"/>
    <w:rsid w:val="33878581"/>
    <w:rsid w:val="33CF0305"/>
    <w:rsid w:val="3430E7AC"/>
    <w:rsid w:val="34508A65"/>
    <w:rsid w:val="34B74237"/>
    <w:rsid w:val="35CD6655"/>
    <w:rsid w:val="3604651C"/>
    <w:rsid w:val="36241E31"/>
    <w:rsid w:val="36B3F985"/>
    <w:rsid w:val="36DF12AA"/>
    <w:rsid w:val="3705EAF2"/>
    <w:rsid w:val="371C0E18"/>
    <w:rsid w:val="3740BB1A"/>
    <w:rsid w:val="3767C16E"/>
    <w:rsid w:val="377C53E6"/>
    <w:rsid w:val="37B5E5E6"/>
    <w:rsid w:val="3804BB23"/>
    <w:rsid w:val="385621AC"/>
    <w:rsid w:val="3868921C"/>
    <w:rsid w:val="388570E0"/>
    <w:rsid w:val="38C6CC4A"/>
    <w:rsid w:val="394213BC"/>
    <w:rsid w:val="39A08B84"/>
    <w:rsid w:val="39C500E6"/>
    <w:rsid w:val="39DB5A83"/>
    <w:rsid w:val="39F05107"/>
    <w:rsid w:val="3A016DE7"/>
    <w:rsid w:val="3A56B411"/>
    <w:rsid w:val="3A5B307B"/>
    <w:rsid w:val="3A8C60F1"/>
    <w:rsid w:val="3AC3E9C0"/>
    <w:rsid w:val="3B3C5BE5"/>
    <w:rsid w:val="3B515F82"/>
    <w:rsid w:val="3B5C7667"/>
    <w:rsid w:val="3BCE7CA6"/>
    <w:rsid w:val="3BDB9587"/>
    <w:rsid w:val="3C359327"/>
    <w:rsid w:val="3C4B45FC"/>
    <w:rsid w:val="3C4CEAD3"/>
    <w:rsid w:val="3C510A24"/>
    <w:rsid w:val="3CF4D78E"/>
    <w:rsid w:val="3D9BA869"/>
    <w:rsid w:val="3DDD7F35"/>
    <w:rsid w:val="3E58EC93"/>
    <w:rsid w:val="3F9FEC9C"/>
    <w:rsid w:val="3FAF80B5"/>
    <w:rsid w:val="40C9D4A8"/>
    <w:rsid w:val="4128D943"/>
    <w:rsid w:val="4191418F"/>
    <w:rsid w:val="41A2CFE0"/>
    <w:rsid w:val="41F709F2"/>
    <w:rsid w:val="4266101B"/>
    <w:rsid w:val="4343C76A"/>
    <w:rsid w:val="44F7C3C1"/>
    <w:rsid w:val="45402E87"/>
    <w:rsid w:val="45464E3D"/>
    <w:rsid w:val="4557A439"/>
    <w:rsid w:val="46B164EB"/>
    <w:rsid w:val="46C88711"/>
    <w:rsid w:val="47AFE4A3"/>
    <w:rsid w:val="47BFF517"/>
    <w:rsid w:val="47C7E8D5"/>
    <w:rsid w:val="483929BE"/>
    <w:rsid w:val="48FD6596"/>
    <w:rsid w:val="4925E907"/>
    <w:rsid w:val="49F5F840"/>
    <w:rsid w:val="4A047ED0"/>
    <w:rsid w:val="4A43F515"/>
    <w:rsid w:val="4A5C99B1"/>
    <w:rsid w:val="4ADF7721"/>
    <w:rsid w:val="4AE78565"/>
    <w:rsid w:val="4B03AA72"/>
    <w:rsid w:val="4B5A24D0"/>
    <w:rsid w:val="4BD722F0"/>
    <w:rsid w:val="4D9F0999"/>
    <w:rsid w:val="4DE1FCD8"/>
    <w:rsid w:val="4E529083"/>
    <w:rsid w:val="4E722D7F"/>
    <w:rsid w:val="4EA7DA63"/>
    <w:rsid w:val="4EDC53CA"/>
    <w:rsid w:val="4EDD7A80"/>
    <w:rsid w:val="4F57D5E3"/>
    <w:rsid w:val="4F8D618E"/>
    <w:rsid w:val="50199E04"/>
    <w:rsid w:val="5026D93A"/>
    <w:rsid w:val="506B1534"/>
    <w:rsid w:val="510E819E"/>
    <w:rsid w:val="51EEF801"/>
    <w:rsid w:val="5211905B"/>
    <w:rsid w:val="5249B661"/>
    <w:rsid w:val="52B7ACFE"/>
    <w:rsid w:val="52D97606"/>
    <w:rsid w:val="52E64E48"/>
    <w:rsid w:val="533CC8FE"/>
    <w:rsid w:val="53B73A6E"/>
    <w:rsid w:val="53BEB33A"/>
    <w:rsid w:val="5420B67E"/>
    <w:rsid w:val="542C7CDC"/>
    <w:rsid w:val="54597F1A"/>
    <w:rsid w:val="545D7C47"/>
    <w:rsid w:val="547E8B55"/>
    <w:rsid w:val="552698C3"/>
    <w:rsid w:val="554B6617"/>
    <w:rsid w:val="5585274E"/>
    <w:rsid w:val="55AC7986"/>
    <w:rsid w:val="561CFBF9"/>
    <w:rsid w:val="562799F5"/>
    <w:rsid w:val="569D4186"/>
    <w:rsid w:val="56F217BE"/>
    <w:rsid w:val="56F3AA50"/>
    <w:rsid w:val="56FB61F3"/>
    <w:rsid w:val="573BB619"/>
    <w:rsid w:val="5747A4A0"/>
    <w:rsid w:val="577B19F1"/>
    <w:rsid w:val="579B700C"/>
    <w:rsid w:val="599B382A"/>
    <w:rsid w:val="5B96B693"/>
    <w:rsid w:val="5D1B6550"/>
    <w:rsid w:val="5DDF0E70"/>
    <w:rsid w:val="5E2626C1"/>
    <w:rsid w:val="5E2FFC16"/>
    <w:rsid w:val="5E7673D9"/>
    <w:rsid w:val="5E81C517"/>
    <w:rsid w:val="5F8A70E1"/>
    <w:rsid w:val="5FC3CB5A"/>
    <w:rsid w:val="60F92A28"/>
    <w:rsid w:val="6109178C"/>
    <w:rsid w:val="616318D5"/>
    <w:rsid w:val="61C4914D"/>
    <w:rsid w:val="61E89E28"/>
    <w:rsid w:val="61EED928"/>
    <w:rsid w:val="62070C42"/>
    <w:rsid w:val="621F1232"/>
    <w:rsid w:val="62F01F21"/>
    <w:rsid w:val="635FD6F6"/>
    <w:rsid w:val="6371F8B1"/>
    <w:rsid w:val="64A30820"/>
    <w:rsid w:val="64C38413"/>
    <w:rsid w:val="64D8771E"/>
    <w:rsid w:val="650006DF"/>
    <w:rsid w:val="654736C5"/>
    <w:rsid w:val="6556B2F4"/>
    <w:rsid w:val="66D44680"/>
    <w:rsid w:val="66DDE348"/>
    <w:rsid w:val="66E9304D"/>
    <w:rsid w:val="67A6559B"/>
    <w:rsid w:val="67B32784"/>
    <w:rsid w:val="682C3584"/>
    <w:rsid w:val="690AEE01"/>
    <w:rsid w:val="695BC903"/>
    <w:rsid w:val="6A38B4D7"/>
    <w:rsid w:val="6A6DEC16"/>
    <w:rsid w:val="6AC57EFE"/>
    <w:rsid w:val="6B8FEBEF"/>
    <w:rsid w:val="6BECD2CB"/>
    <w:rsid w:val="6C474FD5"/>
    <w:rsid w:val="6CB9AB12"/>
    <w:rsid w:val="6D2A0456"/>
    <w:rsid w:val="6D75E2D4"/>
    <w:rsid w:val="6D7C4288"/>
    <w:rsid w:val="6D964A3F"/>
    <w:rsid w:val="6DCDE0C1"/>
    <w:rsid w:val="6DDDB38B"/>
    <w:rsid w:val="6EC3876F"/>
    <w:rsid w:val="6EF589E5"/>
    <w:rsid w:val="6FED86A2"/>
    <w:rsid w:val="708C5465"/>
    <w:rsid w:val="71400D87"/>
    <w:rsid w:val="720F6328"/>
    <w:rsid w:val="72BBB3FF"/>
    <w:rsid w:val="730BD004"/>
    <w:rsid w:val="7311A1F7"/>
    <w:rsid w:val="7336649F"/>
    <w:rsid w:val="735FECCE"/>
    <w:rsid w:val="73A103B5"/>
    <w:rsid w:val="744AF8C8"/>
    <w:rsid w:val="7466CFF8"/>
    <w:rsid w:val="75096174"/>
    <w:rsid w:val="7522ED75"/>
    <w:rsid w:val="753DCBD2"/>
    <w:rsid w:val="75591F19"/>
    <w:rsid w:val="75661E79"/>
    <w:rsid w:val="75E6C929"/>
    <w:rsid w:val="7706308C"/>
    <w:rsid w:val="77E5B73D"/>
    <w:rsid w:val="785C80FD"/>
    <w:rsid w:val="78951620"/>
    <w:rsid w:val="791937E3"/>
    <w:rsid w:val="7977A6D8"/>
    <w:rsid w:val="79A5F75C"/>
    <w:rsid w:val="7A4744A2"/>
    <w:rsid w:val="7B08D996"/>
    <w:rsid w:val="7B15396B"/>
    <w:rsid w:val="7B5F7A9B"/>
    <w:rsid w:val="7BCBEF16"/>
    <w:rsid w:val="7C51067F"/>
    <w:rsid w:val="7C66A8C9"/>
    <w:rsid w:val="7CAC7D93"/>
    <w:rsid w:val="7CD331C8"/>
    <w:rsid w:val="7CF26154"/>
    <w:rsid w:val="7D13797E"/>
    <w:rsid w:val="7D7AD388"/>
    <w:rsid w:val="7DB389FA"/>
    <w:rsid w:val="7E1242F3"/>
    <w:rsid w:val="7EB7DAFD"/>
    <w:rsid w:val="7F4245E7"/>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896F2277-9A1B-4148-8052-DEE55FC40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8E0"/>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AA337E"/>
    <w:pPr>
      <w:keepNext/>
      <w:spacing w:before="480" w:after="120" w:line="360" w:lineRule="auto"/>
      <w:outlineLvl w:val="1"/>
    </w:pPr>
    <w:rPr>
      <w:rFonts w:eastAsia="Times New Roman"/>
      <w:b/>
      <w:bCs/>
      <w:iCs/>
      <w:color w:val="006726"/>
      <w:sz w:val="32"/>
      <w:szCs w:val="28"/>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A337E"/>
    <w:rPr>
      <w:rFonts w:eastAsia="Times New Roman"/>
      <w:b/>
      <w:bCs/>
      <w:iCs/>
      <w:color w:val="006726"/>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8474D8"/>
    <w:pPr>
      <w:tabs>
        <w:tab w:val="right" w:leader="dot" w:pos="9621"/>
      </w:tabs>
      <w:spacing w:after="100" w:line="240" w:lineRule="auto"/>
    </w:pPr>
    <w:rPr>
      <w:b/>
      <w:noProof/>
      <w:color w:val="00672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link w:val="ListParagraphChar"/>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semiHidden/>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ListParagraphChar">
    <w:name w:val="List Paragraph Char"/>
    <w:basedOn w:val="DefaultParagraphFont"/>
    <w:link w:val="ListParagraph"/>
    <w:uiPriority w:val="34"/>
    <w:locked/>
    <w:rsid w:val="002E6886"/>
    <w:rPr>
      <w:sz w:val="24"/>
      <w:szCs w:val="22"/>
      <w:lang w:eastAsia="en-US"/>
    </w:rPr>
  </w:style>
  <w:style w:type="paragraph" w:customStyle="1" w:styleId="TRLBodyText">
    <w:name w:val="TRL Body Text"/>
    <w:qFormat/>
    <w:rsid w:val="000C25B2"/>
    <w:pPr>
      <w:spacing w:after="120" w:line="280" w:lineRule="atLeast"/>
      <w:jc w:val="both"/>
    </w:pPr>
    <w:rPr>
      <w:rFonts w:ascii="Calibri" w:eastAsia="Times New Roman" w:hAnsi="Calibri"/>
      <w:sz w:val="24"/>
      <w:lang w:eastAsia="zh-CN"/>
    </w:rPr>
  </w:style>
  <w:style w:type="paragraph" w:customStyle="1" w:styleId="paragraph">
    <w:name w:val="paragraph"/>
    <w:basedOn w:val="Normal"/>
    <w:rsid w:val="00476365"/>
    <w:pPr>
      <w:spacing w:before="100" w:beforeAutospacing="1" w:after="100" w:afterAutospacing="1" w:line="240" w:lineRule="auto"/>
    </w:pPr>
    <w:rPr>
      <w:rFonts w:ascii="Times New Roman" w:eastAsia="Times New Roman" w:hAnsi="Times New Roman"/>
      <w:szCs w:val="24"/>
      <w:lang w:eastAsia="en-GB"/>
    </w:rPr>
  </w:style>
  <w:style w:type="paragraph" w:customStyle="1" w:styleId="Default">
    <w:name w:val="Default"/>
    <w:rsid w:val="00476365"/>
    <w:pPr>
      <w:autoSpaceDE w:val="0"/>
      <w:autoSpaceDN w:val="0"/>
      <w:adjustRightInd w:val="0"/>
    </w:pPr>
    <w:rPr>
      <w:rFonts w:cs="Arial"/>
      <w:color w:val="000000"/>
      <w:sz w:val="24"/>
      <w:szCs w:val="24"/>
    </w:rPr>
  </w:style>
  <w:style w:type="character" w:customStyle="1" w:styleId="tabchar">
    <w:name w:val="tabchar"/>
    <w:basedOn w:val="DefaultParagraphFont"/>
    <w:rsid w:val="00476365"/>
  </w:style>
  <w:style w:type="paragraph" w:styleId="NoSpacing">
    <w:name w:val="No Spacing"/>
    <w:uiPriority w:val="1"/>
    <w:qFormat/>
    <w:rsid w:val="00476365"/>
    <w:rPr>
      <w:rFonts w:asciiTheme="minorHAnsi" w:eastAsiaTheme="minorHAnsi" w:hAnsiTheme="minorHAnsi" w:cstheme="minorBidi"/>
      <w:kern w:val="2"/>
      <w:sz w:val="22"/>
      <w:szCs w:val="22"/>
      <w:lang w:eastAsia="en-US"/>
      <w14:ligatures w14:val="standardContextual"/>
    </w:rPr>
  </w:style>
  <w:style w:type="paragraph" w:customStyle="1" w:styleId="msonormal0">
    <w:name w:val="msonormal"/>
    <w:basedOn w:val="Normal"/>
    <w:rsid w:val="004A00FB"/>
    <w:pPr>
      <w:spacing w:before="100" w:beforeAutospacing="1" w:after="100" w:afterAutospacing="1" w:line="240" w:lineRule="auto"/>
    </w:pPr>
    <w:rPr>
      <w:rFonts w:ascii="Times New Roman" w:eastAsia="Times New Roman" w:hAnsi="Times New Roman"/>
      <w:szCs w:val="24"/>
      <w:lang w:eastAsia="en-GB"/>
    </w:rPr>
  </w:style>
  <w:style w:type="paragraph" w:customStyle="1" w:styleId="xl68">
    <w:name w:val="xl68"/>
    <w:basedOn w:val="Normal"/>
    <w:rsid w:val="004A00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69">
    <w:name w:val="xl69"/>
    <w:basedOn w:val="Normal"/>
    <w:rsid w:val="004A00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0">
    <w:name w:val="xl70"/>
    <w:basedOn w:val="Normal"/>
    <w:rsid w:val="004A00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4A00FB"/>
    <w:pPr>
      <w:spacing w:before="100" w:beforeAutospacing="1" w:after="100" w:afterAutospacing="1" w:line="240" w:lineRule="auto"/>
    </w:pPr>
    <w:rPr>
      <w:rFonts w:ascii="Times New Roman" w:eastAsia="Times New Roman" w:hAnsi="Times New Roman"/>
      <w:szCs w:val="24"/>
      <w:lang w:eastAsia="en-GB"/>
    </w:rPr>
  </w:style>
  <w:style w:type="paragraph" w:customStyle="1" w:styleId="xl73">
    <w:name w:val="xl73"/>
    <w:basedOn w:val="Normal"/>
    <w:rsid w:val="004A00F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60155265">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5044221">
      <w:bodyDiv w:val="1"/>
      <w:marLeft w:val="0"/>
      <w:marRight w:val="0"/>
      <w:marTop w:val="0"/>
      <w:marBottom w:val="0"/>
      <w:divBdr>
        <w:top w:val="none" w:sz="0" w:space="0" w:color="auto"/>
        <w:left w:val="none" w:sz="0" w:space="0" w:color="auto"/>
        <w:bottom w:val="none" w:sz="0" w:space="0" w:color="auto"/>
        <w:right w:val="none" w:sz="0" w:space="0" w:color="auto"/>
      </w:divBdr>
    </w:div>
    <w:div w:id="1647277255">
      <w:bodyDiv w:val="1"/>
      <w:marLeft w:val="0"/>
      <w:marRight w:val="0"/>
      <w:marTop w:val="0"/>
      <w:marBottom w:val="0"/>
      <w:divBdr>
        <w:top w:val="none" w:sz="0" w:space="0" w:color="auto"/>
        <w:left w:val="none" w:sz="0" w:space="0" w:color="auto"/>
        <w:bottom w:val="none" w:sz="0" w:space="0" w:color="auto"/>
        <w:right w:val="none" w:sz="0" w:space="0" w:color="auto"/>
      </w:divBdr>
    </w:div>
    <w:div w:id="1716923991">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3.png"/><Relationship Id="rId42" Type="http://schemas.openxmlformats.org/officeDocument/2006/relationships/image" Target="media/image11.png"/><Relationship Id="rId47" Type="http://schemas.openxmlformats.org/officeDocument/2006/relationships/image" Target="media/image15.png"/><Relationship Id="rId63" Type="http://schemas.openxmlformats.org/officeDocument/2006/relationships/image" Target="media/image27.png"/><Relationship Id="rId68" Type="http://schemas.openxmlformats.org/officeDocument/2006/relationships/footer" Target="footer15.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guildford.gov.uk/article/18932/Report-an-issue-with-air-quality" TargetMode="External"/><Relationship Id="rId29" Type="http://schemas.openxmlformats.org/officeDocument/2006/relationships/image" Target="cid:image008.png@01D9B68E.AA4AF270" TargetMode="External"/><Relationship Id="rId11" Type="http://schemas.openxmlformats.org/officeDocument/2006/relationships/image" Target="media/image1.png"/><Relationship Id="rId24" Type="http://schemas.openxmlformats.org/officeDocument/2006/relationships/hyperlink" Target="https://www.hetas.co.uk/ready-to-burn-a-look-at-the-regulations-in-more-detail/" TargetMode="External"/><Relationship Id="rId32" Type="http://schemas.openxmlformats.org/officeDocument/2006/relationships/image" Target="media/image7.png"/><Relationship Id="rId37" Type="http://schemas.openxmlformats.org/officeDocument/2006/relationships/footer" Target="footer7.xml"/><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19.png"/><Relationship Id="rId58" Type="http://schemas.openxmlformats.org/officeDocument/2006/relationships/image" Target="media/image22.png"/><Relationship Id="rId66" Type="http://schemas.openxmlformats.org/officeDocument/2006/relationships/image" Target="media/image30.png"/><Relationship Id="rId5" Type="http://schemas.openxmlformats.org/officeDocument/2006/relationships/numbering" Target="numbering.xml"/><Relationship Id="rId61" Type="http://schemas.openxmlformats.org/officeDocument/2006/relationships/image" Target="media/image25.png"/><Relationship Id="rId19" Type="http://schemas.openxmlformats.org/officeDocument/2006/relationships/hyperlink" Target="https://www.guildford.gov.uk/article/21335/Find-out-about-Guildford-air-quality-management-areas" TargetMode="External"/><Relationship Id="rId14" Type="http://schemas.openxmlformats.org/officeDocument/2006/relationships/header" Target="header2.xml"/><Relationship Id="rId22" Type="http://schemas.openxmlformats.org/officeDocument/2006/relationships/hyperlink" Target="https://www.guildford.gov.uk/article/19807/Find-out-how-we-monitor-air-quality-and-pollution" TargetMode="External"/><Relationship Id="rId27" Type="http://schemas.openxmlformats.org/officeDocument/2006/relationships/footer" Target="footer5.xml"/><Relationship Id="rId30" Type="http://schemas.openxmlformats.org/officeDocument/2006/relationships/image" Target="media/image5.png"/><Relationship Id="rId35" Type="http://schemas.openxmlformats.org/officeDocument/2006/relationships/hyperlink" Target="https://www.guildford.gov.uk/article/25314/Electric-vehicle-charging-points" TargetMode="External"/><Relationship Id="rId43" Type="http://schemas.openxmlformats.org/officeDocument/2006/relationships/image" Target="media/image12.png"/><Relationship Id="rId48" Type="http://schemas.openxmlformats.org/officeDocument/2006/relationships/image" Target="media/image16.png"/><Relationship Id="rId56" Type="http://schemas.openxmlformats.org/officeDocument/2006/relationships/footer" Target="footer14.xml"/><Relationship Id="rId64" Type="http://schemas.openxmlformats.org/officeDocument/2006/relationships/image" Target="media/image28.png"/><Relationship Id="rId69" Type="http://schemas.openxmlformats.org/officeDocument/2006/relationships/footer" Target="footer16.xml"/><Relationship Id="rId8" Type="http://schemas.openxmlformats.org/officeDocument/2006/relationships/webSettings" Target="webSettings.xml"/><Relationship Id="rId51" Type="http://schemas.openxmlformats.org/officeDocument/2006/relationships/footer" Target="footer1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guildford.gov.uk/article/25093/What-are-smoke-control-areas" TargetMode="External"/><Relationship Id="rId25" Type="http://schemas.openxmlformats.org/officeDocument/2006/relationships/footer" Target="footer3.xml"/><Relationship Id="rId33" Type="http://schemas.openxmlformats.org/officeDocument/2006/relationships/image" Target="media/image8.png"/><Relationship Id="rId38" Type="http://schemas.openxmlformats.org/officeDocument/2006/relationships/footer" Target="footer8.xml"/><Relationship Id="rId46" Type="http://schemas.openxmlformats.org/officeDocument/2006/relationships/footer" Target="footer10.xm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yperlink" Target="https://www.gov.uk/government/statistics/air-quality-statistics/ntrogen-dioxide" TargetMode="External"/><Relationship Id="rId41" Type="http://schemas.openxmlformats.org/officeDocument/2006/relationships/image" Target="media/image10.png"/><Relationship Id="rId54" Type="http://schemas.openxmlformats.org/officeDocument/2006/relationships/image" Target="media/image20.png"/><Relationship Id="rId62" Type="http://schemas.openxmlformats.org/officeDocument/2006/relationships/image" Target="media/image26.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guildford.gov.uk/carclubs" TargetMode="External"/><Relationship Id="rId28" Type="http://schemas.openxmlformats.org/officeDocument/2006/relationships/image" Target="media/image4.png"/><Relationship Id="rId36" Type="http://schemas.openxmlformats.org/officeDocument/2006/relationships/footer" Target="footer6.xml"/><Relationship Id="rId49" Type="http://schemas.openxmlformats.org/officeDocument/2006/relationships/image" Target="media/image17.png"/><Relationship Id="rId57" Type="http://schemas.openxmlformats.org/officeDocument/2006/relationships/image" Target="media/image21.png"/><Relationship Id="rId10" Type="http://schemas.openxmlformats.org/officeDocument/2006/relationships/endnotes" Target="endnotes.xml"/><Relationship Id="rId31" Type="http://schemas.openxmlformats.org/officeDocument/2006/relationships/image" Target="media/image6.png"/><Relationship Id="rId44" Type="http://schemas.openxmlformats.org/officeDocument/2006/relationships/image" Target="media/image13.png"/><Relationship Id="rId52" Type="http://schemas.openxmlformats.org/officeDocument/2006/relationships/footer" Target="footer12.xml"/><Relationship Id="rId60" Type="http://schemas.openxmlformats.org/officeDocument/2006/relationships/image" Target="media/image24.png"/><Relationship Id="rId65" Type="http://schemas.openxmlformats.org/officeDocument/2006/relationships/image" Target="media/image2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2.png"/><Relationship Id="rId39" Type="http://schemas.openxmlformats.org/officeDocument/2006/relationships/footer" Target="footer9.xml"/><Relationship Id="rId34" Type="http://schemas.openxmlformats.org/officeDocument/2006/relationships/hyperlink" Target="https://www.surreycc.gov.uk/community/climate-change/businesses/grant-programmes/a3-ev-grant" TargetMode="External"/><Relationship Id="rId50" Type="http://schemas.openxmlformats.org/officeDocument/2006/relationships/image" Target="media/image18.png"/><Relationship Id="rId55" Type="http://schemas.openxmlformats.org/officeDocument/2006/relationships/footer" Target="footer13.xml"/></Relationships>
</file>

<file path=word/_rels/footnotes.xml.rels><?xml version="1.0" encoding="UTF-8" standalone="yes"?>
<Relationships xmlns="http://schemas.openxmlformats.org/package/2006/relationships"><Relationship Id="rId3" Type="http://schemas.openxmlformats.org/officeDocument/2006/relationships/hyperlink" Target="https://www.guildford.gov.uk/article/26606/Working-to-improve-air-quality-on-the-A3-in-Guildford" TargetMode="External"/><Relationship Id="rId2" Type="http://schemas.openxmlformats.org/officeDocument/2006/relationships/hyperlink" Target="file:///C:\Users\Anjana.Papnai\Downloads\A3_Guildford_Report_Finalv2.pdf" TargetMode="External"/><Relationship Id="rId1" Type="http://schemas.openxmlformats.org/officeDocument/2006/relationships/hyperlink" Target="https://www.gov.uk/government/publications/the-air-quality-strategy-for-england/air-quality-strategy-framework-for-local-authority-delivery" TargetMode="External"/><Relationship Id="rId5" Type="http://schemas.openxmlformats.org/officeDocument/2006/relationships/hyperlink" Target="https://laqm.defra.gov.uk/documents/LAQM%20NO2%20Performance%20data_Up%20to%20March%202021_v2.pdf" TargetMode="External"/><Relationship Id="rId4" Type="http://schemas.openxmlformats.org/officeDocument/2006/relationships/hyperlink" Target="https://uk-air.defra.gov.uk/data/gis-mappin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3CB75F396382D4E9CA0CCE621754F8E" ma:contentTypeVersion="17" ma:contentTypeDescription="Create a new document." ma:contentTypeScope="" ma:versionID="d32953df1a3b06756a1982b42e38b424">
  <xsd:schema xmlns:xsd="http://www.w3.org/2001/XMLSchema" xmlns:xs="http://www.w3.org/2001/XMLSchema" xmlns:p="http://schemas.microsoft.com/office/2006/metadata/properties" xmlns:ns2="2dc04004-170d-4a3d-aeb7-830a0dde2a9a" xmlns:ns3="cd224b5b-be00-47f2-a532-9cf5902bb6c9" targetNamespace="http://schemas.microsoft.com/office/2006/metadata/properties" ma:root="true" ma:fieldsID="09fe0d7ef91e29c9dc5b6fa417a7a988" ns2:_="" ns3:_="">
    <xsd:import namespace="2dc04004-170d-4a3d-aeb7-830a0dde2a9a"/>
    <xsd:import namespace="cd224b5b-be00-47f2-a532-9cf5902bb6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c04004-170d-4a3d-aeb7-830a0dde2a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1c6973e-1e49-4a6d-84e8-8ff76525da30" ma:termSetId="09814cd3-568e-fe90-9814-8d621ff8fb84" ma:anchorId="fba54fb3-c3e1-fe81-a776-ca4b69148c4d" ma:open="true" ma:isKeyword="false">
      <xsd:complexType>
        <xsd:sequence>
          <xsd:element ref="pc:Terms" minOccurs="0" maxOccurs="1"/>
        </xsd:sequence>
      </xsd:complex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d224b5b-be00-47f2-a532-9cf5902bb6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c5f1ea9-8eea-403c-8713-e46329b69d02}" ma:internalName="TaxCatchAll" ma:showField="CatchAllData" ma:web="cd224b5b-be00-47f2-a532-9cf5902bb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d224b5b-be00-47f2-a532-9cf5902bb6c9" xsi:nil="true"/>
    <lcf76f155ced4ddcb4097134ff3c332f xmlns="2dc04004-170d-4a3d-aeb7-830a0dde2a9a">
      <Terms xmlns="http://schemas.microsoft.com/office/infopath/2007/PartnerControls"/>
    </lcf76f155ced4ddcb4097134ff3c332f>
    <SharedWithUsers xmlns="cd224b5b-be00-47f2-a532-9cf5902bb6c9">
      <UserInfo>
        <DisplayName>Aoife Cooksey</DisplayName>
        <AccountId>54</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Def18</b:Tag>
    <b:SourceType>InternetSite</b:SourceType>
    <b:Guid>{72FEC13E-E4AA-4C37-A2AC-909331F1C4C0}</b:Guid>
    <b:Author>
      <b:Author>
        <b:Corporate>Defra</b:Corporate>
      </b:Author>
    </b:Author>
    <b:Title>Local Air Quality Management Technical Guidance (TG22)</b:Title>
    <b:Year>2022</b:Year>
    <b:URL>https://laqm.defra.gov.uk/technical-guidance/</b:URL>
    <b:RefOrder>8</b:RefOrder>
  </b:Source>
</b:Sources>
</file>

<file path=customXml/itemProps1.xml><?xml version="1.0" encoding="utf-8"?>
<ds:datastoreItem xmlns:ds="http://schemas.openxmlformats.org/officeDocument/2006/customXml" ds:itemID="{2B36C717-AF15-43A7-9D97-30AA6781AE6D}"/>
</file>

<file path=customXml/itemProps2.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3.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7862bb3c-ea2d-4026-8a91-9c15e16d782f"/>
    <ds:schemaRef ds:uri="8b2c7048-9c7f-4499-a60c-fbe5a943c49f"/>
  </ds:schemaRefs>
</ds:datastoreItem>
</file>

<file path=customXml/itemProps4.xml><?xml version="1.0" encoding="utf-8"?>
<ds:datastoreItem xmlns:ds="http://schemas.openxmlformats.org/officeDocument/2006/customXml" ds:itemID="{C313C2F9-7DF2-434B-A0C0-53AD5A3893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corporate-document-template-defra.dotx</Template>
  <TotalTime>0</TotalTime>
  <Pages>79</Pages>
  <Words>13640</Words>
  <Characters>77753</Characters>
  <Application>Microsoft Office Word</Application>
  <DocSecurity>0</DocSecurity>
  <Lines>647</Lines>
  <Paragraphs>182</Paragraphs>
  <ScaleCrop>false</ScaleCrop>
  <Manager/>
  <Company>Environment Agency</Company>
  <LinksUpToDate>false</LinksUpToDate>
  <CharactersWithSpaces>91211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cp:lastModifiedBy>Anjana Papnai</cp:lastModifiedBy>
  <cp:revision>2</cp:revision>
  <cp:lastPrinted>2020-11-03T21:02:00Z</cp:lastPrinted>
  <dcterms:created xsi:type="dcterms:W3CDTF">2023-10-19T10:33:00Z</dcterms:created>
  <dcterms:modified xsi:type="dcterms:W3CDTF">2023-10-19T10:33:00Z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0x01010063CB75F396382D4E9CA0CCE621754F8E</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ies>
</file>